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0F7" w:rsidRPr="00945097" w:rsidRDefault="001430F7" w:rsidP="00E9262F">
      <w:pPr>
        <w:spacing w:line="360" w:lineRule="auto"/>
        <w:jc w:val="center"/>
        <w:rPr>
          <w:rFonts w:ascii="Times New Roman" w:hAnsi="Times New Roman" w:cs="Times New Roman"/>
          <w:b/>
          <w:sz w:val="24"/>
          <w:szCs w:val="24"/>
        </w:rPr>
      </w:pPr>
      <w:r w:rsidRPr="00945097">
        <w:rPr>
          <w:rFonts w:ascii="Times New Roman" w:hAnsi="Times New Roman" w:cs="Times New Roman"/>
          <w:b/>
          <w:sz w:val="24"/>
          <w:szCs w:val="24"/>
        </w:rPr>
        <w:t>Mengkritisi Jurnal</w:t>
      </w:r>
    </w:p>
    <w:p w:rsidR="004A61B0" w:rsidRDefault="00C267D3" w:rsidP="00C267D3">
      <w:pPr>
        <w:shd w:val="clear" w:color="auto" w:fill="FFFFFF"/>
        <w:spacing w:after="60" w:line="360" w:lineRule="auto"/>
        <w:ind w:right="240"/>
        <w:jc w:val="center"/>
        <w:outlineLvl w:val="2"/>
        <w:rPr>
          <w:rFonts w:ascii="Times New Roman" w:eastAsia="Times New Roman" w:hAnsi="Times New Roman" w:cs="Times New Roman"/>
          <w:b/>
          <w:color w:val="000000"/>
          <w:sz w:val="24"/>
          <w:szCs w:val="24"/>
          <w:lang w:eastAsia="id-ID"/>
        </w:rPr>
      </w:pPr>
      <w:r w:rsidRPr="00797835">
        <w:rPr>
          <w:rFonts w:ascii="Times New Roman" w:eastAsia="Times New Roman" w:hAnsi="Times New Roman" w:cs="Times New Roman"/>
          <w:b/>
          <w:color w:val="000000"/>
          <w:sz w:val="24"/>
          <w:szCs w:val="24"/>
          <w:lang w:eastAsia="id-ID"/>
        </w:rPr>
        <w:t>SNOWBALL EFFECT OF INTEREST RATE AS A CONTROL INSTRUMENT ON INFLATION FRAMEWORK TARGETINGIN INDONESIA</w:t>
      </w:r>
    </w:p>
    <w:p w:rsidR="00C267D3" w:rsidRPr="00C267D3" w:rsidRDefault="00C267D3" w:rsidP="00C267D3">
      <w:pPr>
        <w:shd w:val="clear" w:color="auto" w:fill="FFFFFF"/>
        <w:spacing w:after="60" w:line="360" w:lineRule="auto"/>
        <w:ind w:right="240"/>
        <w:jc w:val="center"/>
        <w:outlineLvl w:val="2"/>
        <w:rPr>
          <w:rFonts w:ascii="Times New Roman" w:eastAsia="Times New Roman" w:hAnsi="Times New Roman" w:cs="Times New Roman"/>
          <w:b/>
          <w:color w:val="000000"/>
          <w:sz w:val="24"/>
          <w:szCs w:val="24"/>
          <w:lang w:eastAsia="id-ID"/>
        </w:rPr>
      </w:pPr>
    </w:p>
    <w:p w:rsidR="001430F7" w:rsidRPr="00945097" w:rsidRDefault="001430F7" w:rsidP="008A3E5F">
      <w:pPr>
        <w:spacing w:line="276" w:lineRule="auto"/>
        <w:jc w:val="center"/>
        <w:rPr>
          <w:rFonts w:ascii="Times New Roman" w:hAnsi="Times New Roman" w:cs="Times New Roman"/>
          <w:color w:val="000000"/>
          <w:sz w:val="24"/>
          <w:szCs w:val="24"/>
        </w:rPr>
      </w:pPr>
      <w:r w:rsidRPr="00945097">
        <w:rPr>
          <w:rFonts w:ascii="Times New Roman" w:hAnsi="Times New Roman" w:cs="Times New Roman"/>
          <w:color w:val="000000"/>
          <w:sz w:val="24"/>
          <w:szCs w:val="24"/>
        </w:rPr>
        <w:t>Nama</w:t>
      </w:r>
      <w:r w:rsidR="003B0411">
        <w:rPr>
          <w:rFonts w:ascii="Times New Roman" w:hAnsi="Times New Roman" w:cs="Times New Roman"/>
          <w:color w:val="000000"/>
          <w:sz w:val="24"/>
          <w:szCs w:val="24"/>
        </w:rPr>
        <w:t xml:space="preserve"> </w:t>
      </w:r>
      <w:r w:rsidR="003B0411">
        <w:rPr>
          <w:rFonts w:ascii="Times New Roman" w:hAnsi="Times New Roman" w:cs="Times New Roman"/>
          <w:color w:val="000000"/>
          <w:sz w:val="24"/>
          <w:szCs w:val="24"/>
        </w:rPr>
        <w:tab/>
      </w:r>
      <w:r w:rsidRPr="00945097">
        <w:rPr>
          <w:rFonts w:ascii="Times New Roman" w:hAnsi="Times New Roman" w:cs="Times New Roman"/>
          <w:color w:val="000000"/>
          <w:sz w:val="24"/>
          <w:szCs w:val="24"/>
        </w:rPr>
        <w:t xml:space="preserve">: </w:t>
      </w:r>
      <w:r w:rsidR="00A322AE" w:rsidRPr="00945097">
        <w:rPr>
          <w:rFonts w:ascii="Times New Roman" w:hAnsi="Times New Roman" w:cs="Times New Roman"/>
          <w:color w:val="000000"/>
          <w:sz w:val="24"/>
          <w:szCs w:val="24"/>
        </w:rPr>
        <w:t>Amanda Amalia Putri Ramadhani</w:t>
      </w:r>
    </w:p>
    <w:p w:rsidR="001430F7" w:rsidRDefault="001430F7" w:rsidP="008A3E5F">
      <w:pPr>
        <w:spacing w:line="276" w:lineRule="auto"/>
        <w:jc w:val="center"/>
        <w:rPr>
          <w:rFonts w:ascii="Times New Roman" w:hAnsi="Times New Roman" w:cs="Times New Roman"/>
          <w:color w:val="000000"/>
          <w:sz w:val="24"/>
          <w:szCs w:val="24"/>
          <w:lang w:val="en-US"/>
        </w:rPr>
      </w:pPr>
      <w:r w:rsidRPr="00945097">
        <w:rPr>
          <w:rFonts w:ascii="Times New Roman" w:hAnsi="Times New Roman" w:cs="Times New Roman"/>
          <w:color w:val="000000"/>
          <w:sz w:val="24"/>
          <w:szCs w:val="24"/>
        </w:rPr>
        <w:t>Nim</w:t>
      </w:r>
      <w:r w:rsidR="008A3E5F">
        <w:rPr>
          <w:rFonts w:ascii="Times New Roman" w:hAnsi="Times New Roman" w:cs="Times New Roman"/>
          <w:color w:val="000000"/>
          <w:sz w:val="24"/>
          <w:szCs w:val="24"/>
        </w:rPr>
        <w:t xml:space="preserve"> </w:t>
      </w:r>
      <w:bookmarkStart w:id="0" w:name="_GoBack"/>
      <w:bookmarkEnd w:id="0"/>
      <w:r w:rsidRPr="00945097">
        <w:rPr>
          <w:rFonts w:ascii="Times New Roman" w:hAnsi="Times New Roman" w:cs="Times New Roman"/>
          <w:color w:val="000000"/>
          <w:sz w:val="24"/>
          <w:szCs w:val="24"/>
        </w:rPr>
        <w:t xml:space="preserve">: </w:t>
      </w:r>
      <w:r w:rsidR="00A322AE" w:rsidRPr="00945097">
        <w:rPr>
          <w:rFonts w:ascii="Times New Roman" w:hAnsi="Times New Roman" w:cs="Times New Roman"/>
          <w:color w:val="000000"/>
          <w:sz w:val="24"/>
          <w:szCs w:val="24"/>
        </w:rPr>
        <w:t>162010200056</w:t>
      </w:r>
    </w:p>
    <w:p w:rsidR="008A3E5F" w:rsidRPr="008A3E5F" w:rsidRDefault="008A3E5F" w:rsidP="008A3E5F">
      <w:pPr>
        <w:spacing w:line="276" w:lineRule="auto"/>
        <w:jc w:val="center"/>
        <w:rPr>
          <w:rFonts w:ascii="Times New Roman" w:hAnsi="Times New Roman" w:cs="Times New Roman"/>
          <w:color w:val="000000"/>
          <w:sz w:val="24"/>
          <w:szCs w:val="24"/>
          <w:lang w:val="en-US"/>
        </w:rPr>
      </w:pPr>
    </w:p>
    <w:p w:rsidR="00F864D8" w:rsidRPr="006C24AF" w:rsidRDefault="006C24AF" w:rsidP="006C24AF">
      <w:pPr>
        <w:spacing w:line="360" w:lineRule="auto"/>
        <w:jc w:val="center"/>
        <w:rPr>
          <w:rFonts w:ascii="Times New Roman" w:hAnsi="Times New Roman" w:cs="Times New Roman"/>
          <w:b/>
          <w:color w:val="000000"/>
          <w:sz w:val="24"/>
          <w:szCs w:val="24"/>
        </w:rPr>
      </w:pPr>
      <w:r w:rsidRPr="006C24AF">
        <w:rPr>
          <w:rFonts w:ascii="Times New Roman" w:hAnsi="Times New Roman" w:cs="Times New Roman"/>
          <w:b/>
          <w:color w:val="000000"/>
          <w:sz w:val="24"/>
          <w:szCs w:val="24"/>
        </w:rPr>
        <w:t>ABSTRAC</w:t>
      </w:r>
      <w:r w:rsidR="00F864D8" w:rsidRPr="006C24AF">
        <w:rPr>
          <w:rFonts w:ascii="Times New Roman" w:hAnsi="Times New Roman" w:cs="Times New Roman"/>
          <w:b/>
          <w:color w:val="000000"/>
          <w:sz w:val="24"/>
          <w:szCs w:val="24"/>
        </w:rPr>
        <w:t>T</w:t>
      </w:r>
    </w:p>
    <w:p w:rsidR="00C267D3" w:rsidRDefault="00C267D3" w:rsidP="00C267D3">
      <w:pPr>
        <w:shd w:val="clear" w:color="auto" w:fill="FFFFFF"/>
        <w:tabs>
          <w:tab w:val="left" w:pos="8931"/>
        </w:tabs>
        <w:spacing w:before="180" w:after="60" w:line="360" w:lineRule="auto"/>
        <w:ind w:right="95" w:firstLine="720"/>
        <w:jc w:val="both"/>
        <w:outlineLvl w:val="3"/>
        <w:rPr>
          <w:rFonts w:ascii="Times New Roman" w:eastAsia="Times New Roman" w:hAnsi="Times New Roman" w:cs="Times New Roman"/>
          <w:color w:val="000000"/>
          <w:sz w:val="24"/>
          <w:szCs w:val="24"/>
          <w:lang w:eastAsia="id-ID"/>
        </w:rPr>
      </w:pPr>
      <w:r w:rsidRPr="00797835">
        <w:rPr>
          <w:rFonts w:ascii="Times New Roman" w:eastAsia="Times New Roman" w:hAnsi="Times New Roman" w:cs="Times New Roman"/>
          <w:color w:val="222222"/>
          <w:sz w:val="24"/>
          <w:szCs w:val="24"/>
          <w:lang w:eastAsia="id-ID"/>
        </w:rPr>
        <w:t>After</w:t>
      </w:r>
      <w:r>
        <w:rPr>
          <w:rFonts w:ascii="Times New Roman" w:eastAsia="Times New Roman" w:hAnsi="Times New Roman" w:cs="Times New Roman"/>
          <w:color w:val="222222"/>
          <w:sz w:val="24"/>
          <w:szCs w:val="24"/>
          <w:lang w:eastAsia="id-ID"/>
        </w:rPr>
        <w:t xml:space="preserve"> </w:t>
      </w:r>
      <w:r w:rsidRPr="00797835">
        <w:rPr>
          <w:rFonts w:ascii="Times New Roman" w:eastAsia="Times New Roman" w:hAnsi="Times New Roman" w:cs="Times New Roman"/>
          <w:color w:val="222222"/>
          <w:sz w:val="24"/>
          <w:szCs w:val="24"/>
          <w:lang w:eastAsia="id-ID"/>
        </w:rPr>
        <w:t>the monetary crisis</w:t>
      </w:r>
      <w:r>
        <w:rPr>
          <w:rFonts w:ascii="Times New Roman" w:eastAsia="Times New Roman" w:hAnsi="Times New Roman" w:cs="Times New Roman"/>
          <w:color w:val="222222"/>
          <w:sz w:val="24"/>
          <w:szCs w:val="24"/>
          <w:lang w:eastAsia="id-ID"/>
        </w:rPr>
        <w:t xml:space="preserve"> </w:t>
      </w:r>
      <w:r w:rsidRPr="00797835">
        <w:rPr>
          <w:rFonts w:ascii="Times New Roman" w:eastAsia="Times New Roman" w:hAnsi="Times New Roman" w:cs="Times New Roman"/>
          <w:color w:val="222222"/>
          <w:sz w:val="24"/>
          <w:szCs w:val="24"/>
          <w:lang w:eastAsia="id-ID"/>
        </w:rPr>
        <w:t>the government changes its monetary policy strategy</w:t>
      </w:r>
      <w:r w:rsidR="002A0A70">
        <w:rPr>
          <w:rFonts w:ascii="Times New Roman" w:eastAsia="Times New Roman" w:hAnsi="Times New Roman" w:cs="Times New Roman"/>
          <w:color w:val="222222"/>
          <w:sz w:val="24"/>
          <w:szCs w:val="24"/>
          <w:lang w:eastAsia="id-ID"/>
        </w:rPr>
        <w:t xml:space="preserve"> </w:t>
      </w:r>
      <w:r w:rsidRPr="00797835">
        <w:rPr>
          <w:rFonts w:ascii="Times New Roman" w:eastAsia="Times New Roman" w:hAnsi="Times New Roman" w:cs="Times New Roman"/>
          <w:color w:val="222222"/>
          <w:sz w:val="24"/>
          <w:szCs w:val="24"/>
          <w:lang w:eastAsia="id-ID"/>
        </w:rPr>
        <w:t>by using a new paradigm that Inflation Targeting framework. This new paradigm has been confirmed in Law No.23 of 1999</w:t>
      </w:r>
      <w:r w:rsidR="002A0A70">
        <w:rPr>
          <w:rFonts w:ascii="Times New Roman" w:eastAsia="Times New Roman" w:hAnsi="Times New Roman" w:cs="Times New Roman"/>
          <w:color w:val="222222"/>
          <w:sz w:val="24"/>
          <w:szCs w:val="24"/>
          <w:lang w:eastAsia="id-ID"/>
        </w:rPr>
        <w:t xml:space="preserve"> </w:t>
      </w:r>
      <w:r w:rsidRPr="00797835">
        <w:rPr>
          <w:rFonts w:ascii="Times New Roman" w:eastAsia="Times New Roman" w:hAnsi="Times New Roman" w:cs="Times New Roman"/>
          <w:color w:val="222222"/>
          <w:sz w:val="24"/>
          <w:szCs w:val="24"/>
          <w:lang w:eastAsia="id-ID"/>
        </w:rPr>
        <w:t>and UU</w:t>
      </w:r>
      <w:r w:rsidR="002A0A70">
        <w:rPr>
          <w:rFonts w:ascii="Times New Roman" w:eastAsia="Times New Roman" w:hAnsi="Times New Roman" w:cs="Times New Roman"/>
          <w:color w:val="222222"/>
          <w:sz w:val="24"/>
          <w:szCs w:val="24"/>
          <w:lang w:eastAsia="id-ID"/>
        </w:rPr>
        <w:t xml:space="preserve"> </w:t>
      </w:r>
      <w:r w:rsidRPr="00797835">
        <w:rPr>
          <w:rFonts w:ascii="Times New Roman" w:eastAsia="Times New Roman" w:hAnsi="Times New Roman" w:cs="Times New Roman"/>
          <w:color w:val="222222"/>
          <w:sz w:val="24"/>
          <w:szCs w:val="24"/>
          <w:lang w:eastAsia="id-ID"/>
        </w:rPr>
        <w:t>No</w:t>
      </w:r>
      <w:r w:rsidR="00ED75D8">
        <w:rPr>
          <w:rFonts w:ascii="Times New Roman" w:eastAsia="Times New Roman" w:hAnsi="Times New Roman" w:cs="Times New Roman"/>
          <w:color w:val="222222"/>
          <w:sz w:val="24"/>
          <w:szCs w:val="24"/>
          <w:lang w:eastAsia="id-ID"/>
        </w:rPr>
        <w:t xml:space="preserve"> </w:t>
      </w:r>
      <w:r w:rsidRPr="00797835">
        <w:rPr>
          <w:rFonts w:ascii="Times New Roman" w:eastAsia="Times New Roman" w:hAnsi="Times New Roman" w:cs="Times New Roman"/>
          <w:color w:val="222222"/>
          <w:sz w:val="24"/>
          <w:szCs w:val="24"/>
          <w:lang w:eastAsia="id-ID"/>
        </w:rPr>
        <w:t>3 of 2004</w:t>
      </w:r>
      <w:r w:rsidR="002A0A70">
        <w:rPr>
          <w:rFonts w:ascii="Times New Roman" w:eastAsia="Times New Roman" w:hAnsi="Times New Roman" w:cs="Times New Roman"/>
          <w:color w:val="222222"/>
          <w:sz w:val="24"/>
          <w:szCs w:val="24"/>
          <w:lang w:eastAsia="id-ID"/>
        </w:rPr>
        <w:t xml:space="preserve"> </w:t>
      </w:r>
      <w:r w:rsidRPr="00797835">
        <w:rPr>
          <w:rFonts w:ascii="Times New Roman" w:eastAsia="Times New Roman" w:hAnsi="Times New Roman" w:cs="Times New Roman"/>
          <w:color w:val="222222"/>
          <w:sz w:val="24"/>
          <w:szCs w:val="24"/>
          <w:lang w:eastAsia="id-ID"/>
        </w:rPr>
        <w:t>as the basis for</w:t>
      </w:r>
      <w:r w:rsidR="002A0A70">
        <w:rPr>
          <w:rFonts w:ascii="Times New Roman" w:eastAsia="Times New Roman" w:hAnsi="Times New Roman" w:cs="Times New Roman"/>
          <w:color w:val="222222"/>
          <w:sz w:val="24"/>
          <w:szCs w:val="24"/>
          <w:lang w:eastAsia="id-ID"/>
        </w:rPr>
        <w:t xml:space="preserve"> </w:t>
      </w:r>
      <w:r w:rsidRPr="00797835">
        <w:rPr>
          <w:rFonts w:ascii="Times New Roman" w:eastAsia="Times New Roman" w:hAnsi="Times New Roman" w:cs="Times New Roman"/>
          <w:color w:val="222222"/>
          <w:sz w:val="24"/>
          <w:szCs w:val="24"/>
          <w:lang w:eastAsia="id-ID"/>
        </w:rPr>
        <w:t>the application of Inflation Targeting Framework in</w:t>
      </w:r>
      <w:r w:rsidR="00ED75D8">
        <w:rPr>
          <w:rFonts w:ascii="Times New Roman" w:eastAsia="Times New Roman" w:hAnsi="Times New Roman" w:cs="Times New Roman"/>
          <w:color w:val="222222"/>
          <w:sz w:val="24"/>
          <w:szCs w:val="24"/>
          <w:lang w:eastAsia="id-ID"/>
        </w:rPr>
        <w:t xml:space="preserve"> </w:t>
      </w:r>
      <w:r w:rsidRPr="00797835">
        <w:rPr>
          <w:rFonts w:ascii="Times New Roman" w:eastAsia="Times New Roman" w:hAnsi="Times New Roman" w:cs="Times New Roman"/>
          <w:color w:val="222222"/>
          <w:sz w:val="24"/>
          <w:szCs w:val="24"/>
          <w:lang w:eastAsia="id-ID"/>
        </w:rPr>
        <w:t>Indonesia The purpose of</w:t>
      </w:r>
      <w:r w:rsidR="00ED75D8">
        <w:rPr>
          <w:rFonts w:ascii="Times New Roman" w:eastAsia="Times New Roman" w:hAnsi="Times New Roman" w:cs="Times New Roman"/>
          <w:color w:val="222222"/>
          <w:sz w:val="24"/>
          <w:szCs w:val="24"/>
          <w:lang w:eastAsia="id-ID"/>
        </w:rPr>
        <w:t xml:space="preserve"> </w:t>
      </w:r>
      <w:r w:rsidRPr="00797835">
        <w:rPr>
          <w:rFonts w:ascii="Times New Roman" w:eastAsia="Times New Roman" w:hAnsi="Times New Roman" w:cs="Times New Roman"/>
          <w:color w:val="222222"/>
          <w:sz w:val="24"/>
          <w:szCs w:val="24"/>
          <w:lang w:eastAsia="id-ID"/>
        </w:rPr>
        <w:t>this study</w:t>
      </w:r>
      <w:r w:rsidR="00ED75D8">
        <w:rPr>
          <w:rFonts w:ascii="Times New Roman" w:eastAsia="Times New Roman" w:hAnsi="Times New Roman" w:cs="Times New Roman"/>
          <w:color w:val="222222"/>
          <w:sz w:val="24"/>
          <w:szCs w:val="24"/>
          <w:lang w:eastAsia="id-ID"/>
        </w:rPr>
        <w:t xml:space="preserve"> </w:t>
      </w:r>
      <w:r w:rsidRPr="00797835">
        <w:rPr>
          <w:rFonts w:ascii="Times New Roman" w:eastAsia="Times New Roman" w:hAnsi="Times New Roman" w:cs="Times New Roman"/>
          <w:color w:val="222222"/>
          <w:sz w:val="24"/>
          <w:szCs w:val="24"/>
          <w:lang w:eastAsia="id-ID"/>
        </w:rPr>
        <w:t>was to determine whether interest rates only impact on inflation or even cause greater impact on other monetary variables. It is very important to knowthe impact,by knowing the impact it can avoid unwanted conditions Data of research is collected since 1970 to 2013, hypothesis testing is used econometric models. The main advantages of econometric models for being able to handle the mutual dependence (interdependence). Beside that econometric model is an invaluable tool for understanding the workings of the economic system and  so to test and evaluate policy alternatives andhypothesis testing using multiple regression. The result of this study showed that this study indicate the interest rate turns out not only as an instrument of control of Inflation Targeting Framework but cause a snowball effecton other monetary variables that further streng</w:t>
      </w:r>
      <w:r w:rsidR="00ED75D8">
        <w:rPr>
          <w:rFonts w:ascii="Times New Roman" w:eastAsia="Times New Roman" w:hAnsi="Times New Roman" w:cs="Times New Roman"/>
          <w:color w:val="222222"/>
          <w:sz w:val="24"/>
          <w:szCs w:val="24"/>
          <w:lang w:eastAsia="id-ID"/>
        </w:rPr>
        <w:t xml:space="preserve"> </w:t>
      </w:r>
      <w:r w:rsidRPr="00797835">
        <w:rPr>
          <w:rFonts w:ascii="Times New Roman" w:eastAsia="Times New Roman" w:hAnsi="Times New Roman" w:cs="Times New Roman"/>
          <w:color w:val="222222"/>
          <w:sz w:val="24"/>
          <w:szCs w:val="24"/>
          <w:lang w:eastAsia="id-ID"/>
        </w:rPr>
        <w:t>then the</w:t>
      </w:r>
      <w:r w:rsidR="00ED75D8">
        <w:rPr>
          <w:rFonts w:ascii="Times New Roman" w:eastAsia="Times New Roman" w:hAnsi="Times New Roman" w:cs="Times New Roman"/>
          <w:color w:val="222222"/>
          <w:sz w:val="24"/>
          <w:szCs w:val="24"/>
          <w:lang w:eastAsia="id-ID"/>
        </w:rPr>
        <w:t xml:space="preserve"> </w:t>
      </w:r>
      <w:r w:rsidRPr="00797835">
        <w:rPr>
          <w:rFonts w:ascii="Times New Roman" w:eastAsia="Times New Roman" w:hAnsi="Times New Roman" w:cs="Times New Roman"/>
          <w:color w:val="222222"/>
          <w:sz w:val="24"/>
          <w:szCs w:val="24"/>
          <w:lang w:eastAsia="id-ID"/>
        </w:rPr>
        <w:t>mechanism</w:t>
      </w:r>
      <w:r w:rsidR="00ED75D8">
        <w:rPr>
          <w:rFonts w:ascii="Times New Roman" w:eastAsia="Times New Roman" w:hAnsi="Times New Roman" w:cs="Times New Roman"/>
          <w:color w:val="222222"/>
          <w:sz w:val="24"/>
          <w:szCs w:val="24"/>
          <w:lang w:eastAsia="id-ID"/>
        </w:rPr>
        <w:t xml:space="preserve"> </w:t>
      </w:r>
      <w:r w:rsidRPr="00797835">
        <w:rPr>
          <w:rFonts w:ascii="Times New Roman" w:eastAsia="Times New Roman" w:hAnsi="Times New Roman" w:cs="Times New Roman"/>
          <w:color w:val="222222"/>
          <w:sz w:val="24"/>
          <w:szCs w:val="24"/>
          <w:lang w:eastAsia="id-ID"/>
        </w:rPr>
        <w:t>on</w:t>
      </w:r>
      <w:r w:rsidR="00ED75D8">
        <w:rPr>
          <w:rFonts w:ascii="Times New Roman" w:eastAsia="Times New Roman" w:hAnsi="Times New Roman" w:cs="Times New Roman"/>
          <w:color w:val="222222"/>
          <w:sz w:val="24"/>
          <w:szCs w:val="24"/>
          <w:lang w:eastAsia="id-ID"/>
        </w:rPr>
        <w:t xml:space="preserve"> </w:t>
      </w:r>
      <w:r w:rsidRPr="00797835">
        <w:rPr>
          <w:rFonts w:ascii="Times New Roman" w:eastAsia="Times New Roman" w:hAnsi="Times New Roman" w:cs="Times New Roman"/>
          <w:color w:val="222222"/>
          <w:sz w:val="24"/>
          <w:szCs w:val="24"/>
          <w:lang w:eastAsia="id-ID"/>
        </w:rPr>
        <w:t>Inflation</w:t>
      </w:r>
      <w:r w:rsidR="00ED75D8">
        <w:rPr>
          <w:rFonts w:ascii="Times New Roman" w:eastAsia="Times New Roman" w:hAnsi="Times New Roman" w:cs="Times New Roman"/>
          <w:color w:val="222222"/>
          <w:sz w:val="24"/>
          <w:szCs w:val="24"/>
          <w:lang w:eastAsia="id-ID"/>
        </w:rPr>
        <w:t xml:space="preserve"> </w:t>
      </w:r>
      <w:r w:rsidRPr="00797835">
        <w:rPr>
          <w:rFonts w:ascii="Times New Roman" w:eastAsia="Times New Roman" w:hAnsi="Times New Roman" w:cs="Times New Roman"/>
          <w:color w:val="222222"/>
          <w:sz w:val="24"/>
          <w:szCs w:val="24"/>
          <w:lang w:eastAsia="id-ID"/>
        </w:rPr>
        <w:t>Targeting</w:t>
      </w:r>
      <w:r w:rsidR="00ED75D8">
        <w:rPr>
          <w:rFonts w:ascii="Times New Roman" w:eastAsia="Times New Roman" w:hAnsi="Times New Roman" w:cs="Times New Roman"/>
          <w:color w:val="222222"/>
          <w:sz w:val="24"/>
          <w:szCs w:val="24"/>
          <w:lang w:eastAsia="id-ID"/>
        </w:rPr>
        <w:t xml:space="preserve"> </w:t>
      </w:r>
      <w:r w:rsidRPr="00797835">
        <w:rPr>
          <w:rFonts w:ascii="Times New Roman" w:eastAsia="Times New Roman" w:hAnsi="Times New Roman" w:cs="Times New Roman"/>
          <w:color w:val="222222"/>
          <w:sz w:val="24"/>
          <w:szCs w:val="24"/>
          <w:lang w:eastAsia="id-ID"/>
        </w:rPr>
        <w:t>Framework</w:t>
      </w:r>
    </w:p>
    <w:p w:rsidR="00C267D3" w:rsidRDefault="00C267D3" w:rsidP="006C24AF">
      <w:pPr>
        <w:spacing w:line="360" w:lineRule="auto"/>
        <w:jc w:val="both"/>
        <w:rPr>
          <w:rFonts w:ascii="Times New Roman" w:hAnsi="Times New Roman" w:cs="Times New Roman"/>
          <w:b/>
          <w:color w:val="000000"/>
          <w:sz w:val="24"/>
          <w:szCs w:val="24"/>
        </w:rPr>
      </w:pPr>
    </w:p>
    <w:p w:rsidR="006C24AF" w:rsidRDefault="006C24AF" w:rsidP="006C24AF">
      <w:pPr>
        <w:spacing w:line="360" w:lineRule="auto"/>
        <w:jc w:val="both"/>
        <w:rPr>
          <w:rFonts w:ascii="Times New Roman" w:hAnsi="Times New Roman" w:cs="Times New Roman"/>
          <w:b/>
          <w:color w:val="000000"/>
          <w:sz w:val="24"/>
          <w:szCs w:val="24"/>
        </w:rPr>
      </w:pPr>
      <w:r w:rsidRPr="00945097">
        <w:rPr>
          <w:rFonts w:ascii="Times New Roman" w:hAnsi="Times New Roman" w:cs="Times New Roman"/>
          <w:b/>
          <w:color w:val="000000"/>
          <w:sz w:val="24"/>
          <w:szCs w:val="24"/>
        </w:rPr>
        <w:t>K</w:t>
      </w:r>
      <w:r>
        <w:rPr>
          <w:rFonts w:ascii="Times New Roman" w:hAnsi="Times New Roman" w:cs="Times New Roman"/>
          <w:b/>
          <w:color w:val="000000"/>
          <w:sz w:val="24"/>
          <w:szCs w:val="24"/>
        </w:rPr>
        <w:t>OMENTAR</w:t>
      </w:r>
    </w:p>
    <w:p w:rsidR="001430F7" w:rsidRPr="006C24AF" w:rsidRDefault="00B308DD" w:rsidP="006C24AF">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1430F7" w:rsidRPr="006C24AF">
        <w:rPr>
          <w:rFonts w:ascii="Times New Roman" w:hAnsi="Times New Roman" w:cs="Times New Roman"/>
          <w:sz w:val="24"/>
          <w:szCs w:val="24"/>
        </w:rPr>
        <w:t>ermasalahan jurnal ini sudah jelas yaitu tentang penelitian bertujuan untuk menentukan suku bunga dapat mempengaruhi inflasi atau memiliki dam</w:t>
      </w:r>
      <w:r>
        <w:rPr>
          <w:rFonts w:ascii="Times New Roman" w:hAnsi="Times New Roman" w:cs="Times New Roman"/>
          <w:sz w:val="24"/>
          <w:szCs w:val="24"/>
        </w:rPr>
        <w:t>p</w:t>
      </w:r>
      <w:r w:rsidR="001430F7" w:rsidRPr="006C24AF">
        <w:rPr>
          <w:rFonts w:ascii="Times New Roman" w:hAnsi="Times New Roman" w:cs="Times New Roman"/>
          <w:sz w:val="24"/>
          <w:szCs w:val="24"/>
        </w:rPr>
        <w:t xml:space="preserve">ak yang </w:t>
      </w:r>
      <w:r>
        <w:rPr>
          <w:rFonts w:ascii="Times New Roman" w:hAnsi="Times New Roman" w:cs="Times New Roman"/>
          <w:sz w:val="24"/>
          <w:szCs w:val="24"/>
        </w:rPr>
        <w:t>lebih besar terhadap variabel mo</w:t>
      </w:r>
      <w:r w:rsidR="001430F7" w:rsidRPr="006C24AF">
        <w:rPr>
          <w:rFonts w:ascii="Times New Roman" w:hAnsi="Times New Roman" w:cs="Times New Roman"/>
          <w:sz w:val="24"/>
          <w:szCs w:val="24"/>
        </w:rPr>
        <w:t xml:space="preserve">neter lainnya. </w:t>
      </w:r>
    </w:p>
    <w:p w:rsidR="001430F7" w:rsidRPr="00945097" w:rsidRDefault="001430F7" w:rsidP="00E9262F">
      <w:pPr>
        <w:pStyle w:val="ListParagraph"/>
        <w:numPr>
          <w:ilvl w:val="0"/>
          <w:numId w:val="1"/>
        </w:numPr>
        <w:spacing w:line="360" w:lineRule="auto"/>
        <w:jc w:val="both"/>
        <w:rPr>
          <w:rFonts w:ascii="Times New Roman" w:hAnsi="Times New Roman" w:cs="Times New Roman"/>
          <w:sz w:val="24"/>
          <w:szCs w:val="24"/>
        </w:rPr>
      </w:pPr>
      <w:r w:rsidRPr="00945097">
        <w:rPr>
          <w:rFonts w:ascii="Times New Roman" w:hAnsi="Times New Roman" w:cs="Times New Roman"/>
          <w:sz w:val="24"/>
          <w:szCs w:val="24"/>
        </w:rPr>
        <w:t>Dari bab metodologi penelitian penulis sudah membuat secara jelas</w:t>
      </w:r>
      <w:r w:rsidR="00A322AE" w:rsidRPr="00945097">
        <w:rPr>
          <w:rFonts w:ascii="Times New Roman" w:hAnsi="Times New Roman" w:cs="Times New Roman"/>
          <w:sz w:val="24"/>
          <w:szCs w:val="24"/>
        </w:rPr>
        <w:t xml:space="preserve"> dan tepat dalam langkah-langkahnya</w:t>
      </w:r>
      <w:r w:rsidRPr="00945097">
        <w:rPr>
          <w:rFonts w:ascii="Times New Roman" w:hAnsi="Times New Roman" w:cs="Times New Roman"/>
          <w:sz w:val="24"/>
          <w:szCs w:val="24"/>
        </w:rPr>
        <w:t xml:space="preserve"> untuk memudahkan pembaca memahaminya, alangkah </w:t>
      </w:r>
      <w:r w:rsidR="00A322AE" w:rsidRPr="00945097">
        <w:rPr>
          <w:rFonts w:ascii="Times New Roman" w:hAnsi="Times New Roman" w:cs="Times New Roman"/>
          <w:sz w:val="24"/>
          <w:szCs w:val="24"/>
        </w:rPr>
        <w:t xml:space="preserve">sebaiknya tidah hanya menggunakan 1 bahasa. </w:t>
      </w:r>
    </w:p>
    <w:p w:rsidR="00A322AE" w:rsidRPr="00945097" w:rsidRDefault="00A322AE" w:rsidP="00E9262F">
      <w:pPr>
        <w:pStyle w:val="ListParagraph"/>
        <w:numPr>
          <w:ilvl w:val="0"/>
          <w:numId w:val="1"/>
        </w:numPr>
        <w:spacing w:line="360" w:lineRule="auto"/>
        <w:jc w:val="both"/>
        <w:rPr>
          <w:rFonts w:ascii="Times New Roman" w:hAnsi="Times New Roman" w:cs="Times New Roman"/>
          <w:sz w:val="24"/>
          <w:szCs w:val="24"/>
        </w:rPr>
      </w:pPr>
      <w:r w:rsidRPr="00945097">
        <w:rPr>
          <w:rFonts w:ascii="Times New Roman" w:hAnsi="Times New Roman" w:cs="Times New Roman"/>
          <w:sz w:val="24"/>
          <w:szCs w:val="24"/>
        </w:rPr>
        <w:lastRenderedPageBreak/>
        <w:t xml:space="preserve">Dari bab kesimpulan dan hasil penelitian jurnal ini tetap konsisten dalam menentukan inflasi yang berpengaruh dalam suku bunga. </w:t>
      </w:r>
    </w:p>
    <w:p w:rsidR="00945097" w:rsidRPr="00945097" w:rsidRDefault="006C24AF" w:rsidP="00E9262F">
      <w:pPr>
        <w:spacing w:line="360" w:lineRule="auto"/>
        <w:jc w:val="both"/>
        <w:rPr>
          <w:rFonts w:ascii="Times New Roman" w:hAnsi="Times New Roman" w:cs="Times New Roman"/>
          <w:b/>
          <w:sz w:val="24"/>
          <w:szCs w:val="24"/>
        </w:rPr>
      </w:pPr>
      <w:r w:rsidRPr="00945097">
        <w:rPr>
          <w:rFonts w:ascii="Times New Roman" w:hAnsi="Times New Roman" w:cs="Times New Roman"/>
          <w:b/>
          <w:sz w:val="24"/>
          <w:szCs w:val="24"/>
        </w:rPr>
        <w:t>DAFTAR PUSTAKA</w:t>
      </w:r>
    </w:p>
    <w:p w:rsidR="0060578D" w:rsidRPr="00AE4B33" w:rsidRDefault="0060578D" w:rsidP="0060578D">
      <w:pPr>
        <w:pStyle w:val="Heading3"/>
        <w:shd w:val="clear" w:color="auto" w:fill="FFFFFF"/>
        <w:spacing w:before="0" w:after="60" w:line="360" w:lineRule="auto"/>
        <w:ind w:left="993" w:right="240" w:hanging="993"/>
        <w:jc w:val="both"/>
        <w:rPr>
          <w:b w:val="0"/>
          <w:bCs w:val="0"/>
          <w:i/>
          <w:sz w:val="24"/>
          <w:szCs w:val="24"/>
        </w:rPr>
      </w:pPr>
      <w:r w:rsidRPr="00EB0859">
        <w:rPr>
          <w:b w:val="0"/>
          <w:bCs w:val="0"/>
          <w:kern w:val="36"/>
          <w:sz w:val="24"/>
          <w:szCs w:val="24"/>
        </w:rPr>
        <w:t>Sriyono, Sriyono 2016,</w:t>
      </w:r>
      <w:r w:rsidRPr="00EB0859">
        <w:rPr>
          <w:bCs w:val="0"/>
          <w:kern w:val="36"/>
          <w:sz w:val="24"/>
          <w:szCs w:val="24"/>
        </w:rPr>
        <w:t xml:space="preserve"> </w:t>
      </w:r>
      <w:r w:rsidRPr="00EB0859">
        <w:rPr>
          <w:b w:val="0"/>
          <w:bCs w:val="0"/>
          <w:color w:val="000000"/>
          <w:sz w:val="24"/>
          <w:szCs w:val="24"/>
        </w:rPr>
        <w:t xml:space="preserve">Snowball Effect Of Interest </w:t>
      </w:r>
      <w:r>
        <w:rPr>
          <w:b w:val="0"/>
          <w:bCs w:val="0"/>
          <w:color w:val="000000"/>
          <w:sz w:val="24"/>
          <w:szCs w:val="24"/>
        </w:rPr>
        <w:t xml:space="preserve">Rate As A Control Instrument On </w:t>
      </w:r>
      <w:r w:rsidRPr="00EB0859">
        <w:rPr>
          <w:b w:val="0"/>
          <w:bCs w:val="0"/>
          <w:color w:val="000000"/>
          <w:sz w:val="24"/>
          <w:szCs w:val="24"/>
        </w:rPr>
        <w:t>Inflation Framework Targetingin Indonesia</w:t>
      </w:r>
      <w:r w:rsidRPr="00FE3E71">
        <w:rPr>
          <w:b w:val="0"/>
          <w:bCs w:val="0"/>
          <w:i/>
          <w:sz w:val="24"/>
          <w:szCs w:val="24"/>
        </w:rPr>
        <w:t>. Journal Of Ekonomics, Business &amp; Accountancy Ventura 19 (3), 305-314, 2017</w:t>
      </w:r>
    </w:p>
    <w:p w:rsidR="0060578D" w:rsidRDefault="0060578D" w:rsidP="0060578D">
      <w:pPr>
        <w:pStyle w:val="NormalWeb"/>
        <w:shd w:val="clear" w:color="auto" w:fill="FFFFFF"/>
        <w:spacing w:before="240" w:beforeAutospacing="0" w:after="240" w:afterAutospacing="0" w:line="360" w:lineRule="auto"/>
        <w:jc w:val="both"/>
        <w:rPr>
          <w:color w:val="222222"/>
        </w:rPr>
      </w:pPr>
      <w:r w:rsidRPr="00797835">
        <w:rPr>
          <w:color w:val="222222"/>
        </w:rPr>
        <w:t xml:space="preserve">Sukirno, S. (1998). </w:t>
      </w:r>
      <w:r w:rsidRPr="00797835">
        <w:rPr>
          <w:i/>
          <w:color w:val="222222"/>
        </w:rPr>
        <w:t>Pengantar teori makroekonomi</w:t>
      </w:r>
      <w:r w:rsidRPr="00797835">
        <w:rPr>
          <w:color w:val="222222"/>
        </w:rPr>
        <w:t xml:space="preserve"> (2 ed.). Jakarta: Raja Grafindo Persada.</w:t>
      </w:r>
    </w:p>
    <w:p w:rsidR="0060578D" w:rsidRPr="00797835" w:rsidRDefault="0060578D" w:rsidP="0060578D">
      <w:pPr>
        <w:pStyle w:val="NormalWeb"/>
        <w:shd w:val="clear" w:color="auto" w:fill="FFFFFF"/>
        <w:spacing w:before="240" w:beforeAutospacing="0" w:after="240" w:afterAutospacing="0" w:line="360" w:lineRule="auto"/>
        <w:ind w:left="993" w:hanging="993"/>
        <w:jc w:val="both"/>
        <w:rPr>
          <w:i/>
          <w:color w:val="222222"/>
        </w:rPr>
      </w:pPr>
      <w:r w:rsidRPr="00797835">
        <w:rPr>
          <w:color w:val="222222"/>
        </w:rPr>
        <w:t>Udoka, C. O., and Anyingang, R. A. (2012). The Effect of I</w:t>
      </w:r>
      <w:r>
        <w:rPr>
          <w:color w:val="222222"/>
        </w:rPr>
        <w:t xml:space="preserve">nterest Rate Fluctuation on the </w:t>
      </w:r>
      <w:r w:rsidRPr="00797835">
        <w:rPr>
          <w:color w:val="222222"/>
        </w:rPr>
        <w:t>Economic Growth of Nigeria, 1970-2010</w:t>
      </w:r>
      <w:r w:rsidRPr="00797835">
        <w:rPr>
          <w:i/>
          <w:color w:val="222222"/>
        </w:rPr>
        <w:t>. International Journal of Business and Social Science, Vol 3, No 20.</w:t>
      </w:r>
    </w:p>
    <w:p w:rsidR="00F864D8" w:rsidRPr="00A30069" w:rsidRDefault="00F864D8" w:rsidP="00E9262F">
      <w:pPr>
        <w:spacing w:line="360" w:lineRule="auto"/>
        <w:ind w:left="851" w:hanging="851"/>
        <w:jc w:val="both"/>
        <w:rPr>
          <w:rFonts w:ascii="Times New Roman" w:hAnsi="Times New Roman" w:cs="Times New Roman"/>
          <w:b/>
          <w:sz w:val="24"/>
          <w:szCs w:val="24"/>
        </w:rPr>
      </w:pPr>
    </w:p>
    <w:sectPr w:rsidR="00F864D8" w:rsidRPr="00A300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0ABA"/>
    <w:multiLevelType w:val="hybridMultilevel"/>
    <w:tmpl w:val="6406D5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53723F0"/>
    <w:multiLevelType w:val="hybridMultilevel"/>
    <w:tmpl w:val="8BEEB8E8"/>
    <w:lvl w:ilvl="0" w:tplc="9C5CE77E">
      <w:start w:val="1"/>
      <w:numFmt w:val="decimal"/>
      <w:lvlText w:val="%1."/>
      <w:lvlJc w:val="left"/>
      <w:pPr>
        <w:ind w:left="720" w:hanging="360"/>
      </w:pPr>
      <w:rPr>
        <w:rFonts w:hint="default"/>
        <w:color w:val="00000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F7"/>
    <w:rsid w:val="000B0F55"/>
    <w:rsid w:val="001430F7"/>
    <w:rsid w:val="002A0A70"/>
    <w:rsid w:val="003B0411"/>
    <w:rsid w:val="003E386A"/>
    <w:rsid w:val="004A61B0"/>
    <w:rsid w:val="005E1FC2"/>
    <w:rsid w:val="0060578D"/>
    <w:rsid w:val="006C24AF"/>
    <w:rsid w:val="008A3E5F"/>
    <w:rsid w:val="00945097"/>
    <w:rsid w:val="00A30069"/>
    <w:rsid w:val="00A322AE"/>
    <w:rsid w:val="00B308DD"/>
    <w:rsid w:val="00C267D3"/>
    <w:rsid w:val="00E9262F"/>
    <w:rsid w:val="00ED75D8"/>
    <w:rsid w:val="00F864D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0F7"/>
  </w:style>
  <w:style w:type="paragraph" w:styleId="Heading3">
    <w:name w:val="heading 3"/>
    <w:basedOn w:val="Normal"/>
    <w:link w:val="Heading3Char"/>
    <w:uiPriority w:val="9"/>
    <w:qFormat/>
    <w:rsid w:val="0060578D"/>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0F7"/>
    <w:pPr>
      <w:ind w:left="720"/>
      <w:contextualSpacing/>
    </w:pPr>
  </w:style>
  <w:style w:type="character" w:customStyle="1" w:styleId="Heading3Char">
    <w:name w:val="Heading 3 Char"/>
    <w:basedOn w:val="DefaultParagraphFont"/>
    <w:link w:val="Heading3"/>
    <w:uiPriority w:val="9"/>
    <w:rsid w:val="0060578D"/>
    <w:rPr>
      <w:rFonts w:ascii="Times New Roman" w:eastAsia="Times New Roman" w:hAnsi="Times New Roman" w:cs="Times New Roman"/>
      <w:b/>
      <w:bCs/>
      <w:sz w:val="27"/>
      <w:szCs w:val="27"/>
      <w:lang w:eastAsia="id-ID"/>
    </w:rPr>
  </w:style>
  <w:style w:type="paragraph" w:styleId="NormalWeb">
    <w:name w:val="Normal (Web)"/>
    <w:basedOn w:val="Normal"/>
    <w:uiPriority w:val="99"/>
    <w:unhideWhenUsed/>
    <w:rsid w:val="0060578D"/>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0F7"/>
  </w:style>
  <w:style w:type="paragraph" w:styleId="Heading3">
    <w:name w:val="heading 3"/>
    <w:basedOn w:val="Normal"/>
    <w:link w:val="Heading3Char"/>
    <w:uiPriority w:val="9"/>
    <w:qFormat/>
    <w:rsid w:val="0060578D"/>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0F7"/>
    <w:pPr>
      <w:ind w:left="720"/>
      <w:contextualSpacing/>
    </w:pPr>
  </w:style>
  <w:style w:type="character" w:customStyle="1" w:styleId="Heading3Char">
    <w:name w:val="Heading 3 Char"/>
    <w:basedOn w:val="DefaultParagraphFont"/>
    <w:link w:val="Heading3"/>
    <w:uiPriority w:val="9"/>
    <w:rsid w:val="0060578D"/>
    <w:rPr>
      <w:rFonts w:ascii="Times New Roman" w:eastAsia="Times New Roman" w:hAnsi="Times New Roman" w:cs="Times New Roman"/>
      <w:b/>
      <w:bCs/>
      <w:sz w:val="27"/>
      <w:szCs w:val="27"/>
      <w:lang w:eastAsia="id-ID"/>
    </w:rPr>
  </w:style>
  <w:style w:type="paragraph" w:styleId="NormalWeb">
    <w:name w:val="Normal (Web)"/>
    <w:basedOn w:val="Normal"/>
    <w:uiPriority w:val="99"/>
    <w:unhideWhenUsed/>
    <w:rsid w:val="0060578D"/>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LENOVO</cp:lastModifiedBy>
  <cp:revision>13</cp:revision>
  <dcterms:created xsi:type="dcterms:W3CDTF">2019-05-04T04:51:00Z</dcterms:created>
  <dcterms:modified xsi:type="dcterms:W3CDTF">2020-08-07T14:45:00Z</dcterms:modified>
</cp:coreProperties>
</file>