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63019" w14:textId="77777777" w:rsidR="00FF451F" w:rsidRPr="00F76A0C" w:rsidRDefault="00F76A0C">
      <w:pPr>
        <w:jc w:val="center"/>
        <w:rPr>
          <w:rFonts w:ascii="Times New Roman" w:hAnsi="Times New Roman" w:cs="Times New Roman"/>
          <w:b/>
          <w:sz w:val="24"/>
          <w:szCs w:val="24"/>
        </w:rPr>
      </w:pPr>
      <w:r w:rsidRPr="00F76A0C">
        <w:rPr>
          <w:rFonts w:ascii="Times New Roman" w:hAnsi="Times New Roman" w:cs="Times New Roman"/>
          <w:b/>
          <w:sz w:val="24"/>
          <w:szCs w:val="24"/>
        </w:rPr>
        <w:t>MENGKRITISI JURNAL</w:t>
      </w:r>
    </w:p>
    <w:p w14:paraId="05DFF1B2" w14:textId="77777777" w:rsidR="00FF451F" w:rsidRPr="00F76A0C" w:rsidRDefault="00F76A0C">
      <w:pPr>
        <w:spacing w:before="1"/>
        <w:ind w:left="514" w:right="520" w:hanging="1"/>
        <w:jc w:val="center"/>
        <w:rPr>
          <w:rFonts w:ascii="Times New Roman" w:hAnsi="Times New Roman" w:cs="Times New Roman"/>
          <w:sz w:val="24"/>
          <w:szCs w:val="24"/>
        </w:rPr>
      </w:pPr>
      <w:r w:rsidRPr="00F76A0C">
        <w:rPr>
          <w:rFonts w:ascii="Times New Roman" w:hAnsi="Times New Roman" w:cs="Times New Roman"/>
          <w:sz w:val="24"/>
          <w:szCs w:val="24"/>
        </w:rPr>
        <w:t>Indonesian Experience in Studying Capital Structure of Real Estate Firms: Applying Finance Theory to Supply Chain Management</w:t>
      </w:r>
    </w:p>
    <w:p w14:paraId="7B47FF7E" w14:textId="77777777" w:rsidR="00FF451F" w:rsidRPr="00F76A0C" w:rsidRDefault="00FF451F">
      <w:pPr>
        <w:spacing w:line="0" w:lineRule="atLeast"/>
        <w:jc w:val="center"/>
        <w:rPr>
          <w:rFonts w:ascii="Times New Roman" w:eastAsia="Times New Roman" w:hAnsi="Times New Roman" w:cs="Times New Roman"/>
          <w:sz w:val="24"/>
          <w:szCs w:val="24"/>
        </w:rPr>
      </w:pPr>
    </w:p>
    <w:p w14:paraId="14219011" w14:textId="77777777" w:rsidR="00FF451F" w:rsidRPr="00F76A0C" w:rsidRDefault="00F76A0C" w:rsidP="00F76A0C">
      <w:pPr>
        <w:spacing w:after="0"/>
        <w:jc w:val="center"/>
        <w:rPr>
          <w:rFonts w:ascii="Times New Roman" w:eastAsia="Times New Roman" w:hAnsi="Times New Roman" w:cs="Times New Roman"/>
          <w:sz w:val="24"/>
          <w:szCs w:val="24"/>
        </w:rPr>
      </w:pPr>
      <w:r w:rsidRPr="00F76A0C">
        <w:rPr>
          <w:rFonts w:ascii="Times New Roman" w:eastAsia="Times New Roman" w:hAnsi="Times New Roman" w:cs="Times New Roman"/>
          <w:sz w:val="24"/>
          <w:szCs w:val="24"/>
        </w:rPr>
        <w:t>Nama : Ade Ayu Lestari</w:t>
      </w:r>
    </w:p>
    <w:p w14:paraId="66A0A96D" w14:textId="77777777" w:rsidR="00FF451F" w:rsidRPr="00F76A0C" w:rsidRDefault="00F76A0C" w:rsidP="00F76A0C">
      <w:pPr>
        <w:spacing w:after="0"/>
        <w:jc w:val="center"/>
        <w:rPr>
          <w:rFonts w:ascii="Times New Roman" w:eastAsia="Times New Roman" w:hAnsi="Times New Roman" w:cs="Times New Roman"/>
          <w:sz w:val="24"/>
          <w:szCs w:val="24"/>
        </w:rPr>
      </w:pPr>
      <w:r w:rsidRPr="00F76A0C">
        <w:rPr>
          <w:rFonts w:ascii="Times New Roman" w:eastAsia="Times New Roman" w:hAnsi="Times New Roman" w:cs="Times New Roman"/>
          <w:sz w:val="24"/>
          <w:szCs w:val="24"/>
        </w:rPr>
        <w:t>Nim : 162010200043</w:t>
      </w:r>
    </w:p>
    <w:p w14:paraId="3C909EDA" w14:textId="77777777" w:rsidR="00FF451F" w:rsidRPr="00F76A0C" w:rsidRDefault="00F76A0C" w:rsidP="00F76A0C">
      <w:pPr>
        <w:spacing w:after="0"/>
        <w:jc w:val="center"/>
        <w:rPr>
          <w:rFonts w:ascii="Times New Roman" w:eastAsia="Times New Roman" w:hAnsi="Times New Roman" w:cs="Times New Roman"/>
          <w:sz w:val="24"/>
          <w:szCs w:val="24"/>
        </w:rPr>
      </w:pPr>
      <w:r w:rsidRPr="00F76A0C">
        <w:rPr>
          <w:rFonts w:ascii="Times New Roman" w:eastAsia="Times New Roman" w:hAnsi="Times New Roman" w:cs="Times New Roman"/>
          <w:sz w:val="24"/>
          <w:szCs w:val="24"/>
        </w:rPr>
        <w:t>Gmail : adeayulestari10@gmail.com</w:t>
      </w:r>
    </w:p>
    <w:p w14:paraId="132AEC63" w14:textId="77777777" w:rsidR="00FF451F" w:rsidRDefault="00FF451F" w:rsidP="00F76A0C">
      <w:pPr>
        <w:spacing w:after="0"/>
        <w:rPr>
          <w:rFonts w:ascii="Times New Roman" w:eastAsia="Times New Roman" w:hAnsi="Times New Roman" w:cs="Times New Roman"/>
          <w:sz w:val="24"/>
          <w:lang w:val="en-US"/>
        </w:rPr>
      </w:pPr>
    </w:p>
    <w:p w14:paraId="5BB72DF9" w14:textId="6B025035" w:rsidR="00FF451F" w:rsidRDefault="00F76A0C" w:rsidP="00F76A0C">
      <w:pPr>
        <w:spacing w:after="0"/>
        <w:ind w:right="-5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Abstrak</w:t>
      </w:r>
    </w:p>
    <w:p w14:paraId="3FE0D48F" w14:textId="77C272DA" w:rsidR="00FF451F" w:rsidRPr="0022061A" w:rsidRDefault="00F76A0C" w:rsidP="0022061A">
      <w:pPr>
        <w:spacing w:before="91"/>
        <w:ind w:left="227" w:right="312"/>
        <w:jc w:val="both"/>
        <w:rPr>
          <w:rFonts w:ascii="Times New Roman" w:hAnsi="Times New Roman" w:cs="Times New Roman"/>
          <w:sz w:val="24"/>
          <w:szCs w:val="24"/>
        </w:rPr>
      </w:pPr>
      <w:r>
        <w:rPr>
          <w:rFonts w:ascii="Times New Roman" w:hAnsi="Times New Roman" w:cs="Times New Roman"/>
          <w:sz w:val="24"/>
          <w:szCs w:val="24"/>
          <w:lang w:val="en-US"/>
        </w:rPr>
        <w:t>T</w:t>
      </w:r>
      <w:r>
        <w:rPr>
          <w:rFonts w:ascii="Times New Roman" w:hAnsi="Times New Roman" w:cs="Times New Roman"/>
          <w:sz w:val="24"/>
          <w:szCs w:val="24"/>
        </w:rPr>
        <w:t xml:space="preserve">he real </w:t>
      </w:r>
      <w:proofErr w:type="spellStart"/>
      <w:r>
        <w:rPr>
          <w:rFonts w:ascii="Times New Roman" w:hAnsi="Times New Roman" w:cs="Times New Roman"/>
          <w:sz w:val="24"/>
          <w:szCs w:val="24"/>
        </w:rPr>
        <w:t>estate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a </w:t>
      </w:r>
      <w:r>
        <w:rPr>
          <w:rFonts w:ascii="Times New Roman" w:hAnsi="Times New Roman" w:cs="Times New Roman"/>
          <w:sz w:val="24"/>
          <w:szCs w:val="24"/>
        </w:rPr>
        <w:t>fast-growth and dynamic industry. Firms that operate in this field need capital. The purpose of this research is to reinforce the capital structure of firms listed on the stock exchange in Indonesia. This study uses a multiple linear regression analysis</w:t>
      </w:r>
      <w:r>
        <w:rPr>
          <w:rFonts w:ascii="Times New Roman" w:hAnsi="Times New Roman" w:cs="Times New Roman"/>
          <w:spacing w:val="-10"/>
          <w:sz w:val="24"/>
          <w:szCs w:val="24"/>
        </w:rPr>
        <w:t xml:space="preserve"> </w:t>
      </w:r>
      <w:r>
        <w:rPr>
          <w:rFonts w:ascii="Times New Roman" w:hAnsi="Times New Roman" w:cs="Times New Roman"/>
          <w:sz w:val="24"/>
          <w:szCs w:val="24"/>
        </w:rPr>
        <w:t>te</w:t>
      </w:r>
      <w:r>
        <w:rPr>
          <w:rFonts w:ascii="Times New Roman" w:hAnsi="Times New Roman" w:cs="Times New Roman"/>
          <w:sz w:val="24"/>
          <w:szCs w:val="24"/>
        </w:rPr>
        <w:t>chnique.</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10"/>
          <w:sz w:val="24"/>
          <w:szCs w:val="24"/>
        </w:rPr>
        <w:t xml:space="preserve"> </w:t>
      </w:r>
      <w:r>
        <w:rPr>
          <w:rFonts w:ascii="Times New Roman" w:hAnsi="Times New Roman" w:cs="Times New Roman"/>
          <w:sz w:val="24"/>
          <w:szCs w:val="24"/>
        </w:rPr>
        <w:t>analysis</w:t>
      </w:r>
      <w:r>
        <w:rPr>
          <w:rFonts w:ascii="Times New Roman" w:hAnsi="Times New Roman" w:cs="Times New Roman"/>
          <w:spacing w:val="-9"/>
          <w:sz w:val="24"/>
          <w:szCs w:val="24"/>
        </w:rPr>
        <w:t xml:space="preserve"> </w:t>
      </w:r>
      <w:r>
        <w:rPr>
          <w:rFonts w:ascii="Times New Roman" w:hAnsi="Times New Roman" w:cs="Times New Roman"/>
          <w:sz w:val="24"/>
          <w:szCs w:val="24"/>
        </w:rPr>
        <w:t>revealed</w:t>
      </w:r>
      <w:r>
        <w:rPr>
          <w:rFonts w:ascii="Times New Roman" w:hAnsi="Times New Roman" w:cs="Times New Roman"/>
          <w:spacing w:val="-11"/>
          <w:sz w:val="24"/>
          <w:szCs w:val="24"/>
        </w:rPr>
        <w:t xml:space="preserve"> </w:t>
      </w:r>
      <w:r>
        <w:rPr>
          <w:rFonts w:ascii="Times New Roman" w:hAnsi="Times New Roman" w:cs="Times New Roman"/>
          <w:sz w:val="24"/>
          <w:szCs w:val="24"/>
        </w:rPr>
        <w:t>that</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profitability, growth and leverage are negatively related to capital structure. The conclusion is that firms have to reinforce </w:t>
      </w:r>
      <w:r w:rsidRPr="0022061A">
        <w:rPr>
          <w:rFonts w:ascii="Times New Roman" w:hAnsi="Times New Roman" w:cs="Times New Roman"/>
          <w:sz w:val="24"/>
          <w:szCs w:val="24"/>
        </w:rPr>
        <w:t xml:space="preserve">their capital structure, to control profitability and operation. The research results show </w:t>
      </w:r>
      <w:r w:rsidRPr="0022061A">
        <w:rPr>
          <w:rFonts w:ascii="Times New Roman" w:hAnsi="Times New Roman" w:cs="Times New Roman"/>
          <w:sz w:val="24"/>
          <w:szCs w:val="24"/>
        </w:rPr>
        <w:t xml:space="preserve">that stock exchange specialists can have wider opportunities with the light thrown on financial issues relating </w:t>
      </w:r>
      <w:proofErr w:type="spellStart"/>
      <w:r w:rsidRPr="0022061A">
        <w:rPr>
          <w:rFonts w:ascii="Times New Roman" w:hAnsi="Times New Roman" w:cs="Times New Roman"/>
          <w:sz w:val="24"/>
          <w:szCs w:val="24"/>
        </w:rPr>
        <w:t>to</w:t>
      </w:r>
      <w:proofErr w:type="spellEnd"/>
      <w:r w:rsidRPr="0022061A">
        <w:rPr>
          <w:rFonts w:ascii="Times New Roman" w:hAnsi="Times New Roman" w:cs="Times New Roman"/>
          <w:sz w:val="24"/>
          <w:szCs w:val="24"/>
        </w:rPr>
        <w:t xml:space="preserve"> </w:t>
      </w:r>
      <w:proofErr w:type="spellStart"/>
      <w:r w:rsidRPr="0022061A">
        <w:rPr>
          <w:rFonts w:ascii="Times New Roman" w:hAnsi="Times New Roman" w:cs="Times New Roman"/>
          <w:sz w:val="24"/>
          <w:szCs w:val="24"/>
        </w:rPr>
        <w:t>supply</w:t>
      </w:r>
      <w:proofErr w:type="spellEnd"/>
      <w:r w:rsidRPr="0022061A">
        <w:rPr>
          <w:rFonts w:ascii="Times New Roman" w:hAnsi="Times New Roman" w:cs="Times New Roman"/>
          <w:sz w:val="24"/>
          <w:szCs w:val="24"/>
        </w:rPr>
        <w:t xml:space="preserve"> </w:t>
      </w:r>
      <w:proofErr w:type="spellStart"/>
      <w:r w:rsidRPr="0022061A">
        <w:rPr>
          <w:rFonts w:ascii="Times New Roman" w:hAnsi="Times New Roman" w:cs="Times New Roman"/>
          <w:sz w:val="24"/>
          <w:szCs w:val="24"/>
        </w:rPr>
        <w:t>chain</w:t>
      </w:r>
      <w:proofErr w:type="spellEnd"/>
      <w:r w:rsidRPr="0022061A">
        <w:rPr>
          <w:rFonts w:ascii="Times New Roman" w:hAnsi="Times New Roman" w:cs="Times New Roman"/>
          <w:sz w:val="24"/>
          <w:szCs w:val="24"/>
        </w:rPr>
        <w:t xml:space="preserve"> </w:t>
      </w:r>
      <w:proofErr w:type="spellStart"/>
      <w:r w:rsidRPr="0022061A">
        <w:rPr>
          <w:rFonts w:ascii="Times New Roman" w:hAnsi="Times New Roman" w:cs="Times New Roman"/>
          <w:sz w:val="24"/>
          <w:szCs w:val="24"/>
        </w:rPr>
        <w:t>management</w:t>
      </w:r>
      <w:proofErr w:type="spellEnd"/>
      <w:r w:rsidRPr="0022061A">
        <w:rPr>
          <w:rFonts w:ascii="Times New Roman" w:hAnsi="Times New Roman" w:cs="Times New Roman"/>
          <w:sz w:val="24"/>
          <w:szCs w:val="24"/>
        </w:rPr>
        <w:t>.</w:t>
      </w:r>
    </w:p>
    <w:p w14:paraId="7E679859" w14:textId="6230689F" w:rsidR="00FF451F" w:rsidRPr="0022061A" w:rsidRDefault="00F76A0C" w:rsidP="0022061A">
      <w:pPr>
        <w:ind w:left="227" w:right="318"/>
        <w:jc w:val="both"/>
        <w:rPr>
          <w:rFonts w:ascii="Times New Roman" w:hAnsi="Times New Roman" w:cs="Times New Roman"/>
          <w:i/>
          <w:sz w:val="24"/>
          <w:szCs w:val="24"/>
        </w:rPr>
      </w:pPr>
      <w:proofErr w:type="spellStart"/>
      <w:r w:rsidRPr="00F76A0C">
        <w:rPr>
          <w:rStyle w:val="SubtleEmphasis"/>
          <w:rFonts w:ascii="Times New Roman" w:hAnsi="Times New Roman" w:cs="Times New Roman"/>
          <w:i w:val="0"/>
          <w:sz w:val="24"/>
          <w:szCs w:val="24"/>
        </w:rPr>
        <w:t>Keywords</w:t>
      </w:r>
      <w:proofErr w:type="spellEnd"/>
      <w:r w:rsidRPr="00F76A0C">
        <w:rPr>
          <w:rStyle w:val="SubtleEmphasis"/>
          <w:rFonts w:ascii="Times New Roman" w:hAnsi="Times New Roman" w:cs="Times New Roman"/>
          <w:i w:val="0"/>
          <w:sz w:val="24"/>
          <w:szCs w:val="24"/>
        </w:rPr>
        <w:t>—</w:t>
      </w:r>
      <w:proofErr w:type="spellStart"/>
      <w:r w:rsidRPr="00F76A0C">
        <w:rPr>
          <w:rStyle w:val="SubtleEmphasis"/>
          <w:rFonts w:ascii="Times New Roman" w:hAnsi="Times New Roman" w:cs="Times New Roman"/>
          <w:i w:val="0"/>
          <w:sz w:val="24"/>
          <w:szCs w:val="24"/>
        </w:rPr>
        <w:t>Sales</w:t>
      </w:r>
      <w:proofErr w:type="spellEnd"/>
      <w:r w:rsidRPr="00F76A0C">
        <w:rPr>
          <w:rStyle w:val="SubtleEmphasis"/>
          <w:rFonts w:ascii="Times New Roman" w:hAnsi="Times New Roman" w:cs="Times New Roman"/>
          <w:i w:val="0"/>
          <w:sz w:val="24"/>
          <w:szCs w:val="24"/>
        </w:rPr>
        <w:t xml:space="preserve"> </w:t>
      </w:r>
      <w:proofErr w:type="spellStart"/>
      <w:r w:rsidRPr="00F76A0C">
        <w:rPr>
          <w:rStyle w:val="SubtleEmphasis"/>
          <w:rFonts w:ascii="Times New Roman" w:hAnsi="Times New Roman" w:cs="Times New Roman"/>
          <w:i w:val="0"/>
          <w:sz w:val="24"/>
          <w:szCs w:val="24"/>
        </w:rPr>
        <w:t>growth</w:t>
      </w:r>
      <w:proofErr w:type="spellEnd"/>
      <w:r w:rsidRPr="00F76A0C">
        <w:rPr>
          <w:rStyle w:val="SubtleEmphasis"/>
          <w:rFonts w:ascii="Times New Roman" w:hAnsi="Times New Roman" w:cs="Times New Roman"/>
          <w:i w:val="0"/>
          <w:sz w:val="24"/>
          <w:szCs w:val="24"/>
        </w:rPr>
        <w:t xml:space="preserve">, </w:t>
      </w:r>
      <w:proofErr w:type="spellStart"/>
      <w:r w:rsidRPr="00F76A0C">
        <w:rPr>
          <w:rStyle w:val="SubtleEmphasis"/>
          <w:rFonts w:ascii="Times New Roman" w:hAnsi="Times New Roman" w:cs="Times New Roman"/>
          <w:i w:val="0"/>
          <w:sz w:val="24"/>
          <w:szCs w:val="24"/>
        </w:rPr>
        <w:t>Profitability</w:t>
      </w:r>
      <w:proofErr w:type="spellEnd"/>
      <w:r w:rsidRPr="00F76A0C">
        <w:rPr>
          <w:rStyle w:val="SubtleEmphasis"/>
          <w:rFonts w:ascii="Times New Roman" w:hAnsi="Times New Roman" w:cs="Times New Roman"/>
          <w:i w:val="0"/>
          <w:sz w:val="24"/>
          <w:szCs w:val="24"/>
        </w:rPr>
        <w:t xml:space="preserve">, </w:t>
      </w:r>
      <w:proofErr w:type="spellStart"/>
      <w:r w:rsidRPr="00F76A0C">
        <w:rPr>
          <w:rStyle w:val="SubtleEmphasis"/>
          <w:rFonts w:ascii="Times New Roman" w:hAnsi="Times New Roman" w:cs="Times New Roman"/>
          <w:i w:val="0"/>
          <w:sz w:val="24"/>
          <w:szCs w:val="24"/>
        </w:rPr>
        <w:t>Activity</w:t>
      </w:r>
      <w:proofErr w:type="spellEnd"/>
      <w:r w:rsidRPr="00F76A0C">
        <w:rPr>
          <w:rStyle w:val="SubtleEmphasis"/>
          <w:rFonts w:ascii="Times New Roman" w:hAnsi="Times New Roman" w:cs="Times New Roman"/>
          <w:i w:val="0"/>
          <w:sz w:val="24"/>
          <w:szCs w:val="24"/>
        </w:rPr>
        <w:t xml:space="preserve">, </w:t>
      </w:r>
      <w:proofErr w:type="spellStart"/>
      <w:r w:rsidRPr="00F76A0C">
        <w:rPr>
          <w:rStyle w:val="SubtleEmphasis"/>
          <w:rFonts w:ascii="Times New Roman" w:hAnsi="Times New Roman" w:cs="Times New Roman"/>
          <w:i w:val="0"/>
          <w:sz w:val="24"/>
          <w:szCs w:val="24"/>
        </w:rPr>
        <w:t>operating</w:t>
      </w:r>
      <w:proofErr w:type="spellEnd"/>
      <w:r w:rsidRPr="00F76A0C">
        <w:rPr>
          <w:rStyle w:val="SubtleEmphasis"/>
          <w:rFonts w:ascii="Times New Roman" w:hAnsi="Times New Roman" w:cs="Times New Roman"/>
          <w:i w:val="0"/>
          <w:sz w:val="24"/>
          <w:szCs w:val="24"/>
        </w:rPr>
        <w:t xml:space="preserve"> </w:t>
      </w:r>
      <w:proofErr w:type="spellStart"/>
      <w:r w:rsidRPr="00F76A0C">
        <w:rPr>
          <w:rStyle w:val="SubtleEmphasis"/>
          <w:rFonts w:ascii="Times New Roman" w:hAnsi="Times New Roman" w:cs="Times New Roman"/>
          <w:i w:val="0"/>
          <w:sz w:val="24"/>
          <w:szCs w:val="24"/>
        </w:rPr>
        <w:t>leverage</w:t>
      </w:r>
      <w:proofErr w:type="spellEnd"/>
      <w:r w:rsidRPr="00F76A0C">
        <w:rPr>
          <w:rStyle w:val="SubtleEmphasis"/>
          <w:rFonts w:ascii="Times New Roman" w:hAnsi="Times New Roman" w:cs="Times New Roman"/>
          <w:i w:val="0"/>
          <w:sz w:val="24"/>
          <w:szCs w:val="24"/>
        </w:rPr>
        <w:t xml:space="preserve">, </w:t>
      </w:r>
      <w:proofErr w:type="spellStart"/>
      <w:r w:rsidRPr="00F76A0C">
        <w:rPr>
          <w:rStyle w:val="SubtleEmphasis"/>
          <w:rFonts w:ascii="Times New Roman" w:hAnsi="Times New Roman" w:cs="Times New Roman"/>
          <w:i w:val="0"/>
          <w:sz w:val="24"/>
          <w:szCs w:val="24"/>
        </w:rPr>
        <w:t>supply</w:t>
      </w:r>
      <w:proofErr w:type="spellEnd"/>
      <w:r w:rsidRPr="00F76A0C">
        <w:rPr>
          <w:rStyle w:val="SubtleEmphasis"/>
          <w:rFonts w:ascii="Times New Roman" w:hAnsi="Times New Roman" w:cs="Times New Roman"/>
          <w:i w:val="0"/>
          <w:sz w:val="24"/>
          <w:szCs w:val="24"/>
        </w:rPr>
        <w:t xml:space="preserve"> </w:t>
      </w:r>
      <w:proofErr w:type="spellStart"/>
      <w:r w:rsidRPr="00F76A0C">
        <w:rPr>
          <w:rStyle w:val="SubtleEmphasis"/>
          <w:rFonts w:ascii="Times New Roman" w:hAnsi="Times New Roman" w:cs="Times New Roman"/>
          <w:i w:val="0"/>
          <w:sz w:val="24"/>
          <w:szCs w:val="24"/>
        </w:rPr>
        <w:t>chain</w:t>
      </w:r>
      <w:proofErr w:type="spellEnd"/>
      <w:r w:rsidRPr="00F76A0C">
        <w:rPr>
          <w:rStyle w:val="SubtleEmphasis"/>
          <w:rFonts w:ascii="Times New Roman" w:hAnsi="Times New Roman" w:cs="Times New Roman"/>
          <w:i w:val="0"/>
          <w:sz w:val="24"/>
          <w:szCs w:val="24"/>
        </w:rPr>
        <w:t xml:space="preserve"> </w:t>
      </w:r>
      <w:proofErr w:type="spellStart"/>
      <w:r w:rsidRPr="00F76A0C">
        <w:rPr>
          <w:rStyle w:val="SubtleEmphasis"/>
          <w:rFonts w:ascii="Times New Roman" w:hAnsi="Times New Roman" w:cs="Times New Roman"/>
          <w:i w:val="0"/>
          <w:sz w:val="24"/>
          <w:szCs w:val="24"/>
        </w:rPr>
        <w:t>management</w:t>
      </w:r>
      <w:proofErr w:type="spellEnd"/>
      <w:r w:rsidRPr="0022061A">
        <w:rPr>
          <w:rFonts w:ascii="Times New Roman" w:hAnsi="Times New Roman" w:cs="Times New Roman"/>
          <w:i/>
          <w:sz w:val="24"/>
          <w:szCs w:val="24"/>
        </w:rPr>
        <w:t>.</w:t>
      </w:r>
    </w:p>
    <w:p w14:paraId="674C90EE" w14:textId="55EA5BDF" w:rsidR="00FF451F" w:rsidRPr="00F76A0C" w:rsidRDefault="0022061A" w:rsidP="0022061A">
      <w:pPr>
        <w:spacing w:after="0"/>
        <w:ind w:firstLine="227"/>
        <w:rPr>
          <w:rFonts w:ascii="Times New Roman" w:hAnsi="Times New Roman" w:cs="Times New Roman"/>
          <w:sz w:val="24"/>
          <w:szCs w:val="24"/>
        </w:rPr>
      </w:pPr>
      <w:r w:rsidRPr="00F76A0C">
        <w:rPr>
          <w:rFonts w:ascii="Times New Roman" w:hAnsi="Times New Roman" w:cs="Times New Roman"/>
          <w:sz w:val="24"/>
          <w:szCs w:val="24"/>
        </w:rPr>
        <w:t>Komentar :</w:t>
      </w:r>
    </w:p>
    <w:p w14:paraId="7F60EB60" w14:textId="77777777" w:rsidR="00FF451F" w:rsidRPr="0022061A" w:rsidRDefault="00F76A0C" w:rsidP="0022061A">
      <w:pPr>
        <w:pStyle w:val="ListParagraph"/>
        <w:numPr>
          <w:ilvl w:val="0"/>
          <w:numId w:val="1"/>
        </w:numPr>
        <w:spacing w:after="0"/>
        <w:rPr>
          <w:rFonts w:ascii="Times New Roman" w:hAnsi="Times New Roman" w:cs="Times New Roman"/>
          <w:sz w:val="24"/>
          <w:szCs w:val="24"/>
        </w:rPr>
      </w:pPr>
      <w:r w:rsidRPr="0022061A">
        <w:rPr>
          <w:rFonts w:ascii="Times New Roman" w:hAnsi="Times New Roman" w:cs="Times New Roman"/>
          <w:sz w:val="24"/>
          <w:szCs w:val="24"/>
        </w:rPr>
        <w:t>Pen</w:t>
      </w:r>
      <w:r w:rsidRPr="0022061A">
        <w:rPr>
          <w:rFonts w:ascii="Times New Roman" w:hAnsi="Times New Roman" w:cs="Times New Roman"/>
          <w:sz w:val="24"/>
          <w:szCs w:val="24"/>
          <w:lang w:val="en-US"/>
        </w:rPr>
        <w:t>yusun</w:t>
      </w:r>
      <w:r w:rsidRPr="0022061A">
        <w:rPr>
          <w:rFonts w:ascii="Times New Roman" w:hAnsi="Times New Roman" w:cs="Times New Roman"/>
          <w:sz w:val="24"/>
          <w:szCs w:val="24"/>
          <w:lang w:val="en-US"/>
        </w:rPr>
        <w:t>an jurnal ini sudah tersusun dengan baik dan jelas mulai dari judul penelitian, abstrak sampai dengan daftar pustaka</w:t>
      </w:r>
    </w:p>
    <w:p w14:paraId="4432B7D0" w14:textId="77777777" w:rsidR="00FF451F" w:rsidRPr="0022061A" w:rsidRDefault="00F76A0C" w:rsidP="0022061A">
      <w:pPr>
        <w:numPr>
          <w:ilvl w:val="0"/>
          <w:numId w:val="1"/>
        </w:numPr>
        <w:spacing w:after="0"/>
        <w:jc w:val="both"/>
        <w:rPr>
          <w:rFonts w:ascii="Times New Roman" w:hAnsi="Times New Roman"/>
          <w:sz w:val="24"/>
          <w:szCs w:val="24"/>
        </w:rPr>
      </w:pPr>
      <w:r w:rsidRPr="0022061A">
        <w:rPr>
          <w:rFonts w:ascii="Times New Roman" w:hAnsi="Times New Roman"/>
          <w:sz w:val="24"/>
          <w:szCs w:val="24"/>
        </w:rPr>
        <w:t>Sebaiknya dalam penulisannya lebih dibuat menarik supaya yang membaca tertarik dan lebih mengerti</w:t>
      </w:r>
    </w:p>
    <w:p w14:paraId="083AC74D" w14:textId="1AB9B94E" w:rsidR="00FF451F" w:rsidRDefault="00F76A0C" w:rsidP="0022061A">
      <w:pPr>
        <w:numPr>
          <w:ilvl w:val="0"/>
          <w:numId w:val="1"/>
        </w:numPr>
        <w:spacing w:after="0"/>
        <w:jc w:val="both"/>
        <w:rPr>
          <w:rFonts w:ascii="Times New Roman" w:hAnsi="Times New Roman"/>
          <w:sz w:val="24"/>
          <w:szCs w:val="24"/>
        </w:rPr>
      </w:pPr>
      <w:r w:rsidRPr="0022061A">
        <w:rPr>
          <w:rFonts w:ascii="Times New Roman" w:hAnsi="Times New Roman"/>
          <w:sz w:val="24"/>
          <w:szCs w:val="24"/>
        </w:rPr>
        <w:t>Sebaiknya</w:t>
      </w:r>
      <w:r w:rsidRPr="0022061A">
        <w:rPr>
          <w:rFonts w:ascii="Times New Roman" w:hAnsi="Times New Roman"/>
          <w:sz w:val="24"/>
          <w:szCs w:val="24"/>
        </w:rPr>
        <w:t xml:space="preserve"> setiap paragraf ada terjemahan ke dalam bahasa Indonesia agar mudah dipahami oleh pembaca.</w:t>
      </w:r>
    </w:p>
    <w:p w14:paraId="6206A04E" w14:textId="77777777" w:rsidR="00F76A0C" w:rsidRPr="0022061A" w:rsidRDefault="00F76A0C" w:rsidP="00F76A0C">
      <w:pPr>
        <w:spacing w:after="0"/>
        <w:ind w:left="720"/>
        <w:jc w:val="both"/>
        <w:rPr>
          <w:rFonts w:ascii="Times New Roman" w:hAnsi="Times New Roman"/>
          <w:sz w:val="24"/>
          <w:szCs w:val="24"/>
        </w:rPr>
      </w:pPr>
    </w:p>
    <w:p w14:paraId="51FC8DFE" w14:textId="0CB0A4F8" w:rsidR="00FF451F" w:rsidRPr="00F76A0C" w:rsidRDefault="00F76A0C" w:rsidP="00F76A0C">
      <w:pPr>
        <w:spacing w:after="0"/>
        <w:ind w:firstLine="360"/>
        <w:jc w:val="center"/>
        <w:rPr>
          <w:rFonts w:ascii="Times New Roman" w:hAnsi="Times New Roman" w:cs="Times New Roman"/>
          <w:sz w:val="24"/>
          <w:szCs w:val="24"/>
          <w:lang w:val="en-US"/>
        </w:rPr>
      </w:pPr>
      <w:r>
        <w:rPr>
          <w:rFonts w:ascii="Times New Roman" w:hAnsi="Times New Roman" w:cs="Times New Roman"/>
          <w:sz w:val="24"/>
          <w:szCs w:val="24"/>
          <w:lang w:val="en-US"/>
        </w:rPr>
        <w:t>Reference</w:t>
      </w:r>
    </w:p>
    <w:p w14:paraId="60E02BE1" w14:textId="3E00339C" w:rsidR="00FF451F" w:rsidRPr="00F76A0C" w:rsidRDefault="00F76A0C" w:rsidP="00F76A0C">
      <w:pPr>
        <w:spacing w:after="0"/>
        <w:ind w:left="993" w:right="520" w:hanging="480"/>
        <w:jc w:val="both"/>
        <w:rPr>
          <w:rFonts w:ascii="Times New Roman" w:hAnsi="Times New Roman" w:cs="Times New Roman"/>
          <w:sz w:val="24"/>
          <w:szCs w:val="24"/>
          <w:lang w:val="en-US"/>
        </w:rPr>
      </w:pPr>
      <w:r>
        <w:rPr>
          <w:rFonts w:ascii="Times New Roman" w:hAnsi="Times New Roman" w:cs="Times New Roman"/>
          <w:sz w:val="24"/>
          <w:szCs w:val="24"/>
        </w:rPr>
        <w:t xml:space="preserve">Sriyono , Septian,  Mochammad Tanzil Multazam, 2019 </w:t>
      </w:r>
      <w:r>
        <w:rPr>
          <w:rFonts w:ascii="Times New Roman" w:hAnsi="Times New Roman" w:cs="Times New Roman"/>
          <w:sz w:val="24"/>
          <w:szCs w:val="24"/>
          <w:lang w:val="en-US"/>
        </w:rPr>
        <w:t>.</w:t>
      </w:r>
      <w:r>
        <w:rPr>
          <w:rFonts w:ascii="Times New Roman" w:hAnsi="Times New Roman" w:cs="Times New Roman"/>
          <w:sz w:val="24"/>
          <w:szCs w:val="24"/>
        </w:rPr>
        <w:t xml:space="preserve"> Indonesian Experience in Studying Capital Structure of Real Estate Firms: Applying Finan</w:t>
      </w:r>
      <w:r>
        <w:rPr>
          <w:rFonts w:ascii="Times New Roman" w:hAnsi="Times New Roman" w:cs="Times New Roman"/>
          <w:sz w:val="24"/>
          <w:szCs w:val="24"/>
        </w:rPr>
        <w:t xml:space="preserve">ce Theory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Supply </w:t>
      </w:r>
      <w:proofErr w:type="spellStart"/>
      <w:r>
        <w:rPr>
          <w:rFonts w:ascii="Times New Roman" w:hAnsi="Times New Roman" w:cs="Times New Roman"/>
          <w:sz w:val="24"/>
          <w:szCs w:val="24"/>
        </w:rPr>
        <w:t>Chain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lang w:val="en-US"/>
        </w:rPr>
        <w:t xml:space="preserve">, </w:t>
      </w:r>
      <w:r w:rsidRPr="00F76A0C">
        <w:rPr>
          <w:rFonts w:ascii="Times New Roman" w:hAnsi="Times New Roman" w:cs="Times New Roman"/>
          <w:i/>
          <w:sz w:val="24"/>
          <w:szCs w:val="24"/>
          <w:lang w:val="en-US"/>
        </w:rPr>
        <w:t xml:space="preserve">International Journal of </w:t>
      </w:r>
      <w:r w:rsidRPr="00F76A0C">
        <w:rPr>
          <w:rFonts w:ascii="Times New Roman" w:hAnsi="Times New Roman" w:cs="Times New Roman"/>
          <w:i/>
          <w:sz w:val="24"/>
          <w:szCs w:val="24"/>
          <w:lang w:val="en-US"/>
        </w:rPr>
        <w:t>Supply Chain</w:t>
      </w:r>
      <w:r w:rsidRPr="00F76A0C">
        <w:rPr>
          <w:rFonts w:ascii="Times New Roman" w:hAnsi="Times New Roman" w:cs="Times New Roman"/>
          <w:i/>
          <w:sz w:val="24"/>
          <w:szCs w:val="24"/>
          <w:lang w:val="en-US"/>
        </w:rPr>
        <w:t xml:space="preserve"> Management, Vo 8, No 2</w:t>
      </w:r>
    </w:p>
    <w:p w14:paraId="6324BBAB" w14:textId="77777777" w:rsidR="00F76A0C" w:rsidRDefault="00F76A0C" w:rsidP="00F76A0C">
      <w:pPr>
        <w:spacing w:after="0"/>
        <w:ind w:left="514" w:right="520" w:hanging="1"/>
        <w:jc w:val="both"/>
        <w:rPr>
          <w:rFonts w:ascii="Times New Roman" w:hAnsi="Times New Roman" w:cs="Times New Roman"/>
          <w:sz w:val="24"/>
          <w:szCs w:val="24"/>
        </w:rPr>
      </w:pPr>
    </w:p>
    <w:p w14:paraId="13003214" w14:textId="77777777" w:rsidR="00FF451F" w:rsidRDefault="00F76A0C" w:rsidP="00F76A0C">
      <w:pPr>
        <w:spacing w:before="1"/>
        <w:ind w:left="993" w:right="520" w:hanging="480"/>
        <w:jc w:val="both"/>
        <w:rPr>
          <w:rFonts w:ascii="Times New Roman" w:hAnsi="Times New Roman" w:cs="Times New Roman"/>
          <w:sz w:val="24"/>
          <w:szCs w:val="24"/>
        </w:rPr>
      </w:pPr>
      <w:r>
        <w:rPr>
          <w:rFonts w:ascii="Times New Roman" w:hAnsi="Times New Roman" w:cs="Times New Roman"/>
          <w:sz w:val="24"/>
          <w:szCs w:val="24"/>
        </w:rPr>
        <w:t xml:space="preserve">Stocking, G.W. Jr (1983) “The ethographer’s magic : fieldwork in British anthrophology from taylor to Malinowski” in Stocking, G.W. Jr (Ed.), Observers Observed: Essays on Ethnographic Research, University of Wisconsin </w:t>
      </w:r>
      <w:r>
        <w:rPr>
          <w:rFonts w:ascii="Times New Roman" w:hAnsi="Times New Roman" w:cs="Times New Roman"/>
          <w:sz w:val="24"/>
          <w:szCs w:val="24"/>
        </w:rPr>
        <w:t>Madison WI, pp. 70-120.</w:t>
      </w:r>
    </w:p>
    <w:p w14:paraId="58CAD826" w14:textId="10256EB9" w:rsidR="00FF451F" w:rsidRDefault="00F76A0C" w:rsidP="00F76A0C">
      <w:pPr>
        <w:spacing w:before="1"/>
        <w:ind w:left="993" w:right="520" w:hanging="480"/>
        <w:jc w:val="both"/>
        <w:rPr>
          <w:rFonts w:ascii="Times New Roman" w:hAnsi="Times New Roman" w:cs="Times New Roman"/>
          <w:sz w:val="24"/>
          <w:szCs w:val="24"/>
        </w:rPr>
      </w:pPr>
      <w:r>
        <w:rPr>
          <w:rFonts w:ascii="Times New Roman" w:hAnsi="Times New Roman" w:cs="Times New Roman"/>
          <w:sz w:val="24"/>
          <w:szCs w:val="24"/>
        </w:rPr>
        <w:t xml:space="preserve">Tibor, T. and Feldam, I. (1996), ISO 14000: </w:t>
      </w:r>
      <w:r>
        <w:rPr>
          <w:rFonts w:ascii="Times New Roman" w:hAnsi="Times New Roman" w:cs="Times New Roman"/>
          <w:i/>
          <w:sz w:val="24"/>
          <w:szCs w:val="24"/>
        </w:rPr>
        <w:t>A Guide to the New Environmental Management Standarts,</w:t>
      </w:r>
      <w:r>
        <w:rPr>
          <w:rFonts w:ascii="Times New Roman" w:hAnsi="Times New Roman" w:cs="Times New Roman"/>
          <w:sz w:val="24"/>
          <w:szCs w:val="24"/>
        </w:rPr>
        <w:t xml:space="preserve"> Irwan Professional Publishing Burr Ridge, </w:t>
      </w:r>
      <w:proofErr w:type="spellStart"/>
      <w:r>
        <w:rPr>
          <w:rFonts w:ascii="Times New Roman" w:hAnsi="Times New Roman" w:cs="Times New Roman"/>
          <w:sz w:val="24"/>
          <w:szCs w:val="24"/>
        </w:rPr>
        <w:t>II.</w:t>
      </w:r>
      <w:r>
        <w:rPr>
          <w:rFonts w:ascii="Times New Roman" w:hAnsi="Times New Roman" w:cs="Times New Roman"/>
          <w:sz w:val="24"/>
          <w:szCs w:val="24"/>
        </w:rPr>
        <w:t>Vol</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4, 723-72</w:t>
      </w:r>
      <w:bookmarkStart w:id="0" w:name="_GoBack"/>
      <w:bookmarkEnd w:id="0"/>
    </w:p>
    <w:p w14:paraId="78D309EF" w14:textId="77777777" w:rsidR="00FF451F" w:rsidRDefault="00FF451F">
      <w:pPr>
        <w:pStyle w:val="Bibliography"/>
        <w:rPr>
          <w:rFonts w:ascii="Times New Roman" w:hAnsi="Times New Roman" w:cs="Times New Roman"/>
        </w:rPr>
      </w:pPr>
    </w:p>
    <w:p w14:paraId="533117C0" w14:textId="77777777" w:rsidR="00FF451F" w:rsidRDefault="00FF451F"/>
    <w:p w14:paraId="1D68F965" w14:textId="77777777" w:rsidR="00FF451F" w:rsidRDefault="00FF451F"/>
    <w:sectPr w:rsidR="00FF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D5C46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62CA79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02"/>
    <w:multiLevelType w:val="hybridMultilevel"/>
    <w:tmpl w:val="D1AC5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BB1241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1F"/>
    <w:rsid w:val="0022061A"/>
    <w:rsid w:val="00F76A0C"/>
    <w:rsid w:val="00FF45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73852A2E"/>
  <w15:docId w15:val="{02E52EA1-D6A4-4D42-AB64-9D564582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lang w:val="en-US" w:bidi="en-US"/>
    </w:rPr>
  </w:style>
  <w:style w:type="paragraph" w:styleId="Bibliography">
    <w:name w:val="Bibliography"/>
    <w:basedOn w:val="Normal"/>
    <w:next w:val="Normal"/>
    <w:uiPriority w:val="37"/>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0"/>
      <w:szCs w:val="20"/>
      <w:lang w:val="en-US" w:bidi="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0"/>
      <w:szCs w:val="20"/>
      <w:lang w:val="en-US" w:bidi="en-US"/>
    </w:rPr>
  </w:style>
  <w:style w:type="character" w:styleId="SubtleEmphasis">
    <w:name w:val="Subtle Emphasis"/>
    <w:basedOn w:val="DefaultParagraphFont"/>
    <w:uiPriority w:val="19"/>
    <w:qFormat/>
    <w:rsid w:val="0022061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Sri17</b:Tag>
    <b:SourceType>JournalArticle</b:SourceType>
    <b:Guid>{670390CA-7D9C-4B83-A367-64BFACD430D9}</b:Guid>
    <b:Author>
      <b:Author>
        <b:NameList>
          <b:Person>
            <b:Last>Sriyono Sriyono.</b:Last>
            <b:First>Faidzal</b:First>
            <b:Middle>Ridwan Zamzany.</b:Middle>
          </b:Person>
        </b:NameList>
      </b:Author>
    </b:Author>
    <b:Title>Rekrontksi Pembiayaan UKM Melalui Dana Umat</b:Title>
    <b:JournalName>Jurnal Ekonomi Syariah dan Filantropi Islam</b:JournalName>
    <b:Year>2017</b:Year>
    <b:Pages>238-154</b:Pages>
    <b:RefOrder>2</b:RefOrder>
  </b:Source>
  <b:Source>
    <b:Tag>Sri19</b:Tag>
    <b:SourceType>JournalArticle</b:SourceType>
    <b:Guid>{5443D8DD-4E4A-45A1-96CB-CF5B4C6A89CA}</b:Guid>
    <b:Author>
      <b:Author>
        <b:NameList>
          <b:Person>
            <b:Last>Sriyono</b:Last>
            <b:First>Septian,</b:First>
            <b:Middle>Mochammad Tanzil Multazam</b:Middle>
          </b:Person>
        </b:NameList>
      </b:Author>
    </b:Author>
    <b:Title>Indonesian Experience in Studying Capital Structure of Real Estate Firms: Applying Finance Theory to Supply Chain Management</b:Title>
    <b:JournalName>Indonesian Experience in Studying Capital Structure of Real Estate Firms: Applying Finance Theory to Supply Chain Management</b:JournalName>
    <b:Year>2019</b:Year>
    <b:Pages>12</b:Pages>
    <b:RefOrder>1</b:RefOrder>
  </b:Source>
</b:Sources>
</file>

<file path=customXml/itemProps1.xml><?xml version="1.0" encoding="utf-8"?>
<ds:datastoreItem xmlns:ds="http://schemas.openxmlformats.org/officeDocument/2006/customXml" ds:itemID="{5DB44690-541B-EA45-9353-45B7F8AA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User</cp:lastModifiedBy>
  <cp:revision>2</cp:revision>
  <dcterms:created xsi:type="dcterms:W3CDTF">2019-09-20T13:22:00Z</dcterms:created>
  <dcterms:modified xsi:type="dcterms:W3CDTF">2019-09-20T13:22:00Z</dcterms:modified>
</cp:coreProperties>
</file>