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F6" w:rsidRPr="00672917" w:rsidRDefault="00BE2414" w:rsidP="00672917">
      <w:pPr>
        <w:spacing w:line="360" w:lineRule="auto"/>
        <w:ind w:left="720"/>
        <w:jc w:val="center"/>
        <w:rPr>
          <w:rFonts w:ascii="Times New Roman" w:eastAsia="Times New Roman"/>
          <w:b/>
          <w:bCs/>
          <w:color w:val="000000"/>
          <w:sz w:val="28"/>
          <w:szCs w:val="28"/>
          <w:lang w:val="en-US"/>
        </w:rPr>
      </w:pPr>
      <w:r w:rsidRPr="00672917">
        <w:rPr>
          <w:rFonts w:ascii="Times New Roman" w:eastAsia="Times New Roman"/>
          <w:b/>
          <w:bCs/>
          <w:color w:val="000000"/>
          <w:sz w:val="28"/>
          <w:szCs w:val="28"/>
        </w:rPr>
        <w:t xml:space="preserve">Teori Komunikasi dan </w:t>
      </w:r>
      <w:r w:rsidRPr="00672917">
        <w:rPr>
          <w:rFonts w:ascii="Times New Roman" w:eastAsia="Times New Roman"/>
          <w:b/>
          <w:bCs/>
          <w:color w:val="000000"/>
          <w:sz w:val="28"/>
          <w:szCs w:val="28"/>
          <w:lang w:val="en-US"/>
        </w:rPr>
        <w:t>Penerapannya</w:t>
      </w:r>
      <w:r w:rsidRPr="00672917">
        <w:rPr>
          <w:rFonts w:ascii="Times New Roman" w:eastAsia="Times New Roman"/>
          <w:b/>
          <w:bCs/>
          <w:color w:val="000000"/>
          <w:sz w:val="28"/>
          <w:szCs w:val="28"/>
        </w:rPr>
        <w:t xml:space="preserve"> dalam Pembelajaran</w:t>
      </w:r>
      <w:r w:rsidR="00965F01" w:rsidRPr="00672917">
        <w:rPr>
          <w:rFonts w:ascii="Times New Roman" w:eastAsia="Times New Roman"/>
          <w:b/>
          <w:bCs/>
          <w:color w:val="000000"/>
          <w:sz w:val="28"/>
          <w:szCs w:val="28"/>
          <w:lang w:val="en-US"/>
        </w:rPr>
        <w:t xml:space="preserve"> </w:t>
      </w:r>
      <w:r w:rsidR="00672917">
        <w:rPr>
          <w:rFonts w:ascii="Times New Roman" w:eastAsia="Times New Roman"/>
          <w:b/>
          <w:bCs/>
          <w:color w:val="000000"/>
          <w:sz w:val="28"/>
          <w:szCs w:val="28"/>
          <w:lang w:val="en-US"/>
        </w:rPr>
        <w:t>Bahasa Indonesia</w:t>
      </w:r>
      <w:r w:rsidR="00672917">
        <w:rPr>
          <w:rFonts w:ascii="Times New Roman" w:eastAsia="Times New Roman"/>
          <w:b/>
          <w:bCs/>
          <w:color w:val="000000"/>
          <w:sz w:val="28"/>
          <w:szCs w:val="28"/>
        </w:rPr>
        <w:t xml:space="preserve"> M</w:t>
      </w:r>
      <w:r w:rsidRPr="00672917">
        <w:rPr>
          <w:rFonts w:ascii="Times New Roman" w:eastAsia="Times New Roman"/>
          <w:b/>
          <w:bCs/>
          <w:color w:val="000000"/>
          <w:sz w:val="28"/>
          <w:szCs w:val="28"/>
          <w:lang w:val="en-US"/>
        </w:rPr>
        <w:t>elalui</w:t>
      </w:r>
      <w:r w:rsidR="00965F01" w:rsidRPr="00672917">
        <w:rPr>
          <w:rFonts w:ascii="Times New Roman" w:eastAsia="Times New Roman"/>
          <w:b/>
          <w:bCs/>
          <w:color w:val="000000"/>
          <w:sz w:val="28"/>
          <w:szCs w:val="28"/>
          <w:lang w:val="en-US"/>
        </w:rPr>
        <w:t xml:space="preserve"> </w:t>
      </w:r>
      <w:r w:rsidRPr="00672917">
        <w:rPr>
          <w:rFonts w:ascii="Times New Roman" w:eastAsia="Times New Roman"/>
          <w:b/>
          <w:bCs/>
          <w:color w:val="000000"/>
          <w:sz w:val="28"/>
          <w:szCs w:val="28"/>
          <w:lang w:val="en-US"/>
        </w:rPr>
        <w:t>Metode Role Playing</w:t>
      </w:r>
    </w:p>
    <w:p w:rsidR="00912EF6" w:rsidRPr="00965F01" w:rsidRDefault="00BE2414" w:rsidP="0093796C">
      <w:pPr>
        <w:pStyle w:val="ListParagraph"/>
        <w:spacing w:after="0" w:line="240" w:lineRule="auto"/>
        <w:jc w:val="center"/>
        <w:rPr>
          <w:rFonts w:ascii="Times New Roman" w:eastAsia="Times New Roman"/>
          <w:sz w:val="24"/>
          <w:szCs w:val="24"/>
        </w:rPr>
      </w:pPr>
      <w:r w:rsidRPr="00965F01">
        <w:rPr>
          <w:rFonts w:ascii="Times New Roman" w:eastAsia="Times New Roman"/>
          <w:sz w:val="24"/>
          <w:szCs w:val="24"/>
        </w:rPr>
        <w:t>Nanda Ihda Rohmatillah H</w:t>
      </w:r>
    </w:p>
    <w:p w:rsidR="00912EF6" w:rsidRPr="00965F01" w:rsidRDefault="00BE2414" w:rsidP="0093796C">
      <w:pPr>
        <w:pStyle w:val="ListParagraph"/>
        <w:spacing w:after="0" w:line="240" w:lineRule="auto"/>
        <w:jc w:val="center"/>
        <w:rPr>
          <w:rFonts w:ascii="Times New Roman" w:eastAsia="Times New Roman"/>
          <w:sz w:val="24"/>
          <w:szCs w:val="24"/>
        </w:rPr>
      </w:pPr>
      <w:r w:rsidRPr="00965F01">
        <w:rPr>
          <w:rFonts w:ascii="Times New Roman" w:eastAsia="Times New Roman"/>
          <w:sz w:val="24"/>
          <w:szCs w:val="24"/>
        </w:rPr>
        <w:t xml:space="preserve">Program Studi Pendidikan Guru MI </w:t>
      </w:r>
    </w:p>
    <w:p w:rsidR="00912EF6" w:rsidRPr="00965F01" w:rsidRDefault="00BE2414" w:rsidP="0093796C">
      <w:pPr>
        <w:pStyle w:val="ListParagraph"/>
        <w:spacing w:after="0" w:line="240" w:lineRule="auto"/>
        <w:jc w:val="center"/>
        <w:rPr>
          <w:rFonts w:ascii="Times New Roman" w:eastAsia="Times New Roman"/>
          <w:sz w:val="24"/>
          <w:szCs w:val="24"/>
          <w:lang w:val="en-US"/>
        </w:rPr>
      </w:pPr>
      <w:r w:rsidRPr="00965F01">
        <w:rPr>
          <w:rFonts w:ascii="Times New Roman" w:eastAsia="Times New Roman"/>
          <w:sz w:val="24"/>
          <w:szCs w:val="24"/>
        </w:rPr>
        <w:t>F</w:t>
      </w:r>
      <w:r w:rsidRPr="00965F01">
        <w:rPr>
          <w:rFonts w:ascii="Times New Roman" w:eastAsia="Times New Roman"/>
          <w:sz w:val="24"/>
          <w:szCs w:val="24"/>
          <w:lang w:val="en-US"/>
        </w:rPr>
        <w:t xml:space="preserve">akultas Agama Islam </w:t>
      </w:r>
      <w:r w:rsidRPr="00965F01">
        <w:rPr>
          <w:rFonts w:ascii="Times New Roman" w:eastAsia="Times New Roman"/>
          <w:sz w:val="24"/>
          <w:szCs w:val="24"/>
        </w:rPr>
        <w:t>Universitas Muhammadiyah Sidoarjo</w:t>
      </w:r>
    </w:p>
    <w:p w:rsidR="00912EF6" w:rsidRPr="00965F01" w:rsidRDefault="00BE2414" w:rsidP="0093796C">
      <w:pPr>
        <w:pStyle w:val="ListParagraph"/>
        <w:spacing w:after="0" w:line="240" w:lineRule="auto"/>
        <w:jc w:val="center"/>
        <w:rPr>
          <w:rFonts w:ascii="Times New Roman" w:eastAsia="Times New Roman"/>
          <w:sz w:val="24"/>
          <w:szCs w:val="24"/>
        </w:rPr>
      </w:pPr>
      <w:r w:rsidRPr="00965F01">
        <w:rPr>
          <w:rFonts w:ascii="Times New Roman" w:eastAsia="Times New Roman"/>
          <w:sz w:val="24"/>
          <w:szCs w:val="24"/>
        </w:rPr>
        <w:t>JL. Mojopajit No. 666 B Sidoarjo</w:t>
      </w:r>
    </w:p>
    <w:p w:rsidR="00912EF6" w:rsidRPr="00965F01" w:rsidRDefault="00BE2414" w:rsidP="0093796C">
      <w:pPr>
        <w:pStyle w:val="ListParagraph"/>
        <w:spacing w:after="0" w:line="240" w:lineRule="auto"/>
        <w:jc w:val="center"/>
        <w:rPr>
          <w:rFonts w:ascii="Times New Roman" w:eastAsia="Times New Roman"/>
          <w:sz w:val="24"/>
          <w:szCs w:val="24"/>
        </w:rPr>
      </w:pPr>
      <w:r w:rsidRPr="00965F01">
        <w:rPr>
          <w:rFonts w:ascii="Times New Roman" w:eastAsia="Times New Roman"/>
          <w:sz w:val="24"/>
          <w:szCs w:val="24"/>
        </w:rPr>
        <w:t xml:space="preserve">e-mail : </w:t>
      </w:r>
      <w:hyperlink r:id="rId7" w:history="1">
        <w:r w:rsidRPr="00965F01">
          <w:rPr>
            <w:rStyle w:val="Hyperlink"/>
            <w:sz w:val="24"/>
            <w:szCs w:val="24"/>
          </w:rPr>
          <w:t>Nandaviv21@gmail.com</w:t>
        </w:r>
      </w:hyperlink>
    </w:p>
    <w:p w:rsidR="00912EF6" w:rsidRPr="00965F01" w:rsidRDefault="00912EF6" w:rsidP="0093796C">
      <w:pPr>
        <w:spacing w:line="240" w:lineRule="auto"/>
        <w:rPr>
          <w:rFonts w:ascii="Times New Roman" w:eastAsia="Times New Roman"/>
          <w:sz w:val="24"/>
          <w:szCs w:val="24"/>
          <w:u w:val="single"/>
        </w:rPr>
      </w:pPr>
    </w:p>
    <w:p w:rsidR="00912EF6" w:rsidRPr="00965F01" w:rsidRDefault="00BE2414" w:rsidP="0093796C">
      <w:pPr>
        <w:spacing w:line="360" w:lineRule="auto"/>
        <w:jc w:val="center"/>
        <w:rPr>
          <w:rFonts w:ascii="Times New Roman" w:eastAsia="Times New Roman"/>
          <w:sz w:val="24"/>
          <w:szCs w:val="24"/>
          <w:u w:val="single"/>
        </w:rPr>
      </w:pPr>
      <w:r w:rsidRPr="00965F01">
        <w:rPr>
          <w:rFonts w:ascii="Times New Roman" w:eastAsia="Times New Roman"/>
          <w:sz w:val="24"/>
          <w:szCs w:val="24"/>
          <w:u w:val="single"/>
        </w:rPr>
        <w:t>Abstrak</w:t>
      </w:r>
    </w:p>
    <w:p w:rsidR="00912EF6" w:rsidRPr="00965F01" w:rsidRDefault="00BE2414" w:rsidP="0093796C">
      <w:pPr>
        <w:spacing w:line="240" w:lineRule="auto"/>
        <w:ind w:left="720" w:firstLine="720"/>
        <w:jc w:val="both"/>
        <w:rPr>
          <w:rFonts w:ascii="Times New Roman" w:eastAsia="Times New Roman"/>
          <w:sz w:val="24"/>
          <w:szCs w:val="24"/>
          <w:lang w:val="en-US"/>
        </w:rPr>
      </w:pPr>
      <w:r w:rsidRPr="00965F01">
        <w:rPr>
          <w:rFonts w:ascii="Times New Roman" w:eastAsia="Times New Roman"/>
          <w:sz w:val="24"/>
          <w:szCs w:val="24"/>
        </w:rPr>
        <w:t xml:space="preserve">Komunikasi adalah salah satusarana yang menjalin hubungan antar seseorang dengan orang lain. Dengan berkomunikasi maka terjadilah hubungan sosial. Karena manusia adalah makhluk sosial yang saling membutuhkan, sehingga terjadilah interaksi yang timbalk balik. Begitupun dalam pembelajaran pasti adanya komunikasi antar pendidik dan peserta didik yang bertujuan agar proses pembelajaran dalam kelas bisa berjalan dengan lancar. </w:t>
      </w:r>
    </w:p>
    <w:p w:rsidR="00912EF6" w:rsidRPr="00965F01" w:rsidRDefault="00BE2414" w:rsidP="0093796C">
      <w:pPr>
        <w:spacing w:line="240" w:lineRule="auto"/>
        <w:ind w:left="720" w:firstLine="720"/>
        <w:jc w:val="both"/>
        <w:rPr>
          <w:rFonts w:ascii="Times New Roman" w:eastAsia="Times New Roman"/>
          <w:sz w:val="24"/>
          <w:szCs w:val="24"/>
          <w:lang w:val="en-US"/>
        </w:rPr>
      </w:pPr>
      <w:r w:rsidRPr="00965F01">
        <w:rPr>
          <w:rFonts w:ascii="Times New Roman" w:eastAsia="Times New Roman"/>
          <w:sz w:val="24"/>
          <w:szCs w:val="24"/>
          <w:lang w:val="en-US"/>
        </w:rPr>
        <w:t>Dalam</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penerapannya, komunikasi</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antar</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pendidik</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dan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peserta</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didik</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merupakan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sarana</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modalitas</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belajar</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atau</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biasa yang disebut</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dengan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gaya</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pembelajaran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audiolitas. Hal ini</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bertujuan agar tercapainya</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suatu</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pembelajaran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dengan proses pentransferan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ilmu</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dari</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pendidik</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ke</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peserta</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didik</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melalui</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komunikasi yang baik.</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Penelitian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ini</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merupakan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penelitian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tindakan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kelas (PTK) dengan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menggunakan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subyek</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siswa</w:t>
      </w:r>
      <w:r w:rsidR="00965F01">
        <w:rPr>
          <w:rFonts w:ascii="Times New Roman" w:eastAsia="Times New Roman"/>
          <w:sz w:val="24"/>
          <w:szCs w:val="24"/>
          <w:lang w:val="en-US"/>
        </w:rPr>
        <w:t xml:space="preserve"> kela</w:t>
      </w:r>
      <w:r w:rsidRPr="00965F01">
        <w:rPr>
          <w:rFonts w:ascii="Times New Roman" w:eastAsia="Times New Roman"/>
          <w:sz w:val="24"/>
          <w:szCs w:val="24"/>
          <w:lang w:val="en-US"/>
        </w:rPr>
        <w:t>s IV</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A MI Maarif</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Pamotan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Kecamatan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Porong</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Kabupaten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Sidoarjo yang berjumlah 30</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siswa. Obyeknya</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adalah proses komunikasi</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dalam</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pembelajaran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Bahasa Indonesia melalui</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metode</w:t>
      </w:r>
      <w:r w:rsidR="00965F01">
        <w:rPr>
          <w:rFonts w:ascii="Times New Roman" w:eastAsia="Times New Roman"/>
          <w:sz w:val="24"/>
          <w:szCs w:val="24"/>
          <w:lang w:val="en-US"/>
        </w:rPr>
        <w:t xml:space="preserve"> </w:t>
      </w:r>
      <w:r w:rsidRPr="00965F01">
        <w:rPr>
          <w:rFonts w:ascii="Times New Roman" w:eastAsia="Times New Roman"/>
          <w:i/>
          <w:sz w:val="24"/>
          <w:szCs w:val="24"/>
          <w:lang w:val="en-US"/>
        </w:rPr>
        <w:t xml:space="preserve">role playing. </w:t>
      </w:r>
    </w:p>
    <w:p w:rsidR="00912EF6" w:rsidRPr="0093796C" w:rsidRDefault="00BE2414" w:rsidP="0093796C">
      <w:pPr>
        <w:spacing w:line="360" w:lineRule="auto"/>
        <w:ind w:firstLine="720"/>
        <w:jc w:val="both"/>
        <w:rPr>
          <w:rFonts w:ascii="Times New Roman" w:eastAsia="Times New Roman"/>
          <w:b/>
          <w:bCs/>
          <w:sz w:val="24"/>
          <w:szCs w:val="24"/>
          <w:lang w:val="en-US"/>
        </w:rPr>
      </w:pPr>
      <w:r w:rsidRPr="0093796C">
        <w:rPr>
          <w:rFonts w:ascii="Times New Roman" w:eastAsia="Times New Roman"/>
          <w:b/>
          <w:bCs/>
          <w:sz w:val="24"/>
          <w:szCs w:val="24"/>
          <w:lang w:val="en-US"/>
        </w:rPr>
        <w:t>Kata kunci: Komunikasi, Pembelajaran</w:t>
      </w:r>
      <w:r w:rsidR="007164A9" w:rsidRPr="0093796C">
        <w:rPr>
          <w:rFonts w:ascii="Times New Roman" w:eastAsia="Times New Roman"/>
          <w:b/>
          <w:bCs/>
          <w:sz w:val="24"/>
          <w:szCs w:val="24"/>
          <w:lang w:val="en-US"/>
        </w:rPr>
        <w:t xml:space="preserve"> </w:t>
      </w:r>
      <w:r w:rsidRPr="0093796C">
        <w:rPr>
          <w:rFonts w:ascii="Times New Roman" w:eastAsia="Times New Roman"/>
          <w:b/>
          <w:bCs/>
          <w:sz w:val="24"/>
          <w:szCs w:val="24"/>
          <w:lang w:val="en-US"/>
        </w:rPr>
        <w:t>Bahasa Indonesia, Metode</w:t>
      </w:r>
      <w:r w:rsidR="007164A9" w:rsidRPr="0093796C">
        <w:rPr>
          <w:rFonts w:ascii="Times New Roman" w:eastAsia="Times New Roman"/>
          <w:b/>
          <w:bCs/>
          <w:sz w:val="24"/>
          <w:szCs w:val="24"/>
          <w:lang w:val="en-US"/>
        </w:rPr>
        <w:t xml:space="preserve"> </w:t>
      </w:r>
      <w:r w:rsidRPr="0093796C">
        <w:rPr>
          <w:rFonts w:ascii="Times New Roman" w:eastAsia="Times New Roman"/>
          <w:b/>
          <w:bCs/>
          <w:sz w:val="24"/>
          <w:szCs w:val="24"/>
          <w:lang w:val="en-US"/>
        </w:rPr>
        <w:t>Role Playing</w:t>
      </w:r>
    </w:p>
    <w:p w:rsidR="00912EF6" w:rsidRPr="00965F01" w:rsidRDefault="00BE2414" w:rsidP="0093796C">
      <w:pPr>
        <w:pStyle w:val="ListParagraph"/>
        <w:numPr>
          <w:ilvl w:val="0"/>
          <w:numId w:val="1"/>
        </w:numPr>
        <w:spacing w:line="360" w:lineRule="auto"/>
        <w:jc w:val="both"/>
        <w:rPr>
          <w:rFonts w:ascii="Times New Roman" w:eastAsia="Times New Roman"/>
          <w:color w:val="000000"/>
          <w:sz w:val="24"/>
          <w:szCs w:val="24"/>
        </w:rPr>
      </w:pPr>
      <w:r w:rsidRPr="00965F01">
        <w:rPr>
          <w:rFonts w:ascii="Times New Roman" w:eastAsia="Times New Roman"/>
          <w:b/>
          <w:bCs/>
          <w:color w:val="000000"/>
          <w:sz w:val="24"/>
          <w:szCs w:val="24"/>
        </w:rPr>
        <w:t>Pendahuluan</w:t>
      </w:r>
    </w:p>
    <w:p w:rsidR="00912EF6" w:rsidRPr="00965F01" w:rsidRDefault="00BE2414" w:rsidP="0093796C">
      <w:pPr>
        <w:autoSpaceDE w:val="0"/>
        <w:autoSpaceDN w:val="0"/>
        <w:adjustRightInd w:val="0"/>
        <w:spacing w:line="360" w:lineRule="auto"/>
        <w:ind w:left="720" w:firstLine="360"/>
        <w:jc w:val="both"/>
        <w:rPr>
          <w:rFonts w:ascii="Times New Roman" w:eastAsia="Times New Roman"/>
          <w:sz w:val="24"/>
          <w:szCs w:val="24"/>
        </w:rPr>
      </w:pPr>
      <w:r w:rsidRPr="00965F01">
        <w:rPr>
          <w:rFonts w:ascii="Times New Roman" w:eastAsia="Times New Roman"/>
          <w:sz w:val="24"/>
          <w:szCs w:val="24"/>
        </w:rPr>
        <w:t xml:space="preserve">Dunia pendidikan </w:t>
      </w:r>
      <w:r w:rsidRPr="00965F01">
        <w:rPr>
          <w:rFonts w:ascii="Times New Roman" w:eastAsia="Times New Roman"/>
          <w:sz w:val="24"/>
          <w:szCs w:val="24"/>
          <w:lang w:val="en-US"/>
        </w:rPr>
        <w:t>era sekarang</w:t>
      </w:r>
      <w:r w:rsidR="0093796C">
        <w:rPr>
          <w:rFonts w:ascii="Times New Roman" w:eastAsia="Times New Roman"/>
          <w:sz w:val="24"/>
          <w:szCs w:val="24"/>
        </w:rPr>
        <w:t xml:space="preserve"> </w:t>
      </w:r>
      <w:r w:rsidRPr="00965F01">
        <w:rPr>
          <w:rFonts w:ascii="Times New Roman" w:eastAsia="Times New Roman"/>
          <w:sz w:val="24"/>
          <w:szCs w:val="24"/>
          <w:lang w:val="en-US"/>
        </w:rPr>
        <w:t>ini</w:t>
      </w:r>
      <w:r w:rsidR="0093796C">
        <w:rPr>
          <w:rFonts w:ascii="Times New Roman" w:eastAsia="Times New Roman"/>
          <w:sz w:val="24"/>
          <w:szCs w:val="24"/>
        </w:rPr>
        <w:t xml:space="preserve"> </w:t>
      </w:r>
      <w:r w:rsidRPr="00965F01">
        <w:rPr>
          <w:rFonts w:ascii="Times New Roman" w:eastAsia="Times New Roman"/>
          <w:sz w:val="24"/>
          <w:szCs w:val="24"/>
          <w:lang w:val="en-US"/>
        </w:rPr>
        <w:t>telah</w:t>
      </w:r>
      <w:r w:rsidRPr="00965F01">
        <w:rPr>
          <w:rFonts w:ascii="Times New Roman" w:eastAsia="Times New Roman"/>
          <w:sz w:val="24"/>
          <w:szCs w:val="24"/>
        </w:rPr>
        <w:t xml:space="preserve"> dituntut untuk </w:t>
      </w:r>
      <w:r w:rsidRPr="00965F01">
        <w:rPr>
          <w:rFonts w:ascii="Times New Roman" w:eastAsia="Times New Roman"/>
          <w:sz w:val="24"/>
          <w:szCs w:val="24"/>
          <w:lang w:val="en-US"/>
        </w:rPr>
        <w:t>mengembangkan</w:t>
      </w:r>
      <w:r w:rsidRPr="00965F01">
        <w:rPr>
          <w:rFonts w:ascii="Times New Roman" w:eastAsia="Times New Roman"/>
          <w:sz w:val="24"/>
          <w:szCs w:val="24"/>
        </w:rPr>
        <w:t xml:space="preserve"> pendekatan pembelajaran sesuai dengan dinamika pendidikan Negara</w:t>
      </w:r>
      <w:r w:rsidR="007164A9">
        <w:rPr>
          <w:rFonts w:ascii="Times New Roman" w:eastAsia="Times New Roman"/>
          <w:sz w:val="24"/>
          <w:szCs w:val="24"/>
          <w:lang w:val="en-US"/>
        </w:rPr>
        <w:t xml:space="preserve"> </w:t>
      </w:r>
      <w:r w:rsidRPr="007164A9">
        <w:rPr>
          <w:rFonts w:ascii="Times New Roman" w:eastAsia="Times New Roman"/>
          <w:sz w:val="24"/>
          <w:szCs w:val="24"/>
          <w:lang w:val="en-ID"/>
        </w:rPr>
        <w:t>Indonesia</w:t>
      </w:r>
      <w:r w:rsidRPr="00965F01">
        <w:rPr>
          <w:rFonts w:ascii="Times New Roman" w:eastAsia="Times New Roman"/>
          <w:sz w:val="24"/>
          <w:szCs w:val="24"/>
        </w:rPr>
        <w:t>,</w:t>
      </w:r>
      <w:r w:rsidRPr="00965F01">
        <w:rPr>
          <w:rStyle w:val="FootnoteReference"/>
          <w:sz w:val="24"/>
          <w:szCs w:val="24"/>
        </w:rPr>
        <w:footnoteReference w:id="2"/>
      </w:r>
      <w:r w:rsidR="0093796C">
        <w:rPr>
          <w:rFonts w:ascii="Times New Roman" w:eastAsia="Times New Roman"/>
          <w:sz w:val="24"/>
          <w:szCs w:val="24"/>
        </w:rPr>
        <w:t xml:space="preserve"> </w:t>
      </w:r>
      <w:r w:rsidRPr="00965F01">
        <w:rPr>
          <w:rFonts w:ascii="Times New Roman" w:eastAsia="Times New Roman"/>
          <w:sz w:val="24"/>
          <w:szCs w:val="24"/>
          <w:lang w:val="en-US"/>
        </w:rPr>
        <w:t>tentunya</w:t>
      </w:r>
      <w:r w:rsidR="0093796C">
        <w:rPr>
          <w:rFonts w:ascii="Times New Roman" w:eastAsia="Times New Roman"/>
          <w:sz w:val="24"/>
          <w:szCs w:val="24"/>
        </w:rPr>
        <w:t xml:space="preserve"> </w:t>
      </w:r>
      <w:r w:rsidRPr="00965F01">
        <w:rPr>
          <w:rFonts w:ascii="Times New Roman" w:eastAsia="Times New Roman"/>
          <w:sz w:val="24"/>
          <w:szCs w:val="24"/>
          <w:lang w:val="en-US"/>
        </w:rPr>
        <w:t>dengan</w:t>
      </w:r>
      <w:r w:rsidR="0093796C">
        <w:rPr>
          <w:rFonts w:ascii="Times New Roman" w:eastAsia="Times New Roman"/>
          <w:sz w:val="24"/>
          <w:szCs w:val="24"/>
        </w:rPr>
        <w:t xml:space="preserve"> </w:t>
      </w:r>
      <w:r w:rsidRPr="00965F01">
        <w:rPr>
          <w:rFonts w:ascii="Times New Roman" w:eastAsia="Times New Roman"/>
          <w:sz w:val="24"/>
          <w:szCs w:val="24"/>
          <w:lang w:val="en-US"/>
        </w:rPr>
        <w:t>berpedoman</w:t>
      </w:r>
      <w:r w:rsidRPr="00965F01">
        <w:rPr>
          <w:rFonts w:ascii="Times New Roman" w:eastAsia="Times New Roman"/>
          <w:sz w:val="24"/>
          <w:szCs w:val="24"/>
        </w:rPr>
        <w:t xml:space="preserve"> pada UUD 45 dan UU no. 20 Tahun 2003 yang </w:t>
      </w:r>
      <w:r w:rsidRPr="00965F01">
        <w:rPr>
          <w:rFonts w:ascii="Times New Roman" w:eastAsia="Times New Roman"/>
          <w:sz w:val="24"/>
          <w:szCs w:val="24"/>
          <w:lang w:val="en-US"/>
        </w:rPr>
        <w:t>menanamkan</w:t>
      </w:r>
      <w:r w:rsidRPr="00965F01">
        <w:rPr>
          <w:rFonts w:ascii="Times New Roman" w:eastAsia="Times New Roman"/>
          <w:sz w:val="24"/>
          <w:szCs w:val="24"/>
        </w:rPr>
        <w:t xml:space="preserve"> pada nilai-nilai agama, kebudayaan nasional Indonesia dan tanggap terhadap tuntutan zaman dan sesuai dengan perkembangan IPTEK.</w:t>
      </w:r>
      <w:r w:rsidRPr="00965F01">
        <w:rPr>
          <w:rStyle w:val="FootnoteReference"/>
          <w:sz w:val="24"/>
          <w:szCs w:val="24"/>
        </w:rPr>
        <w:footnoteReference w:id="3"/>
      </w:r>
      <w:r w:rsidRPr="00965F01">
        <w:rPr>
          <w:rFonts w:ascii="Times New Roman" w:eastAsia="Times New Roman"/>
          <w:sz w:val="24"/>
          <w:szCs w:val="24"/>
        </w:rPr>
        <w:t xml:space="preserve"> Pendidikan</w:t>
      </w:r>
      <w:r w:rsidR="0093796C">
        <w:rPr>
          <w:rFonts w:ascii="Times New Roman" w:eastAsia="Times New Roman"/>
          <w:sz w:val="24"/>
          <w:szCs w:val="24"/>
        </w:rPr>
        <w:t xml:space="preserve"> </w:t>
      </w:r>
      <w:r w:rsidRPr="00965F01">
        <w:rPr>
          <w:rFonts w:ascii="Times New Roman" w:eastAsia="Times New Roman"/>
          <w:sz w:val="24"/>
          <w:szCs w:val="24"/>
          <w:lang w:val="en-US"/>
        </w:rPr>
        <w:t>akan</w:t>
      </w:r>
      <w:r w:rsidRPr="00965F01">
        <w:rPr>
          <w:rFonts w:ascii="Times New Roman" w:eastAsia="Times New Roman"/>
          <w:sz w:val="24"/>
          <w:szCs w:val="24"/>
        </w:rPr>
        <w:t xml:space="preserve"> selalu menjadi sorotan banyak orang, tidak hanya dari pemegang kebijakan</w:t>
      </w:r>
      <w:r w:rsidR="0093796C">
        <w:rPr>
          <w:rFonts w:ascii="Times New Roman" w:eastAsia="Times New Roman"/>
          <w:sz w:val="24"/>
          <w:szCs w:val="24"/>
        </w:rPr>
        <w:t xml:space="preserve"> </w:t>
      </w:r>
      <w:r w:rsidRPr="00965F01">
        <w:rPr>
          <w:rFonts w:ascii="Times New Roman" w:eastAsia="Times New Roman"/>
          <w:sz w:val="24"/>
          <w:szCs w:val="24"/>
        </w:rPr>
        <w:t>tetapi</w:t>
      </w:r>
      <w:r w:rsidR="0093796C">
        <w:rPr>
          <w:rFonts w:ascii="Times New Roman" w:eastAsia="Times New Roman"/>
          <w:sz w:val="24"/>
          <w:szCs w:val="24"/>
        </w:rPr>
        <w:t xml:space="preserve"> </w:t>
      </w:r>
      <w:r w:rsidRPr="00965F01">
        <w:rPr>
          <w:rFonts w:ascii="Times New Roman" w:eastAsia="Times New Roman"/>
          <w:sz w:val="24"/>
          <w:szCs w:val="24"/>
        </w:rPr>
        <w:t>juga pengguna (siswa). Saat ini dan masa depan</w:t>
      </w:r>
      <w:r w:rsidRPr="00965F01">
        <w:rPr>
          <w:rFonts w:ascii="Times New Roman" w:eastAsia="Times New Roman"/>
          <w:sz w:val="24"/>
          <w:szCs w:val="24"/>
          <w:lang w:val="en-US"/>
        </w:rPr>
        <w:t xml:space="preserve"> yang akandatang,</w:t>
      </w:r>
      <w:r w:rsidRPr="00965F01">
        <w:rPr>
          <w:rFonts w:ascii="Times New Roman" w:eastAsia="Times New Roman"/>
          <w:sz w:val="24"/>
          <w:szCs w:val="24"/>
        </w:rPr>
        <w:t xml:space="preserve"> pendidikan akan menjadi tantangan yang akan terus berubah </w:t>
      </w:r>
      <w:r w:rsidRPr="00965F01">
        <w:rPr>
          <w:rFonts w:ascii="Times New Roman" w:eastAsia="Times New Roman"/>
          <w:sz w:val="24"/>
          <w:szCs w:val="24"/>
          <w:lang w:val="en-US"/>
        </w:rPr>
        <w:t>menyesuaikan</w:t>
      </w:r>
      <w:r w:rsidRPr="00965F01">
        <w:rPr>
          <w:rFonts w:ascii="Times New Roman" w:eastAsia="Times New Roman"/>
          <w:sz w:val="24"/>
          <w:szCs w:val="24"/>
        </w:rPr>
        <w:t xml:space="preserve"> dengan standar </w:t>
      </w:r>
      <w:r w:rsidRPr="00965F01">
        <w:rPr>
          <w:rFonts w:ascii="Times New Roman" w:eastAsia="Times New Roman"/>
          <w:sz w:val="24"/>
          <w:szCs w:val="24"/>
        </w:rPr>
        <w:lastRenderedPageBreak/>
        <w:t>Pengembangan IPTEKS</w:t>
      </w:r>
      <w:r w:rsidRPr="00965F01">
        <w:rPr>
          <w:rFonts w:ascii="Times New Roman" w:eastAsia="Times New Roman"/>
          <w:sz w:val="24"/>
          <w:szCs w:val="24"/>
          <w:lang w:val="en-US"/>
        </w:rPr>
        <w:t xml:space="preserve"> yang ada</w:t>
      </w:r>
      <w:r w:rsidRPr="00965F01">
        <w:rPr>
          <w:rFonts w:ascii="Times New Roman" w:eastAsia="Times New Roman"/>
          <w:sz w:val="24"/>
          <w:szCs w:val="24"/>
        </w:rPr>
        <w:t>.</w:t>
      </w:r>
      <w:r w:rsidRPr="00965F01">
        <w:rPr>
          <w:rStyle w:val="FootnoteReference"/>
          <w:sz w:val="24"/>
          <w:szCs w:val="24"/>
        </w:rPr>
        <w:footnoteReference w:id="4"/>
      </w:r>
      <w:r w:rsidRPr="00965F01">
        <w:rPr>
          <w:rFonts w:ascii="Times New Roman" w:eastAsia="Times New Roman"/>
          <w:sz w:val="24"/>
          <w:szCs w:val="24"/>
        </w:rPr>
        <w:t xml:space="preserve"> Sebagaimana nurdyansyah juga mempertegas bahwa: </w:t>
      </w:r>
      <w:r w:rsidRPr="00965F01">
        <w:rPr>
          <w:rFonts w:ascii="Times New Roman" w:eastAsia="Times New Roman" w:hint="eastAsia"/>
          <w:i/>
          <w:sz w:val="24"/>
          <w:szCs w:val="24"/>
        </w:rPr>
        <w:t>“</w:t>
      </w:r>
      <w:r w:rsidRPr="00965F01">
        <w:rPr>
          <w:rFonts w:ascii="Times New Roman" w:eastAsia="Times New Roman"/>
          <w:i/>
          <w:sz w:val="24"/>
          <w:szCs w:val="24"/>
        </w:rPr>
        <w:t>Educational process is the process of developing students potential until they become the heirs and the developer of nations culture</w:t>
      </w:r>
      <w:r w:rsidRPr="00965F01">
        <w:rPr>
          <w:rFonts w:ascii="Times New Roman" w:eastAsia="Times New Roman" w:hint="eastAsia"/>
          <w:i/>
          <w:sz w:val="24"/>
          <w:szCs w:val="24"/>
        </w:rPr>
        <w:t>”</w:t>
      </w:r>
      <w:r w:rsidRPr="00965F01">
        <w:rPr>
          <w:rFonts w:ascii="Times New Roman" w:eastAsia="Times New Roman"/>
          <w:sz w:val="24"/>
          <w:szCs w:val="24"/>
        </w:rPr>
        <w:t>.</w:t>
      </w:r>
      <w:r w:rsidRPr="00965F01">
        <w:rPr>
          <w:rStyle w:val="FootnoteReference"/>
          <w:sz w:val="24"/>
          <w:szCs w:val="24"/>
        </w:rPr>
        <w:footnoteReference w:id="5"/>
      </w:r>
      <w:r w:rsidRPr="00965F01">
        <w:rPr>
          <w:rFonts w:ascii="Times New Roman" w:eastAsia="Times New Roman"/>
          <w:sz w:val="24"/>
          <w:szCs w:val="24"/>
        </w:rPr>
        <w:t xml:space="preserve"> Oleh karena itu </w:t>
      </w:r>
      <w:r w:rsidRPr="00965F01">
        <w:rPr>
          <w:rFonts w:ascii="Times New Roman" w:eastAsia="Times New Roman"/>
          <w:sz w:val="24"/>
          <w:szCs w:val="24"/>
          <w:lang w:val="en-US"/>
        </w:rPr>
        <w:t>dapat di tarik</w:t>
      </w:r>
      <w:r w:rsidR="007164A9">
        <w:rPr>
          <w:rFonts w:ascii="Times New Roman" w:eastAsia="Times New Roman"/>
          <w:sz w:val="24"/>
          <w:szCs w:val="24"/>
          <w:lang w:val="en-US"/>
        </w:rPr>
        <w:t xml:space="preserve"> </w:t>
      </w:r>
      <w:r w:rsidRPr="00965F01">
        <w:rPr>
          <w:rFonts w:ascii="Times New Roman" w:eastAsia="Times New Roman"/>
          <w:sz w:val="24"/>
          <w:szCs w:val="24"/>
          <w:lang w:val="en-US"/>
        </w:rPr>
        <w:t>kesimpulan</w:t>
      </w:r>
      <w:r w:rsidR="007164A9">
        <w:rPr>
          <w:rFonts w:ascii="Times New Roman" w:eastAsia="Times New Roman"/>
          <w:sz w:val="24"/>
          <w:szCs w:val="24"/>
          <w:lang w:val="en-US"/>
        </w:rPr>
        <w:t xml:space="preserve"> </w:t>
      </w:r>
      <w:r w:rsidRPr="00965F01">
        <w:rPr>
          <w:rFonts w:ascii="Times New Roman" w:eastAsia="Times New Roman"/>
          <w:sz w:val="24"/>
          <w:szCs w:val="24"/>
          <w:lang w:val="en-US"/>
        </w:rPr>
        <w:t>bahwa</w:t>
      </w:r>
      <w:r w:rsidR="007164A9">
        <w:rPr>
          <w:rFonts w:ascii="Times New Roman" w:eastAsia="Times New Roman"/>
          <w:sz w:val="24"/>
          <w:szCs w:val="24"/>
          <w:lang w:val="en-US"/>
        </w:rPr>
        <w:t xml:space="preserve"> </w:t>
      </w:r>
      <w:r w:rsidRPr="00965F01">
        <w:rPr>
          <w:rFonts w:ascii="Times New Roman" w:eastAsia="Times New Roman"/>
          <w:sz w:val="24"/>
          <w:szCs w:val="24"/>
        </w:rPr>
        <w:t xml:space="preserve">Pendidikan </w:t>
      </w:r>
      <w:r w:rsidRPr="00965F01">
        <w:rPr>
          <w:rFonts w:ascii="Times New Roman" w:eastAsia="Times New Roman"/>
          <w:sz w:val="24"/>
          <w:szCs w:val="24"/>
          <w:lang w:val="en-US"/>
        </w:rPr>
        <w:t>merupakan</w:t>
      </w:r>
      <w:r w:rsidRPr="00965F01">
        <w:rPr>
          <w:rFonts w:ascii="Times New Roman" w:eastAsia="Times New Roman"/>
          <w:sz w:val="24"/>
          <w:szCs w:val="24"/>
        </w:rPr>
        <w:t xml:space="preserve"> bagian dari rekayasa sosial. Melalui komunitas, pendidikan dapat dibentuk dan </w:t>
      </w:r>
      <w:r w:rsidRPr="00965F01">
        <w:rPr>
          <w:rFonts w:ascii="Times New Roman" w:eastAsia="Times New Roman"/>
          <w:sz w:val="24"/>
          <w:szCs w:val="24"/>
          <w:lang w:val="en-US"/>
        </w:rPr>
        <w:t>juga</w:t>
      </w:r>
      <w:r w:rsidR="007164A9">
        <w:rPr>
          <w:rFonts w:ascii="Times New Roman" w:eastAsia="Times New Roman"/>
          <w:sz w:val="24"/>
          <w:szCs w:val="24"/>
          <w:lang w:val="en-US"/>
        </w:rPr>
        <w:t xml:space="preserve"> </w:t>
      </w:r>
      <w:r w:rsidRPr="00965F01">
        <w:rPr>
          <w:rFonts w:ascii="Times New Roman" w:eastAsia="Times New Roman"/>
          <w:sz w:val="24"/>
          <w:szCs w:val="24"/>
          <w:lang w:val="en-US"/>
        </w:rPr>
        <w:t>dapat</w:t>
      </w:r>
      <w:r w:rsidR="007164A9">
        <w:rPr>
          <w:rFonts w:ascii="Times New Roman" w:eastAsia="Times New Roman"/>
          <w:sz w:val="24"/>
          <w:szCs w:val="24"/>
          <w:lang w:val="en-US"/>
        </w:rPr>
        <w:t xml:space="preserve"> </w:t>
      </w:r>
      <w:r w:rsidRPr="00965F01">
        <w:rPr>
          <w:rFonts w:ascii="Times New Roman" w:eastAsia="Times New Roman"/>
          <w:sz w:val="24"/>
          <w:szCs w:val="24"/>
        </w:rPr>
        <w:t>diarahkan ke tujuan tertentu.</w:t>
      </w:r>
      <w:r w:rsidRPr="00965F01">
        <w:rPr>
          <w:rStyle w:val="FootnoteReference"/>
          <w:sz w:val="24"/>
          <w:szCs w:val="24"/>
        </w:rPr>
        <w:footnoteReference w:id="6"/>
      </w:r>
    </w:p>
    <w:p w:rsidR="00912EF6" w:rsidRPr="00965F01" w:rsidRDefault="00BE2414" w:rsidP="0093796C">
      <w:pPr>
        <w:autoSpaceDE w:val="0"/>
        <w:autoSpaceDN w:val="0"/>
        <w:adjustRightInd w:val="0"/>
        <w:spacing w:line="360" w:lineRule="auto"/>
        <w:ind w:left="720" w:firstLine="360"/>
        <w:jc w:val="both"/>
        <w:rPr>
          <w:rFonts w:ascii="Times New Roman" w:eastAsia="Times New Roman"/>
          <w:sz w:val="24"/>
          <w:szCs w:val="24"/>
        </w:rPr>
      </w:pPr>
      <w:r w:rsidRPr="00965F01">
        <w:rPr>
          <w:rFonts w:ascii="Times New Roman" w:eastAsia="Times New Roman"/>
          <w:sz w:val="24"/>
          <w:szCs w:val="24"/>
        </w:rPr>
        <w:t>Permasalahan</w:t>
      </w:r>
      <w:r w:rsidRPr="00965F01">
        <w:rPr>
          <w:rFonts w:ascii="Times New Roman" w:eastAsia="Times New Roman"/>
          <w:sz w:val="24"/>
          <w:szCs w:val="24"/>
          <w:lang w:val="en-US"/>
        </w:rPr>
        <w:t>nya</w:t>
      </w:r>
      <w:r w:rsidR="0093796C">
        <w:rPr>
          <w:rFonts w:ascii="Times New Roman" w:eastAsia="Times New Roman"/>
          <w:sz w:val="24"/>
          <w:szCs w:val="24"/>
        </w:rPr>
        <w:t xml:space="preserve"> </w:t>
      </w:r>
      <w:r w:rsidRPr="00965F01">
        <w:rPr>
          <w:rFonts w:ascii="Times New Roman" w:eastAsia="Times New Roman"/>
          <w:sz w:val="24"/>
          <w:szCs w:val="24"/>
          <w:lang w:val="en-US"/>
        </w:rPr>
        <w:t>sekarang,</w:t>
      </w:r>
      <w:r w:rsidRPr="00965F01">
        <w:rPr>
          <w:rFonts w:ascii="Times New Roman" w:eastAsia="Times New Roman"/>
          <w:sz w:val="24"/>
          <w:szCs w:val="24"/>
        </w:rPr>
        <w:t xml:space="preserve"> bangsa</w:t>
      </w:r>
      <w:r w:rsidRPr="00965F01">
        <w:rPr>
          <w:rFonts w:ascii="Times New Roman" w:eastAsia="Times New Roman"/>
          <w:sz w:val="24"/>
          <w:szCs w:val="24"/>
          <w:lang w:val="en-US"/>
        </w:rPr>
        <w:t>ini</w:t>
      </w:r>
      <w:r w:rsidRPr="00965F01">
        <w:rPr>
          <w:rFonts w:ascii="Times New Roman" w:eastAsia="Times New Roman"/>
          <w:sz w:val="24"/>
          <w:szCs w:val="24"/>
        </w:rPr>
        <w:t xml:space="preserve"> semakin hari semakin </w:t>
      </w:r>
      <w:r w:rsidRPr="00965F01">
        <w:rPr>
          <w:rFonts w:ascii="Times New Roman" w:eastAsia="Times New Roman"/>
          <w:sz w:val="24"/>
          <w:szCs w:val="24"/>
          <w:lang w:val="en-US"/>
        </w:rPr>
        <w:t>rumit</w:t>
      </w:r>
      <w:r w:rsidRPr="00965F01">
        <w:rPr>
          <w:rFonts w:ascii="Times New Roman" w:eastAsia="Times New Roman"/>
          <w:sz w:val="24"/>
          <w:szCs w:val="24"/>
        </w:rPr>
        <w:t xml:space="preserve"> dengan adanya arus informasi </w:t>
      </w:r>
      <w:r w:rsidRPr="00965F01">
        <w:rPr>
          <w:rFonts w:ascii="Times New Roman" w:eastAsia="Times New Roman"/>
          <w:sz w:val="24"/>
          <w:szCs w:val="24"/>
          <w:lang w:val="en-US"/>
        </w:rPr>
        <w:t xml:space="preserve">yang </w:t>
      </w:r>
      <w:r w:rsidRPr="00965F01">
        <w:rPr>
          <w:rFonts w:ascii="Times New Roman" w:eastAsia="Times New Roman"/>
          <w:sz w:val="24"/>
          <w:szCs w:val="24"/>
        </w:rPr>
        <w:t xml:space="preserve">memunculkan ragam bentuk perilaku </w:t>
      </w:r>
      <w:r w:rsidRPr="00965F01">
        <w:rPr>
          <w:rFonts w:ascii="Times New Roman" w:eastAsia="Times New Roman"/>
          <w:sz w:val="24"/>
          <w:szCs w:val="24"/>
          <w:lang w:val="en-US"/>
        </w:rPr>
        <w:t>yang dimunculkan</w:t>
      </w:r>
      <w:r w:rsidR="007164A9">
        <w:rPr>
          <w:rFonts w:ascii="Times New Roman" w:eastAsia="Times New Roman"/>
          <w:sz w:val="24"/>
          <w:szCs w:val="24"/>
          <w:lang w:val="en-US"/>
        </w:rPr>
        <w:t xml:space="preserve"> </w:t>
      </w:r>
      <w:r w:rsidRPr="00965F01">
        <w:rPr>
          <w:rFonts w:ascii="Times New Roman" w:eastAsia="Times New Roman"/>
          <w:sz w:val="24"/>
          <w:szCs w:val="24"/>
          <w:lang w:val="en-US"/>
        </w:rPr>
        <w:t>oleh</w:t>
      </w:r>
      <w:r w:rsidRPr="00965F01">
        <w:rPr>
          <w:rFonts w:ascii="Times New Roman" w:eastAsia="Times New Roman"/>
          <w:sz w:val="24"/>
          <w:szCs w:val="24"/>
        </w:rPr>
        <w:t xml:space="preserve"> masyarakat khususnya bagi para peserta didik.</w:t>
      </w:r>
      <w:r w:rsidRPr="00965F01">
        <w:rPr>
          <w:rStyle w:val="FootnoteReference"/>
          <w:sz w:val="24"/>
          <w:szCs w:val="24"/>
        </w:rPr>
        <w:footnoteReference w:id="7"/>
      </w:r>
      <w:r w:rsidRPr="00965F01">
        <w:rPr>
          <w:rFonts w:ascii="Times New Roman" w:eastAsia="Times New Roman"/>
          <w:sz w:val="24"/>
          <w:szCs w:val="24"/>
        </w:rPr>
        <w:t xml:space="preserve"> Perkembangan teknologi merupakan sesuatu yang tidak bisa kita hindari dalam kehidupan ini.</w:t>
      </w:r>
      <w:r w:rsidRPr="00965F01">
        <w:rPr>
          <w:rStyle w:val="FootnoteReference"/>
          <w:sz w:val="24"/>
          <w:szCs w:val="24"/>
        </w:rPr>
        <w:footnoteReference w:id="8"/>
      </w:r>
      <w:r w:rsidRPr="00965F01">
        <w:rPr>
          <w:rFonts w:ascii="Times New Roman" w:eastAsia="Times New Roman"/>
          <w:sz w:val="24"/>
          <w:szCs w:val="24"/>
        </w:rPr>
        <w:t xml:space="preserve"> Sehingga </w:t>
      </w:r>
      <w:r w:rsidRPr="00965F01">
        <w:rPr>
          <w:rFonts w:ascii="Times New Roman" w:eastAsia="Times New Roman"/>
          <w:sz w:val="24"/>
          <w:szCs w:val="24"/>
          <w:lang w:val="en-US"/>
        </w:rPr>
        <w:t>peranaktif</w:t>
      </w:r>
      <w:r w:rsidRPr="00965F01">
        <w:rPr>
          <w:rFonts w:ascii="Times New Roman" w:eastAsia="Times New Roman"/>
          <w:sz w:val="24"/>
          <w:szCs w:val="24"/>
        </w:rPr>
        <w:t xml:space="preserve">keluarga </w:t>
      </w:r>
      <w:r w:rsidRPr="00965F01">
        <w:rPr>
          <w:rFonts w:ascii="Times New Roman" w:eastAsia="Times New Roman"/>
          <w:sz w:val="24"/>
          <w:szCs w:val="24"/>
          <w:lang w:val="en-US"/>
        </w:rPr>
        <w:t>harus</w:t>
      </w:r>
      <w:r w:rsidRPr="00965F01">
        <w:rPr>
          <w:rFonts w:ascii="Times New Roman" w:eastAsia="Times New Roman"/>
          <w:sz w:val="24"/>
          <w:szCs w:val="24"/>
        </w:rPr>
        <w:t xml:space="preserve"> mendidik anaknya sejak dini serta menguatkan pondasi karakter yang baik.</w:t>
      </w:r>
      <w:r w:rsidRPr="00965F01">
        <w:rPr>
          <w:rStyle w:val="FootnoteReference"/>
          <w:sz w:val="24"/>
          <w:szCs w:val="24"/>
        </w:rPr>
        <w:footnoteReference w:id="9"/>
      </w:r>
    </w:p>
    <w:p w:rsidR="00912EF6" w:rsidRPr="00965F01" w:rsidRDefault="00BE2414" w:rsidP="0093796C">
      <w:pPr>
        <w:autoSpaceDE w:val="0"/>
        <w:autoSpaceDN w:val="0"/>
        <w:adjustRightInd w:val="0"/>
        <w:spacing w:line="360" w:lineRule="auto"/>
        <w:ind w:left="720" w:firstLine="360"/>
        <w:jc w:val="both"/>
        <w:rPr>
          <w:rFonts w:ascii="Times New Roman" w:eastAsia="Times New Roman"/>
          <w:sz w:val="24"/>
          <w:szCs w:val="24"/>
          <w:lang w:val="en-US"/>
        </w:rPr>
      </w:pPr>
      <w:r w:rsidRPr="00965F01">
        <w:rPr>
          <w:rFonts w:ascii="Times New Roman" w:eastAsia="Times New Roman"/>
          <w:sz w:val="24"/>
          <w:szCs w:val="24"/>
        </w:rPr>
        <w:t xml:space="preserve">Realitanya masih banyak </w:t>
      </w:r>
      <w:r w:rsidRPr="00965F01">
        <w:rPr>
          <w:rFonts w:ascii="Times New Roman" w:eastAsia="Times New Roman"/>
          <w:sz w:val="24"/>
          <w:szCs w:val="24"/>
          <w:lang w:val="en-US"/>
        </w:rPr>
        <w:t>berbagai</w:t>
      </w:r>
      <w:r w:rsidRPr="00965F01">
        <w:rPr>
          <w:rFonts w:ascii="Times New Roman" w:eastAsia="Times New Roman"/>
          <w:sz w:val="24"/>
          <w:szCs w:val="24"/>
        </w:rPr>
        <w:t>permasalahan yang harus dihadapi dalam rangka meningkatkan mutu pendidikan di Indonesia. Permasalahan ini dipengaruhi oleh sejumlah faktor eksternal yang berasal dari luar peserta didik, maupun faktor internal yang berasal dari dalam diri peserta didik itu sendiri.</w:t>
      </w:r>
      <w:r w:rsidRPr="00965F01">
        <w:rPr>
          <w:rStyle w:val="FootnoteReference"/>
          <w:sz w:val="24"/>
          <w:szCs w:val="24"/>
        </w:rPr>
        <w:footnoteReference w:id="10"/>
      </w:r>
    </w:p>
    <w:p w:rsidR="006F4F37" w:rsidRPr="0093796C" w:rsidRDefault="00BE2414" w:rsidP="0093796C">
      <w:pPr>
        <w:autoSpaceDE w:val="0"/>
        <w:autoSpaceDN w:val="0"/>
        <w:adjustRightInd w:val="0"/>
        <w:spacing w:line="360" w:lineRule="auto"/>
        <w:ind w:left="720" w:firstLine="360"/>
        <w:jc w:val="both"/>
        <w:rPr>
          <w:rFonts w:ascii="Times New Roman" w:eastAsia="Times New Roman"/>
          <w:sz w:val="24"/>
          <w:szCs w:val="24"/>
        </w:rPr>
      </w:pPr>
      <w:r w:rsidRPr="006F4F37">
        <w:rPr>
          <w:rFonts w:ascii="Times New Roman" w:eastAsia="Times New Roman"/>
          <w:sz w:val="24"/>
          <w:szCs w:val="24"/>
        </w:rPr>
        <w:t>Proses pembelajaran berlangsung</w:t>
      </w:r>
      <w:r w:rsidR="0045215C" w:rsidRPr="006F4F37">
        <w:rPr>
          <w:rFonts w:ascii="Times New Roman" w:eastAsia="Times New Roman"/>
          <w:sz w:val="24"/>
          <w:szCs w:val="24"/>
        </w:rPr>
        <w:t xml:space="preserve"> secara interaktif, inspiratif</w:t>
      </w:r>
      <w:r w:rsidR="0045215C" w:rsidRPr="006F4F37">
        <w:rPr>
          <w:rFonts w:ascii="Times New Roman" w:eastAsia="Times New Roman"/>
          <w:sz w:val="24"/>
          <w:szCs w:val="24"/>
          <w:lang w:val="en-US"/>
        </w:rPr>
        <w:t xml:space="preserve"> dan </w:t>
      </w:r>
      <w:r w:rsidR="0045215C" w:rsidRPr="006F4F37">
        <w:rPr>
          <w:rFonts w:ascii="Times New Roman" w:eastAsia="Times New Roman"/>
          <w:sz w:val="24"/>
          <w:szCs w:val="24"/>
        </w:rPr>
        <w:t xml:space="preserve">menyenangkan. Pendidik </w:t>
      </w:r>
      <w:r w:rsidRPr="006F4F37">
        <w:rPr>
          <w:rFonts w:ascii="Times New Roman" w:eastAsia="Times New Roman"/>
          <w:sz w:val="24"/>
          <w:szCs w:val="24"/>
        </w:rPr>
        <w:t>memotivasi peserta didik untuk berpartisipasi aktif, serta memberikan ruang yang cukup bagi</w:t>
      </w:r>
      <w:r w:rsidR="0045215C" w:rsidRPr="006F4F37">
        <w:rPr>
          <w:rFonts w:ascii="Times New Roman" w:eastAsia="Times New Roman"/>
          <w:sz w:val="24"/>
          <w:szCs w:val="24"/>
          <w:lang w:val="en-US"/>
        </w:rPr>
        <w:t xml:space="preserve"> spesserta didik untuk</w:t>
      </w:r>
      <w:r w:rsidRPr="006F4F37">
        <w:rPr>
          <w:rFonts w:ascii="Times New Roman" w:eastAsia="Times New Roman"/>
          <w:sz w:val="24"/>
          <w:szCs w:val="24"/>
        </w:rPr>
        <w:t xml:space="preserve"> </w:t>
      </w:r>
      <w:r w:rsidR="0045215C" w:rsidRPr="006F4F37">
        <w:rPr>
          <w:rFonts w:ascii="Times New Roman" w:eastAsia="Times New Roman"/>
          <w:sz w:val="24"/>
          <w:szCs w:val="24"/>
          <w:lang w:val="en-US"/>
        </w:rPr>
        <w:t>ber</w:t>
      </w:r>
      <w:r w:rsidR="0045215C" w:rsidRPr="006F4F37">
        <w:rPr>
          <w:rFonts w:ascii="Times New Roman" w:eastAsia="Times New Roman"/>
          <w:sz w:val="24"/>
          <w:szCs w:val="24"/>
        </w:rPr>
        <w:t>kreativitas</w:t>
      </w:r>
      <w:r w:rsidR="0045215C" w:rsidRPr="006F4F37">
        <w:rPr>
          <w:rFonts w:ascii="Times New Roman" w:eastAsia="Times New Roman"/>
          <w:sz w:val="24"/>
          <w:szCs w:val="24"/>
          <w:lang w:val="en-US"/>
        </w:rPr>
        <w:t xml:space="preserve"> </w:t>
      </w:r>
      <w:r w:rsidRPr="006F4F37">
        <w:rPr>
          <w:rFonts w:ascii="Times New Roman" w:eastAsia="Times New Roman"/>
          <w:sz w:val="24"/>
          <w:szCs w:val="24"/>
        </w:rPr>
        <w:t xml:space="preserve">sesuai dengan </w:t>
      </w:r>
      <w:r w:rsidRPr="006F4F37">
        <w:rPr>
          <w:rFonts w:ascii="Times New Roman" w:eastAsia="Times New Roman"/>
          <w:sz w:val="24"/>
          <w:szCs w:val="24"/>
          <w:lang w:val="en-US"/>
        </w:rPr>
        <w:t>minat dan bakat masing-masing</w:t>
      </w:r>
      <w:r w:rsidRPr="006F4F37">
        <w:rPr>
          <w:rFonts w:ascii="Times New Roman" w:eastAsia="Times New Roman"/>
          <w:sz w:val="24"/>
          <w:szCs w:val="24"/>
        </w:rPr>
        <w:t xml:space="preserve"> peserta didik.</w:t>
      </w:r>
      <w:r w:rsidRPr="006F4F37">
        <w:rPr>
          <w:rStyle w:val="FootnoteReference"/>
          <w:sz w:val="24"/>
          <w:szCs w:val="24"/>
        </w:rPr>
        <w:footnoteReference w:id="11"/>
      </w:r>
      <w:r w:rsidRPr="006F4F37">
        <w:rPr>
          <w:rFonts w:ascii="Times New Roman" w:eastAsia="Times New Roman"/>
          <w:sz w:val="24"/>
          <w:szCs w:val="24"/>
        </w:rPr>
        <w:t xml:space="preserve"> Proses pembelajaran harus</w:t>
      </w:r>
      <w:r w:rsidRPr="006F4F37">
        <w:rPr>
          <w:rFonts w:ascii="Times New Roman" w:eastAsia="Times New Roman"/>
          <w:sz w:val="24"/>
          <w:szCs w:val="24"/>
          <w:lang w:val="en-US"/>
        </w:rPr>
        <w:t xml:space="preserve">lah </w:t>
      </w:r>
      <w:r w:rsidRPr="006F4F37">
        <w:rPr>
          <w:rFonts w:ascii="Times New Roman" w:eastAsia="Times New Roman"/>
          <w:sz w:val="24"/>
          <w:szCs w:val="24"/>
        </w:rPr>
        <w:t xml:space="preserve"> melibatkan banyak pihak, yang diimbangi </w:t>
      </w:r>
      <w:r w:rsidRPr="006F4F37">
        <w:rPr>
          <w:rFonts w:ascii="Times New Roman" w:eastAsia="Times New Roman"/>
          <w:sz w:val="24"/>
          <w:szCs w:val="24"/>
          <w:lang w:val="en-US"/>
        </w:rPr>
        <w:t>dengan</w:t>
      </w:r>
      <w:r w:rsidRPr="006F4F37">
        <w:rPr>
          <w:rFonts w:ascii="Times New Roman" w:eastAsia="Times New Roman"/>
          <w:sz w:val="24"/>
          <w:szCs w:val="24"/>
        </w:rPr>
        <w:t xml:space="preserve"> perkembangan teknologi untuk mempermudah dalam  tercapaianya suasana tertentu dalam proses pembelajaran sehingga peserta didik </w:t>
      </w:r>
      <w:r w:rsidRPr="006F4F37">
        <w:rPr>
          <w:rFonts w:ascii="Times New Roman" w:eastAsia="Times New Roman"/>
          <w:sz w:val="24"/>
          <w:szCs w:val="24"/>
        </w:rPr>
        <w:lastRenderedPageBreak/>
        <w:t>nyaman dalam belajar.</w:t>
      </w:r>
      <w:r w:rsidRPr="006F4F37">
        <w:rPr>
          <w:rStyle w:val="FootnoteReference"/>
          <w:sz w:val="24"/>
          <w:szCs w:val="24"/>
        </w:rPr>
        <w:footnoteReference w:id="12"/>
      </w:r>
      <w:r w:rsidR="006F4F37" w:rsidRPr="006F4F37">
        <w:rPr>
          <w:rFonts w:ascii="Times New Roman" w:eastAsia="Times New Roman"/>
          <w:sz w:val="24"/>
          <w:szCs w:val="24"/>
          <w:lang w:val="en-US"/>
        </w:rPr>
        <w:t xml:space="preserve"> Pada h</w:t>
      </w:r>
      <w:r w:rsidRPr="006F4F37">
        <w:rPr>
          <w:rFonts w:ascii="Times New Roman" w:eastAsia="Times New Roman"/>
          <w:sz w:val="24"/>
          <w:szCs w:val="24"/>
          <w:lang w:val="en-US"/>
        </w:rPr>
        <w:t>a</w:t>
      </w:r>
      <w:r w:rsidRPr="006F4F37">
        <w:rPr>
          <w:rFonts w:ascii="Times New Roman" w:eastAsia="Times New Roman"/>
          <w:sz w:val="24"/>
          <w:szCs w:val="24"/>
        </w:rPr>
        <w:t>kikat</w:t>
      </w:r>
      <w:r w:rsidR="006F4F37" w:rsidRPr="006F4F37">
        <w:rPr>
          <w:rFonts w:ascii="Times New Roman" w:eastAsia="Times New Roman"/>
          <w:sz w:val="24"/>
          <w:szCs w:val="24"/>
          <w:lang w:val="en-US"/>
        </w:rPr>
        <w:t>nya,</w:t>
      </w:r>
      <w:r w:rsidRPr="006F4F37">
        <w:rPr>
          <w:rFonts w:ascii="Times New Roman" w:eastAsia="Times New Roman"/>
          <w:sz w:val="24"/>
          <w:szCs w:val="24"/>
        </w:rPr>
        <w:t xml:space="preserve"> belajar yaitu suatau proses pengarahan untuk pencapaian tujuan dengan melakukan perbuatan melalui pengalaman yang diciptakan.</w:t>
      </w:r>
      <w:r w:rsidRPr="006F4F37">
        <w:rPr>
          <w:rStyle w:val="FootnoteReference"/>
          <w:sz w:val="24"/>
          <w:szCs w:val="24"/>
        </w:rPr>
        <w:footnoteReference w:id="13"/>
      </w:r>
      <w:r w:rsidR="006F4F37" w:rsidRPr="006F4F37">
        <w:rPr>
          <w:rFonts w:ascii="Times New Roman" w:eastAsia="Times New Roman"/>
          <w:sz w:val="24"/>
          <w:szCs w:val="24"/>
          <w:lang w:val="en-US"/>
        </w:rPr>
        <w:t xml:space="preserve"> </w:t>
      </w:r>
      <w:r w:rsidRPr="006F4F37">
        <w:rPr>
          <w:rFonts w:ascii="Times New Roman" w:eastAsia="Times New Roman"/>
          <w:sz w:val="24"/>
          <w:szCs w:val="24"/>
        </w:rPr>
        <w:t>Pengalaman belajar tersebut perlu adanya standarisasi penilaian hasil belajar. Penilaian hasil belajar memerlukan sebuah pengolahan dan analisis yang akurat.</w:t>
      </w:r>
      <w:r w:rsidRPr="006F4F37">
        <w:rPr>
          <w:rStyle w:val="FootnoteReference"/>
          <w:sz w:val="24"/>
          <w:szCs w:val="24"/>
        </w:rPr>
        <w:footnoteReference w:id="14"/>
      </w:r>
      <w:r w:rsidRPr="006F4F37">
        <w:rPr>
          <w:rFonts w:ascii="Times New Roman" w:eastAsia="Times New Roman"/>
          <w:sz w:val="24"/>
          <w:szCs w:val="24"/>
        </w:rPr>
        <w:t xml:space="preserve"> Sehingga pembelajaran dapat berjalan efektif dan efisien.</w:t>
      </w:r>
    </w:p>
    <w:p w:rsidR="006F4F37" w:rsidRPr="0093796C" w:rsidRDefault="006F4F37" w:rsidP="0093796C">
      <w:pPr>
        <w:autoSpaceDE w:val="0"/>
        <w:autoSpaceDN w:val="0"/>
        <w:adjustRightInd w:val="0"/>
        <w:spacing w:line="360" w:lineRule="auto"/>
        <w:ind w:left="720" w:firstLine="360"/>
        <w:jc w:val="both"/>
        <w:rPr>
          <w:rFonts w:ascii="Times New Roman" w:eastAsia="Times New Roman"/>
          <w:sz w:val="24"/>
          <w:szCs w:val="24"/>
        </w:rPr>
      </w:pPr>
      <w:r w:rsidRPr="0093796C">
        <w:rPr>
          <w:rFonts w:ascii="Times New Roman" w:eastAsia="Times New Roman"/>
          <w:sz w:val="24"/>
          <w:szCs w:val="24"/>
        </w:rPr>
        <w:t xml:space="preserve"> </w:t>
      </w:r>
      <w:r w:rsidR="00BE2414" w:rsidRPr="0093796C">
        <w:rPr>
          <w:rFonts w:ascii="Times New Roman" w:eastAsia="Times New Roman"/>
          <w:sz w:val="24"/>
          <w:szCs w:val="24"/>
        </w:rPr>
        <w:t>Sesuai dengan permasalahannya, bahwa di kelas IV A MI Maarif Pamotan terjadi kurangnya komu</w:t>
      </w:r>
      <w:r w:rsidRPr="0093796C">
        <w:rPr>
          <w:rFonts w:ascii="Times New Roman" w:eastAsia="Times New Roman"/>
          <w:sz w:val="24"/>
          <w:szCs w:val="24"/>
        </w:rPr>
        <w:t xml:space="preserve">nikasi yang efektif dan kreatif. </w:t>
      </w:r>
      <w:r w:rsidRPr="006F4F37">
        <w:rPr>
          <w:rFonts w:ascii="Times New Roman" w:eastAsia="Times New Roman"/>
          <w:sz w:val="24"/>
          <w:szCs w:val="24"/>
          <w:lang w:val="en-US"/>
        </w:rPr>
        <w:t>S</w:t>
      </w:r>
      <w:r w:rsidR="00BE2414" w:rsidRPr="006F4F37">
        <w:rPr>
          <w:rFonts w:ascii="Times New Roman" w:eastAsia="Times New Roman"/>
          <w:sz w:val="24"/>
          <w:szCs w:val="24"/>
          <w:lang w:val="en-US"/>
        </w:rPr>
        <w:t xml:space="preserve">ehingga </w:t>
      </w:r>
      <w:r>
        <w:rPr>
          <w:rFonts w:ascii="Times New Roman" w:eastAsia="Times New Roman"/>
          <w:sz w:val="24"/>
          <w:szCs w:val="24"/>
          <w:lang w:val="en-US"/>
        </w:rPr>
        <w:t xml:space="preserve"> siswa yang  minat untuk menunjukkan </w:t>
      </w:r>
      <w:r w:rsidR="00BE2414" w:rsidRPr="006F4F37">
        <w:rPr>
          <w:rFonts w:ascii="Times New Roman" w:eastAsia="Times New Roman"/>
          <w:sz w:val="24"/>
          <w:szCs w:val="24"/>
          <w:lang w:val="en-US"/>
        </w:rPr>
        <w:t>kreatifit</w:t>
      </w:r>
      <w:r>
        <w:rPr>
          <w:rFonts w:ascii="Times New Roman" w:eastAsia="Times New Roman"/>
          <w:sz w:val="24"/>
          <w:szCs w:val="24"/>
          <w:lang w:val="en-US"/>
        </w:rPr>
        <w:t>asnya kurang percaya diri</w:t>
      </w:r>
      <w:r w:rsidR="00BE2414" w:rsidRPr="006F4F37">
        <w:rPr>
          <w:rFonts w:ascii="Times New Roman" w:eastAsia="Times New Roman"/>
          <w:sz w:val="24"/>
          <w:szCs w:val="24"/>
          <w:lang w:val="en-US"/>
        </w:rPr>
        <w:t xml:space="preserve">. Dengan menggunakan metode </w:t>
      </w:r>
      <w:r w:rsidR="00BE2414" w:rsidRPr="006F4F37">
        <w:rPr>
          <w:rFonts w:ascii="Times New Roman" w:eastAsia="Times New Roman"/>
          <w:i/>
          <w:sz w:val="24"/>
          <w:szCs w:val="24"/>
          <w:lang w:val="en-US"/>
        </w:rPr>
        <w:t>role playing</w:t>
      </w:r>
      <w:r w:rsidR="00BE2414" w:rsidRPr="006F4F37">
        <w:rPr>
          <w:rFonts w:ascii="Times New Roman" w:eastAsia="Times New Roman"/>
          <w:sz w:val="24"/>
          <w:szCs w:val="24"/>
          <w:lang w:val="en-US"/>
        </w:rPr>
        <w:t xml:space="preserve"> di pembelajaran Bahasa Indonesia yang didalamnya terdapat materi y</w:t>
      </w:r>
      <w:r>
        <w:rPr>
          <w:rFonts w:ascii="Times New Roman" w:eastAsia="Times New Roman"/>
          <w:sz w:val="24"/>
          <w:szCs w:val="24"/>
          <w:lang w:val="en-US"/>
        </w:rPr>
        <w:t>ang harus melakukan komunikasi. D</w:t>
      </w:r>
      <w:r w:rsidR="00BE2414" w:rsidRPr="006F4F37">
        <w:rPr>
          <w:rFonts w:ascii="Times New Roman" w:eastAsia="Times New Roman"/>
          <w:sz w:val="24"/>
          <w:szCs w:val="24"/>
          <w:lang w:val="en-US"/>
        </w:rPr>
        <w:t>iharapkan adanya peningkatan minat siswa dalam mengaplikasikan komunikasinya secara terarah oleh guru yang komunikatif. Dalam penelitian ini , memiliki dua siklus peneliian yaitu siklus 1 dan siklus 2.</w:t>
      </w:r>
    </w:p>
    <w:p w:rsidR="00912EF6" w:rsidRPr="0093796C" w:rsidRDefault="00BE2414" w:rsidP="0093796C">
      <w:pPr>
        <w:autoSpaceDE w:val="0"/>
        <w:autoSpaceDN w:val="0"/>
        <w:adjustRightInd w:val="0"/>
        <w:spacing w:line="360" w:lineRule="auto"/>
        <w:ind w:left="720" w:firstLine="360"/>
        <w:jc w:val="both"/>
        <w:rPr>
          <w:rFonts w:ascii="Times New Roman" w:eastAsia="Times New Roman"/>
          <w:color w:val="FF0000"/>
          <w:sz w:val="24"/>
          <w:szCs w:val="24"/>
        </w:rPr>
      </w:pPr>
      <w:r w:rsidRPr="00965F01">
        <w:rPr>
          <w:rFonts w:ascii="Times New Roman" w:eastAsia="Times New Roman"/>
          <w:sz w:val="24"/>
          <w:szCs w:val="24"/>
          <w:lang w:val="en-US"/>
        </w:rPr>
        <w:t>Berikut</w:t>
      </w:r>
      <w:r w:rsidR="007164A9">
        <w:rPr>
          <w:rFonts w:ascii="Times New Roman" w:eastAsia="Times New Roman"/>
          <w:sz w:val="24"/>
          <w:szCs w:val="24"/>
          <w:lang w:val="en-US"/>
        </w:rPr>
        <w:t xml:space="preserve"> </w:t>
      </w:r>
      <w:r w:rsidRPr="00965F01">
        <w:rPr>
          <w:rFonts w:ascii="Times New Roman" w:eastAsia="Times New Roman"/>
          <w:sz w:val="24"/>
          <w:szCs w:val="24"/>
          <w:lang w:val="en-US"/>
        </w:rPr>
        <w:t>hasil data banyak</w:t>
      </w:r>
      <w:r w:rsidR="007164A9">
        <w:rPr>
          <w:rFonts w:ascii="Times New Roman" w:eastAsia="Times New Roman"/>
          <w:sz w:val="24"/>
          <w:szCs w:val="24"/>
          <w:lang w:val="en-US"/>
        </w:rPr>
        <w:t xml:space="preserve"> </w:t>
      </w:r>
      <w:r w:rsidRPr="00965F01">
        <w:rPr>
          <w:rFonts w:ascii="Times New Roman" w:eastAsia="Times New Roman"/>
          <w:sz w:val="24"/>
          <w:szCs w:val="24"/>
          <w:lang w:val="en-US"/>
        </w:rPr>
        <w:t>siswa yang minat</w:t>
      </w:r>
      <w:r w:rsidR="007164A9">
        <w:rPr>
          <w:rFonts w:ascii="Times New Roman" w:eastAsia="Times New Roman"/>
          <w:sz w:val="24"/>
          <w:szCs w:val="24"/>
          <w:lang w:val="en-US"/>
        </w:rPr>
        <w:t xml:space="preserve"> </w:t>
      </w:r>
      <w:r w:rsidRPr="00965F01">
        <w:rPr>
          <w:rFonts w:ascii="Times New Roman" w:eastAsia="Times New Roman"/>
          <w:sz w:val="24"/>
          <w:szCs w:val="24"/>
          <w:lang w:val="en-US"/>
        </w:rPr>
        <w:t>berkomunikatif</w:t>
      </w:r>
      <w:r w:rsidR="007164A9">
        <w:rPr>
          <w:rFonts w:ascii="Times New Roman" w:eastAsia="Times New Roman"/>
          <w:sz w:val="24"/>
          <w:szCs w:val="24"/>
          <w:lang w:val="en-US"/>
        </w:rPr>
        <w:t xml:space="preserve"> </w:t>
      </w:r>
      <w:r w:rsidRPr="00965F01">
        <w:rPr>
          <w:rFonts w:ascii="Times New Roman" w:eastAsia="Times New Roman"/>
          <w:sz w:val="24"/>
          <w:szCs w:val="24"/>
          <w:lang w:val="en-US"/>
        </w:rPr>
        <w:t>sebelum</w:t>
      </w:r>
      <w:r w:rsidR="007164A9">
        <w:rPr>
          <w:rFonts w:ascii="Times New Roman" w:eastAsia="Times New Roman"/>
          <w:sz w:val="24"/>
          <w:szCs w:val="24"/>
          <w:lang w:val="en-US"/>
        </w:rPr>
        <w:t xml:space="preserve"> </w:t>
      </w:r>
      <w:r w:rsidRPr="00965F01">
        <w:rPr>
          <w:rFonts w:ascii="Times New Roman" w:eastAsia="Times New Roman"/>
          <w:sz w:val="24"/>
          <w:szCs w:val="24"/>
          <w:lang w:val="en-US"/>
        </w:rPr>
        <w:t>dilaksankan</w:t>
      </w:r>
      <w:r w:rsidR="007164A9">
        <w:rPr>
          <w:rFonts w:ascii="Times New Roman" w:eastAsia="Times New Roman"/>
          <w:sz w:val="24"/>
          <w:szCs w:val="24"/>
          <w:lang w:val="en-US"/>
        </w:rPr>
        <w:t xml:space="preserve"> </w:t>
      </w:r>
      <w:r w:rsidRPr="00965F01">
        <w:rPr>
          <w:rFonts w:ascii="Times New Roman" w:eastAsia="Times New Roman"/>
          <w:sz w:val="24"/>
          <w:szCs w:val="24"/>
          <w:lang w:val="en-US"/>
        </w:rPr>
        <w:t>observasi</w:t>
      </w:r>
      <w:r w:rsidRPr="00965F01">
        <w:rPr>
          <w:rFonts w:ascii="Times New Roman" w:eastAsia="Times New Roman"/>
          <w:color w:val="FF0000"/>
          <w:sz w:val="24"/>
          <w:szCs w:val="24"/>
          <w:lang w:val="en-US"/>
        </w:rPr>
        <w:t xml:space="preserve"> :</w:t>
      </w:r>
    </w:p>
    <w:p w:rsidR="00912EF6" w:rsidRPr="00802BA1" w:rsidRDefault="00BE2414" w:rsidP="0093796C">
      <w:pPr>
        <w:autoSpaceDE w:val="0"/>
        <w:autoSpaceDN w:val="0"/>
        <w:adjustRightInd w:val="0"/>
        <w:spacing w:line="360" w:lineRule="auto"/>
        <w:ind w:left="720" w:firstLine="360"/>
        <w:jc w:val="center"/>
        <w:rPr>
          <w:rFonts w:ascii="Times New Roman" w:eastAsia="Times New Roman"/>
          <w:sz w:val="24"/>
          <w:szCs w:val="24"/>
          <w:lang w:val="en-US"/>
        </w:rPr>
      </w:pPr>
      <w:r w:rsidRPr="00802BA1">
        <w:rPr>
          <w:rFonts w:ascii="Times New Roman" w:eastAsia="Times New Roman"/>
          <w:sz w:val="24"/>
          <w:szCs w:val="24"/>
          <w:lang w:val="en-US"/>
        </w:rPr>
        <w:t xml:space="preserve">Tabel 1.1 </w:t>
      </w:r>
      <w:r w:rsidR="00824055" w:rsidRPr="00802BA1">
        <w:rPr>
          <w:rFonts w:ascii="Times New Roman" w:eastAsia="Times New Roman"/>
          <w:sz w:val="24"/>
          <w:szCs w:val="24"/>
          <w:lang w:val="en-US"/>
        </w:rPr>
        <w:t xml:space="preserve">Indikator </w:t>
      </w:r>
      <w:r w:rsidRPr="00802BA1">
        <w:rPr>
          <w:rFonts w:ascii="Times New Roman" w:eastAsia="Times New Roman"/>
          <w:sz w:val="24"/>
          <w:szCs w:val="24"/>
          <w:lang w:val="en-US"/>
        </w:rPr>
        <w:t>Teori</w:t>
      </w:r>
      <w:r w:rsidR="00824055" w:rsidRPr="00802BA1">
        <w:rPr>
          <w:rFonts w:ascii="Times New Roman" w:eastAsia="Times New Roman"/>
          <w:sz w:val="24"/>
          <w:szCs w:val="24"/>
          <w:lang w:val="en-US"/>
        </w:rPr>
        <w:t xml:space="preserve"> </w:t>
      </w:r>
      <w:r w:rsidRPr="00802BA1">
        <w:rPr>
          <w:rFonts w:ascii="Times New Roman" w:eastAsia="Times New Roman"/>
          <w:sz w:val="24"/>
          <w:szCs w:val="24"/>
          <w:lang w:val="en-US"/>
        </w:rPr>
        <w:t>Komunikasi</w:t>
      </w:r>
      <w:r w:rsidR="00824055" w:rsidRPr="00802BA1">
        <w:rPr>
          <w:rFonts w:ascii="Times New Roman" w:eastAsia="Times New Roman"/>
          <w:sz w:val="24"/>
          <w:szCs w:val="24"/>
          <w:lang w:val="en-US"/>
        </w:rPr>
        <w:t xml:space="preserve"> Pra Siklus</w:t>
      </w:r>
    </w:p>
    <w:p w:rsidR="00912EF6" w:rsidRPr="00802BA1" w:rsidRDefault="00912EF6" w:rsidP="0093796C">
      <w:pPr>
        <w:autoSpaceDE w:val="0"/>
        <w:autoSpaceDN w:val="0"/>
        <w:adjustRightInd w:val="0"/>
        <w:spacing w:line="360" w:lineRule="auto"/>
        <w:ind w:left="720" w:firstLine="360"/>
        <w:rPr>
          <w:rFonts w:ascii="Times New Roman" w:eastAsia="Times New Roman"/>
          <w:sz w:val="24"/>
          <w:szCs w:val="24"/>
          <w:lang w:val="en-US"/>
        </w:rPr>
      </w:pPr>
    </w:p>
    <w:tbl>
      <w:tblPr>
        <w:tblW w:w="0" w:type="auto"/>
        <w:jc w:val="center"/>
        <w:tblInd w:w="0" w:type="dxa"/>
        <w:tblBorders>
          <w:insideH w:val="single" w:sz="4" w:space="0" w:color="auto"/>
          <w:insideV w:val="single" w:sz="4" w:space="0" w:color="auto"/>
        </w:tblBorders>
        <w:tblLook w:val="0600"/>
      </w:tblPr>
      <w:tblGrid>
        <w:gridCol w:w="4140"/>
        <w:gridCol w:w="1620"/>
      </w:tblGrid>
      <w:tr w:rsidR="00912EF6" w:rsidRPr="00802BA1">
        <w:trPr>
          <w:trHeight w:val="368"/>
          <w:jc w:val="center"/>
        </w:trPr>
        <w:tc>
          <w:tcPr>
            <w:tcW w:w="4140" w:type="dxa"/>
            <w:tcBorders>
              <w:bottom w:val="single" w:sz="4" w:space="0" w:color="auto"/>
              <w:right w:val="single" w:sz="4" w:space="0" w:color="auto"/>
            </w:tcBorders>
            <w:shd w:val="clear" w:color="auto" w:fill="auto"/>
            <w:tcMar>
              <w:top w:w="0" w:type="dxa"/>
              <w:left w:w="108" w:type="dxa"/>
              <w:bottom w:w="0" w:type="dxa"/>
              <w:right w:w="108" w:type="dxa"/>
            </w:tcMar>
          </w:tcPr>
          <w:p w:rsidR="00912EF6" w:rsidRPr="00802BA1" w:rsidRDefault="00912EF6" w:rsidP="0093796C">
            <w:pPr>
              <w:autoSpaceDE w:val="0"/>
              <w:autoSpaceDN w:val="0"/>
              <w:adjustRightInd w:val="0"/>
              <w:spacing w:line="360" w:lineRule="auto"/>
              <w:jc w:val="center"/>
              <w:rPr>
                <w:rFonts w:ascii="Times New Roman" w:eastAsia="Times New Roman"/>
                <w:sz w:val="24"/>
                <w:szCs w:val="24"/>
                <w:lang w:val="en-US"/>
              </w:rPr>
            </w:pPr>
          </w:p>
          <w:p w:rsidR="00912EF6" w:rsidRPr="00802BA1" w:rsidRDefault="00BE2414" w:rsidP="0093796C">
            <w:pPr>
              <w:autoSpaceDE w:val="0"/>
              <w:autoSpaceDN w:val="0"/>
              <w:adjustRightInd w:val="0"/>
              <w:spacing w:line="360" w:lineRule="auto"/>
              <w:jc w:val="center"/>
              <w:rPr>
                <w:rFonts w:ascii="Times New Roman" w:eastAsia="Times New Roman"/>
                <w:b/>
                <w:sz w:val="24"/>
                <w:szCs w:val="24"/>
                <w:lang w:val="en-US"/>
              </w:rPr>
            </w:pPr>
            <w:r w:rsidRPr="00802BA1">
              <w:rPr>
                <w:rFonts w:ascii="Times New Roman" w:eastAsia="Times New Roman"/>
                <w:b/>
                <w:sz w:val="24"/>
                <w:szCs w:val="24"/>
                <w:lang w:val="en-US"/>
              </w:rPr>
              <w:t>Indikator</w:t>
            </w:r>
            <w:r w:rsidR="00824055" w:rsidRPr="00802BA1">
              <w:rPr>
                <w:rFonts w:ascii="Times New Roman" w:eastAsia="Times New Roman"/>
                <w:b/>
                <w:sz w:val="24"/>
                <w:szCs w:val="24"/>
                <w:lang w:val="en-US"/>
              </w:rPr>
              <w:t xml:space="preserve"> </w:t>
            </w:r>
            <w:r w:rsidRPr="00802BA1">
              <w:rPr>
                <w:rFonts w:ascii="Times New Roman" w:eastAsia="Times New Roman"/>
                <w:b/>
                <w:sz w:val="24"/>
                <w:szCs w:val="24"/>
                <w:lang w:val="en-US"/>
              </w:rPr>
              <w:t>Komunikasi</w:t>
            </w:r>
          </w:p>
        </w:tc>
        <w:tc>
          <w:tcPr>
            <w:tcW w:w="1620" w:type="dxa"/>
            <w:tcBorders>
              <w:left w:val="single" w:sz="4" w:space="0" w:color="auto"/>
              <w:bottom w:val="single" w:sz="4" w:space="0" w:color="auto"/>
            </w:tcBorders>
            <w:shd w:val="clear" w:color="auto" w:fill="auto"/>
            <w:tcMar>
              <w:top w:w="0" w:type="dxa"/>
              <w:left w:w="108" w:type="dxa"/>
              <w:bottom w:w="0" w:type="dxa"/>
              <w:right w:w="108" w:type="dxa"/>
            </w:tcMar>
          </w:tcPr>
          <w:p w:rsidR="00912EF6" w:rsidRPr="00802BA1" w:rsidRDefault="00912EF6" w:rsidP="0093796C">
            <w:pPr>
              <w:autoSpaceDE w:val="0"/>
              <w:autoSpaceDN w:val="0"/>
              <w:adjustRightInd w:val="0"/>
              <w:spacing w:line="360" w:lineRule="auto"/>
              <w:jc w:val="center"/>
              <w:rPr>
                <w:rFonts w:ascii="Times New Roman" w:eastAsia="Times New Roman"/>
                <w:sz w:val="24"/>
                <w:szCs w:val="24"/>
                <w:lang w:val="en-US"/>
              </w:rPr>
            </w:pPr>
          </w:p>
          <w:p w:rsidR="00912EF6" w:rsidRPr="00802BA1" w:rsidRDefault="00BE2414" w:rsidP="0093796C">
            <w:pPr>
              <w:autoSpaceDE w:val="0"/>
              <w:autoSpaceDN w:val="0"/>
              <w:adjustRightInd w:val="0"/>
              <w:spacing w:line="360" w:lineRule="auto"/>
              <w:jc w:val="center"/>
              <w:rPr>
                <w:rFonts w:ascii="Times New Roman" w:eastAsia="Times New Roman"/>
                <w:b/>
                <w:sz w:val="24"/>
                <w:szCs w:val="24"/>
                <w:lang w:val="en-US"/>
              </w:rPr>
            </w:pPr>
            <w:r w:rsidRPr="00802BA1">
              <w:rPr>
                <w:rFonts w:ascii="Times New Roman" w:eastAsia="Times New Roman"/>
                <w:b/>
                <w:sz w:val="24"/>
                <w:szCs w:val="24"/>
                <w:lang w:val="en-US"/>
              </w:rPr>
              <w:t>PraSiklus</w:t>
            </w:r>
          </w:p>
        </w:tc>
      </w:tr>
      <w:tr w:rsidR="00912EF6" w:rsidRPr="00802BA1">
        <w:trPr>
          <w:jc w:val="center"/>
        </w:trPr>
        <w:tc>
          <w:tcPr>
            <w:tcW w:w="414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12EF6" w:rsidRPr="00802BA1" w:rsidRDefault="00BE2414" w:rsidP="0093796C">
            <w:pPr>
              <w:autoSpaceDE w:val="0"/>
              <w:autoSpaceDN w:val="0"/>
              <w:adjustRightInd w:val="0"/>
              <w:spacing w:line="360" w:lineRule="auto"/>
              <w:jc w:val="center"/>
              <w:rPr>
                <w:rFonts w:ascii="Times New Roman" w:eastAsia="Times New Roman"/>
                <w:sz w:val="24"/>
                <w:szCs w:val="24"/>
                <w:lang w:val="en-US"/>
              </w:rPr>
            </w:pPr>
            <w:r w:rsidRPr="00802BA1">
              <w:rPr>
                <w:rFonts w:ascii="Times New Roman" w:eastAsia="Times New Roman"/>
                <w:sz w:val="24"/>
                <w:szCs w:val="24"/>
                <w:lang w:val="en-US"/>
              </w:rPr>
              <w:t>Pemahaman</w:t>
            </w:r>
            <w:r w:rsidR="00824055" w:rsidRPr="00802BA1">
              <w:rPr>
                <w:rFonts w:ascii="Times New Roman" w:eastAsia="Times New Roman"/>
                <w:sz w:val="24"/>
                <w:szCs w:val="24"/>
                <w:lang w:val="en-US"/>
              </w:rPr>
              <w:t xml:space="preserve"> siswa</w:t>
            </w:r>
            <w:r w:rsidRPr="00802BA1">
              <w:rPr>
                <w:rFonts w:ascii="Times New Roman" w:eastAsia="Times New Roman"/>
                <w:sz w:val="24"/>
                <w:szCs w:val="24"/>
                <w:lang w:val="en-US"/>
              </w:rPr>
              <w:t>r</w:t>
            </w:r>
            <w:r w:rsidR="00824055" w:rsidRPr="00802BA1">
              <w:rPr>
                <w:rFonts w:ascii="Times New Roman" w:eastAsia="Times New Roman"/>
                <w:sz w:val="24"/>
                <w:szCs w:val="24"/>
                <w:lang w:val="en-US"/>
              </w:rPr>
              <w:t xml:space="preserve"> te</w:t>
            </w:r>
            <w:r w:rsidRPr="00802BA1">
              <w:rPr>
                <w:rFonts w:ascii="Times New Roman" w:eastAsia="Times New Roman"/>
                <w:sz w:val="24"/>
                <w:szCs w:val="24"/>
                <w:lang w:val="en-US"/>
              </w:rPr>
              <w:t>hadap</w:t>
            </w:r>
            <w:r w:rsidR="00824055" w:rsidRPr="00802BA1">
              <w:rPr>
                <w:rFonts w:ascii="Times New Roman" w:eastAsia="Times New Roman"/>
                <w:sz w:val="24"/>
                <w:szCs w:val="24"/>
                <w:lang w:val="en-US"/>
              </w:rPr>
              <w:t xml:space="preserve"> </w:t>
            </w:r>
            <w:r w:rsidRPr="00802BA1">
              <w:rPr>
                <w:rFonts w:ascii="Times New Roman" w:eastAsia="Times New Roman"/>
                <w:sz w:val="24"/>
                <w:szCs w:val="24"/>
                <w:lang w:val="en-US"/>
              </w:rPr>
              <w:t>komunikasi</w:t>
            </w:r>
          </w:p>
        </w:tc>
        <w:tc>
          <w:tcPr>
            <w:tcW w:w="1620"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12EF6" w:rsidRPr="00802BA1" w:rsidRDefault="00BE2414" w:rsidP="0093796C">
            <w:pPr>
              <w:autoSpaceDE w:val="0"/>
              <w:autoSpaceDN w:val="0"/>
              <w:adjustRightInd w:val="0"/>
              <w:spacing w:line="360" w:lineRule="auto"/>
              <w:jc w:val="center"/>
              <w:rPr>
                <w:rFonts w:ascii="Times New Roman" w:eastAsia="Times New Roman"/>
                <w:sz w:val="24"/>
                <w:szCs w:val="24"/>
                <w:lang w:val="en-US"/>
              </w:rPr>
            </w:pPr>
            <w:r w:rsidRPr="00802BA1">
              <w:rPr>
                <w:rFonts w:ascii="Times New Roman" w:eastAsia="Times New Roman"/>
                <w:sz w:val="24"/>
                <w:szCs w:val="24"/>
                <w:lang w:val="en-US"/>
              </w:rPr>
              <w:t>6,67%</w:t>
            </w:r>
          </w:p>
        </w:tc>
      </w:tr>
      <w:tr w:rsidR="00912EF6" w:rsidRPr="00802BA1">
        <w:trPr>
          <w:jc w:val="center"/>
        </w:trPr>
        <w:tc>
          <w:tcPr>
            <w:tcW w:w="414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12EF6" w:rsidRPr="00802BA1" w:rsidRDefault="00BE2414" w:rsidP="0093796C">
            <w:pPr>
              <w:autoSpaceDE w:val="0"/>
              <w:autoSpaceDN w:val="0"/>
              <w:adjustRightInd w:val="0"/>
              <w:spacing w:line="360" w:lineRule="auto"/>
              <w:jc w:val="center"/>
              <w:rPr>
                <w:rFonts w:ascii="Times New Roman" w:eastAsia="Times New Roman"/>
                <w:sz w:val="24"/>
                <w:szCs w:val="24"/>
                <w:lang w:val="en-US"/>
              </w:rPr>
            </w:pPr>
            <w:r w:rsidRPr="00802BA1">
              <w:rPr>
                <w:rFonts w:ascii="Times New Roman" w:eastAsia="Times New Roman"/>
                <w:sz w:val="24"/>
                <w:szCs w:val="24"/>
                <w:lang w:val="en-US"/>
              </w:rPr>
              <w:t>Kesenangan</w:t>
            </w:r>
            <w:r w:rsidR="00824055" w:rsidRPr="00802BA1">
              <w:rPr>
                <w:rFonts w:ascii="Times New Roman" w:eastAsia="Times New Roman"/>
                <w:sz w:val="24"/>
                <w:szCs w:val="24"/>
                <w:lang w:val="en-US"/>
              </w:rPr>
              <w:t xml:space="preserve"> </w:t>
            </w:r>
            <w:r w:rsidRPr="00802BA1">
              <w:rPr>
                <w:rFonts w:ascii="Times New Roman" w:eastAsia="Times New Roman"/>
                <w:sz w:val="24"/>
                <w:szCs w:val="24"/>
                <w:lang w:val="en-US"/>
              </w:rPr>
              <w:t>siswa</w:t>
            </w:r>
          </w:p>
        </w:tc>
        <w:tc>
          <w:tcPr>
            <w:tcW w:w="1620"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12EF6" w:rsidRPr="00802BA1" w:rsidRDefault="00BE2414" w:rsidP="0093796C">
            <w:pPr>
              <w:autoSpaceDE w:val="0"/>
              <w:autoSpaceDN w:val="0"/>
              <w:adjustRightInd w:val="0"/>
              <w:spacing w:line="360" w:lineRule="auto"/>
              <w:jc w:val="center"/>
              <w:rPr>
                <w:rFonts w:ascii="Times New Roman" w:eastAsia="Times New Roman"/>
                <w:sz w:val="24"/>
                <w:szCs w:val="24"/>
                <w:lang w:val="en-US"/>
              </w:rPr>
            </w:pPr>
            <w:r w:rsidRPr="00802BA1">
              <w:rPr>
                <w:rFonts w:ascii="Times New Roman" w:eastAsia="Times New Roman"/>
                <w:sz w:val="24"/>
                <w:szCs w:val="24"/>
                <w:lang w:val="en-US"/>
              </w:rPr>
              <w:t>26,67%</w:t>
            </w:r>
          </w:p>
        </w:tc>
      </w:tr>
      <w:tr w:rsidR="00912EF6" w:rsidRPr="00802BA1">
        <w:trPr>
          <w:jc w:val="center"/>
        </w:trPr>
        <w:tc>
          <w:tcPr>
            <w:tcW w:w="414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12EF6" w:rsidRPr="00802BA1" w:rsidRDefault="00BE2414" w:rsidP="0093796C">
            <w:pPr>
              <w:autoSpaceDE w:val="0"/>
              <w:autoSpaceDN w:val="0"/>
              <w:adjustRightInd w:val="0"/>
              <w:spacing w:line="360" w:lineRule="auto"/>
              <w:jc w:val="center"/>
              <w:rPr>
                <w:rFonts w:ascii="Times New Roman" w:eastAsia="Times New Roman"/>
                <w:sz w:val="24"/>
                <w:szCs w:val="24"/>
                <w:lang w:val="en-US"/>
              </w:rPr>
            </w:pPr>
            <w:r w:rsidRPr="00802BA1">
              <w:rPr>
                <w:rFonts w:ascii="Times New Roman" w:eastAsia="Times New Roman"/>
                <w:sz w:val="24"/>
                <w:szCs w:val="24"/>
                <w:lang w:val="en-US"/>
              </w:rPr>
              <w:t>Pengaruh</w:t>
            </w:r>
            <w:r w:rsidR="00824055" w:rsidRPr="00802BA1">
              <w:rPr>
                <w:rFonts w:ascii="Times New Roman" w:eastAsia="Times New Roman"/>
                <w:sz w:val="24"/>
                <w:szCs w:val="24"/>
                <w:lang w:val="en-US"/>
              </w:rPr>
              <w:t xml:space="preserve"> </w:t>
            </w:r>
            <w:r w:rsidRPr="00802BA1">
              <w:rPr>
                <w:rFonts w:ascii="Times New Roman" w:eastAsia="Times New Roman"/>
                <w:sz w:val="24"/>
                <w:szCs w:val="24"/>
                <w:lang w:val="en-US"/>
              </w:rPr>
              <w:t>pada</w:t>
            </w:r>
            <w:r w:rsidR="00824055" w:rsidRPr="00802BA1">
              <w:rPr>
                <w:rFonts w:ascii="Times New Roman" w:eastAsia="Times New Roman"/>
                <w:sz w:val="24"/>
                <w:szCs w:val="24"/>
                <w:lang w:val="en-US"/>
              </w:rPr>
              <w:t xml:space="preserve"> </w:t>
            </w:r>
            <w:r w:rsidRPr="00802BA1">
              <w:rPr>
                <w:rFonts w:ascii="Times New Roman" w:eastAsia="Times New Roman"/>
                <w:sz w:val="24"/>
                <w:szCs w:val="24"/>
                <w:lang w:val="en-US"/>
              </w:rPr>
              <w:t>sikap</w:t>
            </w:r>
          </w:p>
        </w:tc>
        <w:tc>
          <w:tcPr>
            <w:tcW w:w="1620"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12EF6" w:rsidRPr="00802BA1" w:rsidRDefault="00BE2414" w:rsidP="0093796C">
            <w:pPr>
              <w:autoSpaceDE w:val="0"/>
              <w:autoSpaceDN w:val="0"/>
              <w:adjustRightInd w:val="0"/>
              <w:spacing w:line="360" w:lineRule="auto"/>
              <w:jc w:val="center"/>
              <w:rPr>
                <w:rFonts w:ascii="Times New Roman" w:eastAsia="Times New Roman"/>
                <w:sz w:val="24"/>
                <w:szCs w:val="24"/>
                <w:lang w:val="en-US"/>
              </w:rPr>
            </w:pPr>
            <w:r w:rsidRPr="00802BA1">
              <w:rPr>
                <w:rFonts w:ascii="Times New Roman" w:eastAsia="Times New Roman"/>
                <w:sz w:val="24"/>
                <w:szCs w:val="24"/>
                <w:lang w:val="en-US"/>
              </w:rPr>
              <w:t>26,67%</w:t>
            </w:r>
          </w:p>
        </w:tc>
      </w:tr>
      <w:tr w:rsidR="00912EF6" w:rsidRPr="00802BA1">
        <w:trPr>
          <w:jc w:val="center"/>
        </w:trPr>
        <w:tc>
          <w:tcPr>
            <w:tcW w:w="414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12EF6" w:rsidRPr="00802BA1" w:rsidRDefault="00BE2414" w:rsidP="0093796C">
            <w:pPr>
              <w:autoSpaceDE w:val="0"/>
              <w:autoSpaceDN w:val="0"/>
              <w:adjustRightInd w:val="0"/>
              <w:spacing w:line="360" w:lineRule="auto"/>
              <w:jc w:val="center"/>
              <w:rPr>
                <w:rFonts w:ascii="Times New Roman" w:eastAsia="Times New Roman"/>
                <w:sz w:val="24"/>
                <w:szCs w:val="24"/>
                <w:lang w:val="en-US"/>
              </w:rPr>
            </w:pPr>
            <w:r w:rsidRPr="00802BA1">
              <w:rPr>
                <w:rFonts w:ascii="Times New Roman" w:eastAsia="Times New Roman"/>
                <w:sz w:val="24"/>
                <w:szCs w:val="24"/>
                <w:lang w:val="en-US"/>
              </w:rPr>
              <w:t>Hubungan yang makin</w:t>
            </w:r>
            <w:r w:rsidR="00824055" w:rsidRPr="00802BA1">
              <w:rPr>
                <w:rFonts w:ascii="Times New Roman" w:eastAsia="Times New Roman"/>
                <w:sz w:val="24"/>
                <w:szCs w:val="24"/>
                <w:lang w:val="en-US"/>
              </w:rPr>
              <w:t xml:space="preserve"> </w:t>
            </w:r>
            <w:r w:rsidRPr="00802BA1">
              <w:rPr>
                <w:rFonts w:ascii="Times New Roman" w:eastAsia="Times New Roman"/>
                <w:sz w:val="24"/>
                <w:szCs w:val="24"/>
                <w:lang w:val="en-US"/>
              </w:rPr>
              <w:t>baik</w:t>
            </w:r>
          </w:p>
        </w:tc>
        <w:tc>
          <w:tcPr>
            <w:tcW w:w="1620"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12EF6" w:rsidRPr="00802BA1" w:rsidRDefault="00BE2414" w:rsidP="0093796C">
            <w:pPr>
              <w:autoSpaceDE w:val="0"/>
              <w:autoSpaceDN w:val="0"/>
              <w:adjustRightInd w:val="0"/>
              <w:spacing w:line="360" w:lineRule="auto"/>
              <w:jc w:val="center"/>
              <w:rPr>
                <w:rFonts w:ascii="Times New Roman" w:eastAsia="Times New Roman"/>
                <w:sz w:val="24"/>
                <w:szCs w:val="24"/>
                <w:lang w:val="en-US"/>
              </w:rPr>
            </w:pPr>
            <w:r w:rsidRPr="00802BA1">
              <w:rPr>
                <w:rFonts w:ascii="Times New Roman" w:eastAsia="Times New Roman"/>
                <w:sz w:val="24"/>
                <w:szCs w:val="24"/>
                <w:lang w:val="en-US"/>
              </w:rPr>
              <w:t>26,67%</w:t>
            </w:r>
          </w:p>
        </w:tc>
      </w:tr>
      <w:tr w:rsidR="00912EF6" w:rsidRPr="00802BA1">
        <w:trPr>
          <w:jc w:val="center"/>
        </w:trPr>
        <w:tc>
          <w:tcPr>
            <w:tcW w:w="4140" w:type="dxa"/>
            <w:tcBorders>
              <w:top w:val="single" w:sz="4" w:space="0" w:color="auto"/>
              <w:right w:val="single" w:sz="4" w:space="0" w:color="auto"/>
            </w:tcBorders>
            <w:shd w:val="clear" w:color="auto" w:fill="auto"/>
            <w:tcMar>
              <w:top w:w="0" w:type="dxa"/>
              <w:left w:w="108" w:type="dxa"/>
              <w:bottom w:w="0" w:type="dxa"/>
              <w:right w:w="108" w:type="dxa"/>
            </w:tcMar>
          </w:tcPr>
          <w:p w:rsidR="00912EF6" w:rsidRPr="00802BA1" w:rsidRDefault="00BE2414" w:rsidP="0093796C">
            <w:pPr>
              <w:autoSpaceDE w:val="0"/>
              <w:autoSpaceDN w:val="0"/>
              <w:adjustRightInd w:val="0"/>
              <w:spacing w:line="360" w:lineRule="auto"/>
              <w:jc w:val="center"/>
              <w:rPr>
                <w:rFonts w:ascii="Times New Roman" w:eastAsia="Times New Roman"/>
                <w:sz w:val="24"/>
                <w:szCs w:val="24"/>
                <w:lang w:val="en-US"/>
              </w:rPr>
            </w:pPr>
            <w:r w:rsidRPr="00802BA1">
              <w:rPr>
                <w:rFonts w:ascii="Times New Roman" w:eastAsia="Times New Roman"/>
                <w:sz w:val="24"/>
                <w:szCs w:val="24"/>
                <w:lang w:val="en-US"/>
              </w:rPr>
              <w:t>Tindakan</w:t>
            </w:r>
            <w:r w:rsidR="00824055" w:rsidRPr="00802BA1">
              <w:rPr>
                <w:rFonts w:ascii="Times New Roman" w:eastAsia="Times New Roman"/>
                <w:sz w:val="24"/>
                <w:szCs w:val="24"/>
                <w:lang w:val="en-US"/>
              </w:rPr>
              <w:t xml:space="preserve"> </w:t>
            </w:r>
            <w:r w:rsidRPr="00802BA1">
              <w:rPr>
                <w:rFonts w:ascii="Times New Roman" w:eastAsia="Times New Roman"/>
                <w:sz w:val="24"/>
                <w:szCs w:val="24"/>
                <w:lang w:val="en-US"/>
              </w:rPr>
              <w:t>komunikasi</w:t>
            </w:r>
          </w:p>
        </w:tc>
        <w:tc>
          <w:tcPr>
            <w:tcW w:w="1620" w:type="dxa"/>
            <w:tcBorders>
              <w:top w:val="single" w:sz="4" w:space="0" w:color="auto"/>
              <w:left w:val="single" w:sz="4" w:space="0" w:color="auto"/>
            </w:tcBorders>
            <w:shd w:val="clear" w:color="auto" w:fill="auto"/>
            <w:tcMar>
              <w:top w:w="0" w:type="dxa"/>
              <w:left w:w="108" w:type="dxa"/>
              <w:bottom w:w="0" w:type="dxa"/>
              <w:right w:w="108" w:type="dxa"/>
            </w:tcMar>
          </w:tcPr>
          <w:p w:rsidR="00912EF6" w:rsidRPr="00802BA1" w:rsidRDefault="00BE2414" w:rsidP="0093796C">
            <w:pPr>
              <w:autoSpaceDE w:val="0"/>
              <w:autoSpaceDN w:val="0"/>
              <w:adjustRightInd w:val="0"/>
              <w:spacing w:line="360" w:lineRule="auto"/>
              <w:jc w:val="center"/>
              <w:rPr>
                <w:rFonts w:ascii="Times New Roman" w:eastAsia="Times New Roman"/>
                <w:sz w:val="24"/>
                <w:szCs w:val="24"/>
                <w:lang w:val="en-US"/>
              </w:rPr>
            </w:pPr>
            <w:r w:rsidRPr="00802BA1">
              <w:rPr>
                <w:rFonts w:ascii="Times New Roman" w:eastAsia="Times New Roman"/>
                <w:sz w:val="24"/>
                <w:szCs w:val="24"/>
                <w:lang w:val="en-US"/>
              </w:rPr>
              <w:t>20%</w:t>
            </w:r>
          </w:p>
        </w:tc>
      </w:tr>
    </w:tbl>
    <w:p w:rsidR="00912EF6" w:rsidRPr="00965F01" w:rsidRDefault="00912EF6" w:rsidP="0093796C">
      <w:pPr>
        <w:autoSpaceDE w:val="0"/>
        <w:autoSpaceDN w:val="0"/>
        <w:adjustRightInd w:val="0"/>
        <w:spacing w:line="360" w:lineRule="auto"/>
        <w:rPr>
          <w:rFonts w:ascii="Times New Roman" w:eastAsia="Times New Roman"/>
          <w:color w:val="FF0000"/>
          <w:sz w:val="24"/>
          <w:szCs w:val="24"/>
          <w:lang w:val="en-US"/>
        </w:rPr>
      </w:pPr>
    </w:p>
    <w:p w:rsidR="00912EF6" w:rsidRPr="00965F01" w:rsidRDefault="00BE2414" w:rsidP="0093796C">
      <w:pPr>
        <w:autoSpaceDE w:val="0"/>
        <w:autoSpaceDN w:val="0"/>
        <w:adjustRightInd w:val="0"/>
        <w:spacing w:line="360" w:lineRule="auto"/>
        <w:ind w:left="720" w:firstLine="426"/>
        <w:jc w:val="both"/>
        <w:rPr>
          <w:rFonts w:ascii="Times New Roman" w:eastAsia="Times New Roman"/>
          <w:sz w:val="24"/>
          <w:szCs w:val="24"/>
          <w:lang w:val="en-US"/>
        </w:rPr>
      </w:pPr>
      <w:r w:rsidRPr="00965F01">
        <w:rPr>
          <w:rFonts w:ascii="Times New Roman" w:eastAsia="Times New Roman"/>
          <w:sz w:val="24"/>
          <w:szCs w:val="24"/>
          <w:lang w:val="en-US"/>
        </w:rPr>
        <w:lastRenderedPageBreak/>
        <w:t>Penelitian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ini</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dilakukan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untuk</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mengetahui</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bagaimana</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hasilnya</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jika</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teori</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komunikasi</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diterapkan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pada</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pembelajaran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Bahasa Indonesia melalui</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metode</w:t>
      </w:r>
      <w:r w:rsidR="00965F01">
        <w:rPr>
          <w:rFonts w:ascii="Times New Roman" w:eastAsia="Times New Roman"/>
          <w:sz w:val="24"/>
          <w:szCs w:val="24"/>
          <w:lang w:val="en-US"/>
        </w:rPr>
        <w:t xml:space="preserve"> </w:t>
      </w:r>
      <w:r w:rsidRPr="00965F01">
        <w:rPr>
          <w:rFonts w:ascii="Times New Roman" w:eastAsia="Times New Roman"/>
          <w:i/>
          <w:sz w:val="24"/>
          <w:szCs w:val="24"/>
          <w:lang w:val="en-US"/>
        </w:rPr>
        <w:t xml:space="preserve">Role Playing </w:t>
      </w:r>
      <w:r w:rsidRPr="00965F01">
        <w:rPr>
          <w:rFonts w:ascii="Times New Roman" w:eastAsia="Times New Roman"/>
          <w:sz w:val="24"/>
          <w:szCs w:val="24"/>
          <w:lang w:val="en-US"/>
        </w:rPr>
        <w:t>di kelas IV A MI Maarif</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Pamotan yang mengalami</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kurangnya</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berkominaksi</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secara</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inovatif. Juga</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untuk</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mengetahui</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apakah</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perubahan yang terjadi</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setelah</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menggunakan</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metode</w:t>
      </w:r>
      <w:r w:rsidR="00965F01">
        <w:rPr>
          <w:rFonts w:ascii="Times New Roman" w:eastAsia="Times New Roman"/>
          <w:sz w:val="24"/>
          <w:szCs w:val="24"/>
          <w:lang w:val="en-US"/>
        </w:rPr>
        <w:t xml:space="preserve"> </w:t>
      </w:r>
      <w:r w:rsidRPr="00965F01">
        <w:rPr>
          <w:rFonts w:ascii="Times New Roman" w:eastAsia="Times New Roman"/>
          <w:sz w:val="24"/>
          <w:szCs w:val="24"/>
          <w:lang w:val="en-US"/>
        </w:rPr>
        <w:t>tersebut.</w:t>
      </w:r>
    </w:p>
    <w:p w:rsidR="00912EF6" w:rsidRPr="00965F01" w:rsidRDefault="00BE2414" w:rsidP="0093796C">
      <w:pPr>
        <w:pStyle w:val="ListParagraph"/>
        <w:numPr>
          <w:ilvl w:val="0"/>
          <w:numId w:val="1"/>
        </w:numPr>
        <w:autoSpaceDE w:val="0"/>
        <w:autoSpaceDN w:val="0"/>
        <w:adjustRightInd w:val="0"/>
        <w:spacing w:after="0" w:line="360" w:lineRule="auto"/>
        <w:jc w:val="both"/>
        <w:rPr>
          <w:rFonts w:ascii="Times New Roman" w:eastAsia="Times New Roman"/>
          <w:sz w:val="24"/>
          <w:szCs w:val="24"/>
          <w:lang w:val="en-US"/>
        </w:rPr>
      </w:pPr>
      <w:r w:rsidRPr="00965F01">
        <w:rPr>
          <w:rFonts w:ascii="Times New Roman" w:eastAsia="Times New Roman"/>
          <w:sz w:val="24"/>
          <w:szCs w:val="24"/>
          <w:lang w:val="en-US"/>
        </w:rPr>
        <w:t>Metode</w:t>
      </w:r>
      <w:r w:rsidR="006F4F37">
        <w:rPr>
          <w:rFonts w:ascii="Times New Roman" w:eastAsia="Times New Roman"/>
          <w:sz w:val="24"/>
          <w:szCs w:val="24"/>
          <w:lang w:val="en-US"/>
        </w:rPr>
        <w:t xml:space="preserve"> </w:t>
      </w:r>
      <w:r w:rsidRPr="00965F01">
        <w:rPr>
          <w:rFonts w:ascii="Times New Roman" w:eastAsia="Times New Roman"/>
          <w:sz w:val="24"/>
          <w:szCs w:val="24"/>
          <w:lang w:val="en-US"/>
        </w:rPr>
        <w:t>Penelitian.</w:t>
      </w:r>
    </w:p>
    <w:p w:rsidR="00912EF6" w:rsidRPr="00965F01" w:rsidRDefault="00BE2414" w:rsidP="0093796C">
      <w:pPr>
        <w:pStyle w:val="ListParagraph"/>
        <w:autoSpaceDE w:val="0"/>
        <w:autoSpaceDN w:val="0"/>
        <w:adjustRightInd w:val="0"/>
        <w:spacing w:after="0" w:line="360" w:lineRule="auto"/>
        <w:ind w:firstLine="360"/>
        <w:jc w:val="both"/>
        <w:rPr>
          <w:rFonts w:ascii="Times New Roman" w:eastAsia="Times New Roman"/>
          <w:sz w:val="24"/>
          <w:szCs w:val="24"/>
          <w:lang w:val="en-US"/>
        </w:rPr>
      </w:pPr>
      <w:r w:rsidRPr="00965F01">
        <w:rPr>
          <w:rFonts w:ascii="Times New Roman" w:eastAsia="Times New Roman"/>
          <w:sz w:val="24"/>
          <w:szCs w:val="24"/>
          <w:lang w:val="en-US"/>
        </w:rPr>
        <w:t>Pada</w:t>
      </w:r>
      <w:r w:rsidR="0018630C">
        <w:rPr>
          <w:rFonts w:ascii="Times New Roman" w:eastAsia="Times New Roman"/>
          <w:sz w:val="24"/>
          <w:szCs w:val="24"/>
          <w:lang w:val="en-US"/>
        </w:rPr>
        <w:t xml:space="preserve"> </w:t>
      </w:r>
      <w:r w:rsidRPr="00965F01">
        <w:rPr>
          <w:rFonts w:ascii="Times New Roman" w:eastAsia="Times New Roman"/>
          <w:sz w:val="24"/>
          <w:szCs w:val="24"/>
        </w:rPr>
        <w:t>Penelitian ini</w:t>
      </w:r>
      <w:r w:rsidRPr="00965F01">
        <w:rPr>
          <w:rFonts w:ascii="Times New Roman" w:eastAsia="Times New Roman"/>
          <w:sz w:val="24"/>
          <w:szCs w:val="24"/>
          <w:lang w:val="en-US"/>
        </w:rPr>
        <w:t>, menggunakan</w:t>
      </w:r>
      <w:r w:rsidR="00753385">
        <w:rPr>
          <w:rFonts w:ascii="Times New Roman" w:eastAsia="Times New Roman"/>
          <w:sz w:val="24"/>
          <w:szCs w:val="24"/>
          <w:lang w:val="en-US"/>
        </w:rPr>
        <w:t xml:space="preserve"> </w:t>
      </w:r>
      <w:r w:rsidRPr="00965F01">
        <w:rPr>
          <w:rFonts w:ascii="Times New Roman" w:eastAsia="Times New Roman"/>
          <w:sz w:val="24"/>
          <w:szCs w:val="24"/>
        </w:rPr>
        <w:t>Penelitian Tindakan Kelas (PTK)</w:t>
      </w:r>
      <w:r w:rsidR="00753385">
        <w:rPr>
          <w:rFonts w:ascii="Times New Roman" w:eastAsia="Times New Roman"/>
          <w:sz w:val="24"/>
          <w:szCs w:val="24"/>
          <w:lang w:val="en-US"/>
        </w:rPr>
        <w:t xml:space="preserve"> </w:t>
      </w:r>
      <w:r w:rsidRPr="00965F01">
        <w:rPr>
          <w:rFonts w:ascii="Times New Roman" w:eastAsia="Times New Roman"/>
          <w:sz w:val="24"/>
          <w:szCs w:val="24"/>
          <w:lang w:val="en-US"/>
        </w:rPr>
        <w:t>kuantitatif</w:t>
      </w:r>
      <w:r w:rsidRPr="00965F01">
        <w:rPr>
          <w:rFonts w:ascii="Times New Roman" w:eastAsia="Times New Roman"/>
          <w:sz w:val="24"/>
          <w:szCs w:val="24"/>
        </w:rPr>
        <w:t xml:space="preserve"> yang </w:t>
      </w:r>
      <w:r w:rsidRPr="00965F01">
        <w:rPr>
          <w:rFonts w:ascii="Times New Roman" w:eastAsia="Times New Roman"/>
          <w:sz w:val="24"/>
          <w:szCs w:val="24"/>
          <w:lang w:val="en-US"/>
        </w:rPr>
        <w:t>dilakukan</w:t>
      </w:r>
      <w:r w:rsidR="00753385">
        <w:rPr>
          <w:rFonts w:ascii="Times New Roman" w:eastAsia="Times New Roman"/>
          <w:sz w:val="24"/>
          <w:szCs w:val="24"/>
          <w:lang w:val="en-US"/>
        </w:rPr>
        <w:t xml:space="preserve"> </w:t>
      </w:r>
      <w:r w:rsidRPr="00965F01">
        <w:rPr>
          <w:rFonts w:ascii="Times New Roman" w:eastAsia="Times New Roman"/>
          <w:sz w:val="24"/>
          <w:szCs w:val="24"/>
        </w:rPr>
        <w:t>dua</w:t>
      </w:r>
      <w:r w:rsidR="00753385">
        <w:rPr>
          <w:rFonts w:ascii="Times New Roman" w:eastAsia="Times New Roman"/>
          <w:sz w:val="24"/>
          <w:szCs w:val="24"/>
          <w:lang w:val="en-US"/>
        </w:rPr>
        <w:t xml:space="preserve"> </w:t>
      </w:r>
      <w:r w:rsidRPr="00965F01">
        <w:rPr>
          <w:rFonts w:ascii="Times New Roman" w:eastAsia="Times New Roman"/>
          <w:sz w:val="24"/>
          <w:szCs w:val="24"/>
          <w:lang w:val="en-US"/>
        </w:rPr>
        <w:t>tahap</w:t>
      </w:r>
      <w:r w:rsidRPr="00965F01">
        <w:rPr>
          <w:rFonts w:ascii="Times New Roman" w:eastAsia="Times New Roman"/>
          <w:sz w:val="24"/>
          <w:szCs w:val="24"/>
        </w:rPr>
        <w:t xml:space="preserve"> siklus yang terdiri dari empat langkah, yaitu</w:t>
      </w:r>
      <w:r w:rsidR="00753385">
        <w:rPr>
          <w:rFonts w:ascii="Times New Roman" w:eastAsia="Times New Roman"/>
          <w:sz w:val="24"/>
          <w:szCs w:val="24"/>
          <w:lang w:val="en-US"/>
        </w:rPr>
        <w:t xml:space="preserve"> </w:t>
      </w:r>
      <w:r w:rsidRPr="00965F01">
        <w:rPr>
          <w:rFonts w:ascii="Times New Roman" w:eastAsia="Times New Roman"/>
          <w:sz w:val="24"/>
          <w:szCs w:val="24"/>
        </w:rPr>
        <w:t xml:space="preserve">perencaan, pelaksanaan tindakan, observasi (pengamatan), dan refleksi. Subyek </w:t>
      </w:r>
      <w:r w:rsidRPr="00965F01">
        <w:rPr>
          <w:rFonts w:ascii="Times New Roman" w:eastAsia="Times New Roman"/>
          <w:sz w:val="24"/>
          <w:szCs w:val="24"/>
          <w:lang w:val="en-US"/>
        </w:rPr>
        <w:t>pada</w:t>
      </w:r>
      <w:r w:rsidRPr="00965F01">
        <w:rPr>
          <w:rFonts w:ascii="Times New Roman" w:eastAsia="Times New Roman"/>
          <w:sz w:val="24"/>
          <w:szCs w:val="24"/>
        </w:rPr>
        <w:t xml:space="preserve">penelitian ini adalah siswa kelas </w:t>
      </w:r>
      <w:r w:rsidRPr="00965F01">
        <w:rPr>
          <w:rFonts w:ascii="Times New Roman" w:eastAsia="Times New Roman"/>
          <w:sz w:val="24"/>
          <w:szCs w:val="24"/>
          <w:lang w:val="en-US"/>
        </w:rPr>
        <w:t>IV A MI Maarif</w:t>
      </w:r>
      <w:r w:rsidR="00753385">
        <w:rPr>
          <w:rFonts w:ascii="Times New Roman" w:eastAsia="Times New Roman"/>
          <w:sz w:val="24"/>
          <w:szCs w:val="24"/>
          <w:lang w:val="en-US"/>
        </w:rPr>
        <w:t xml:space="preserve"> </w:t>
      </w:r>
      <w:r w:rsidRPr="00965F01">
        <w:rPr>
          <w:rFonts w:ascii="Times New Roman" w:eastAsia="Times New Roman"/>
          <w:sz w:val="24"/>
          <w:szCs w:val="24"/>
          <w:lang w:val="en-US"/>
        </w:rPr>
        <w:t>Pamotan</w:t>
      </w:r>
      <w:r w:rsidR="00753385">
        <w:rPr>
          <w:rFonts w:ascii="Times New Roman" w:eastAsia="Times New Roman"/>
          <w:sz w:val="24"/>
          <w:szCs w:val="24"/>
          <w:lang w:val="en-US"/>
        </w:rPr>
        <w:t xml:space="preserve"> </w:t>
      </w:r>
      <w:r w:rsidRPr="00965F01">
        <w:rPr>
          <w:rFonts w:ascii="Times New Roman" w:eastAsia="Times New Roman"/>
          <w:sz w:val="24"/>
          <w:szCs w:val="24"/>
          <w:lang w:val="en-US"/>
        </w:rPr>
        <w:t>Kecamatan</w:t>
      </w:r>
      <w:r w:rsidR="00753385">
        <w:rPr>
          <w:rFonts w:ascii="Times New Roman" w:eastAsia="Times New Roman"/>
          <w:sz w:val="24"/>
          <w:szCs w:val="24"/>
          <w:lang w:val="en-US"/>
        </w:rPr>
        <w:t xml:space="preserve"> </w:t>
      </w:r>
      <w:r w:rsidRPr="00965F01">
        <w:rPr>
          <w:rFonts w:ascii="Times New Roman" w:eastAsia="Times New Roman"/>
          <w:sz w:val="24"/>
          <w:szCs w:val="24"/>
          <w:lang w:val="en-US"/>
        </w:rPr>
        <w:t>Porong</w:t>
      </w:r>
      <w:r w:rsidR="00753385">
        <w:rPr>
          <w:rFonts w:ascii="Times New Roman" w:eastAsia="Times New Roman"/>
          <w:sz w:val="24"/>
          <w:szCs w:val="24"/>
          <w:lang w:val="en-US"/>
        </w:rPr>
        <w:t xml:space="preserve"> </w:t>
      </w:r>
      <w:r w:rsidRPr="00965F01">
        <w:rPr>
          <w:rFonts w:ascii="Times New Roman" w:eastAsia="Times New Roman"/>
          <w:sz w:val="24"/>
          <w:szCs w:val="24"/>
          <w:lang w:val="en-US"/>
        </w:rPr>
        <w:t>Kabupaten</w:t>
      </w:r>
      <w:r w:rsidR="00753385">
        <w:rPr>
          <w:rFonts w:ascii="Times New Roman" w:eastAsia="Times New Roman"/>
          <w:sz w:val="24"/>
          <w:szCs w:val="24"/>
          <w:lang w:val="en-US"/>
        </w:rPr>
        <w:t xml:space="preserve"> </w:t>
      </w:r>
      <w:r w:rsidRPr="00965F01">
        <w:rPr>
          <w:rFonts w:ascii="Times New Roman" w:eastAsia="Times New Roman"/>
          <w:sz w:val="24"/>
          <w:szCs w:val="24"/>
          <w:lang w:val="en-US"/>
        </w:rPr>
        <w:t>Sidoarjo yang berjumlah</w:t>
      </w:r>
      <w:r w:rsidRPr="00965F01">
        <w:rPr>
          <w:rFonts w:ascii="Times New Roman" w:eastAsia="Times New Roman"/>
          <w:sz w:val="24"/>
          <w:szCs w:val="24"/>
        </w:rPr>
        <w:t xml:space="preserve"> 30 siswa. Obyek </w:t>
      </w:r>
      <w:r w:rsidRPr="00965F01">
        <w:rPr>
          <w:rFonts w:ascii="Times New Roman" w:eastAsia="Times New Roman"/>
          <w:sz w:val="24"/>
          <w:szCs w:val="24"/>
          <w:lang w:val="en-US"/>
        </w:rPr>
        <w:t>yang menjadi</w:t>
      </w:r>
      <w:r w:rsidR="00753385">
        <w:rPr>
          <w:rFonts w:ascii="Times New Roman" w:eastAsia="Times New Roman"/>
          <w:sz w:val="24"/>
          <w:szCs w:val="24"/>
          <w:lang w:val="en-US"/>
        </w:rPr>
        <w:t xml:space="preserve"> </w:t>
      </w:r>
      <w:r w:rsidRPr="00965F01">
        <w:rPr>
          <w:rFonts w:ascii="Times New Roman" w:eastAsia="Times New Roman"/>
          <w:sz w:val="24"/>
          <w:szCs w:val="24"/>
          <w:lang w:val="en-US"/>
        </w:rPr>
        <w:t>sasaran</w:t>
      </w:r>
      <w:r w:rsidR="00753385">
        <w:rPr>
          <w:rFonts w:ascii="Times New Roman" w:eastAsia="Times New Roman"/>
          <w:sz w:val="24"/>
          <w:szCs w:val="24"/>
          <w:lang w:val="en-US"/>
        </w:rPr>
        <w:t xml:space="preserve"> </w:t>
      </w:r>
      <w:r w:rsidRPr="00965F01">
        <w:rPr>
          <w:rFonts w:ascii="Times New Roman" w:eastAsia="Times New Roman"/>
          <w:sz w:val="24"/>
          <w:szCs w:val="24"/>
        </w:rPr>
        <w:t>penelitian</w:t>
      </w:r>
      <w:r w:rsidR="00753385">
        <w:rPr>
          <w:rFonts w:ascii="Times New Roman" w:eastAsia="Times New Roman"/>
          <w:sz w:val="24"/>
          <w:szCs w:val="24"/>
          <w:lang w:val="en-US"/>
        </w:rPr>
        <w:t xml:space="preserve"> </w:t>
      </w:r>
      <w:r w:rsidRPr="00965F01">
        <w:rPr>
          <w:rFonts w:ascii="Times New Roman" w:eastAsia="Times New Roman"/>
          <w:sz w:val="24"/>
          <w:szCs w:val="24"/>
          <w:lang w:val="en-US"/>
        </w:rPr>
        <w:t>ini</w:t>
      </w:r>
      <w:r w:rsidRPr="00965F01">
        <w:rPr>
          <w:rFonts w:ascii="Times New Roman" w:eastAsia="Times New Roman"/>
          <w:sz w:val="24"/>
          <w:szCs w:val="24"/>
        </w:rPr>
        <w:t xml:space="preserve"> adalah pelaksanaan pembelajaran bahasa Indonesia dengan metode role playing untuk mengetahui </w:t>
      </w:r>
      <w:r w:rsidRPr="00965F01">
        <w:rPr>
          <w:rFonts w:ascii="Times New Roman" w:eastAsia="Times New Roman"/>
          <w:sz w:val="24"/>
          <w:szCs w:val="24"/>
          <w:lang w:val="en-US"/>
        </w:rPr>
        <w:t>bagaimana</w:t>
      </w:r>
      <w:r w:rsidR="00753385">
        <w:rPr>
          <w:rFonts w:ascii="Times New Roman" w:eastAsia="Times New Roman"/>
          <w:sz w:val="24"/>
          <w:szCs w:val="24"/>
          <w:lang w:val="en-US"/>
        </w:rPr>
        <w:t xml:space="preserve"> </w:t>
      </w:r>
      <w:r w:rsidRPr="00965F01">
        <w:rPr>
          <w:rFonts w:ascii="Times New Roman" w:eastAsia="Times New Roman"/>
          <w:sz w:val="24"/>
          <w:szCs w:val="24"/>
          <w:lang w:val="en-US"/>
        </w:rPr>
        <w:t>jika</w:t>
      </w:r>
      <w:r w:rsidR="00753385">
        <w:rPr>
          <w:rFonts w:ascii="Times New Roman" w:eastAsia="Times New Roman"/>
          <w:sz w:val="24"/>
          <w:szCs w:val="24"/>
          <w:lang w:val="en-US"/>
        </w:rPr>
        <w:t xml:space="preserve"> </w:t>
      </w:r>
      <w:r w:rsidRPr="00965F01">
        <w:rPr>
          <w:rFonts w:ascii="Times New Roman" w:eastAsia="Times New Roman"/>
          <w:sz w:val="24"/>
          <w:szCs w:val="24"/>
          <w:lang w:val="en-US"/>
        </w:rPr>
        <w:t>menerapkan</w:t>
      </w:r>
      <w:r w:rsidR="00753385">
        <w:rPr>
          <w:rFonts w:ascii="Times New Roman" w:eastAsia="Times New Roman"/>
          <w:sz w:val="24"/>
          <w:szCs w:val="24"/>
          <w:lang w:val="en-US"/>
        </w:rPr>
        <w:t xml:space="preserve"> </w:t>
      </w:r>
      <w:r w:rsidRPr="00965F01">
        <w:rPr>
          <w:rFonts w:ascii="Times New Roman" w:eastAsia="Times New Roman"/>
          <w:sz w:val="24"/>
          <w:szCs w:val="24"/>
        </w:rPr>
        <w:t>komunikasi pembelajaran</w:t>
      </w:r>
      <w:r w:rsidR="00753385">
        <w:rPr>
          <w:rFonts w:ascii="Times New Roman" w:eastAsia="Times New Roman"/>
          <w:sz w:val="24"/>
          <w:szCs w:val="24"/>
          <w:lang w:val="en-US"/>
        </w:rPr>
        <w:t xml:space="preserve"> </w:t>
      </w:r>
      <w:r w:rsidRPr="00965F01">
        <w:rPr>
          <w:rFonts w:ascii="Times New Roman" w:eastAsia="Times New Roman"/>
          <w:sz w:val="24"/>
          <w:szCs w:val="24"/>
          <w:lang w:val="en-US"/>
        </w:rPr>
        <w:t>pada</w:t>
      </w:r>
      <w:r w:rsidRPr="00965F01">
        <w:rPr>
          <w:rFonts w:ascii="Times New Roman" w:eastAsia="Times New Roman"/>
          <w:sz w:val="24"/>
          <w:szCs w:val="24"/>
        </w:rPr>
        <w:t xml:space="preserve"> siswa. </w:t>
      </w:r>
    </w:p>
    <w:p w:rsidR="00912EF6" w:rsidRDefault="00BE2414" w:rsidP="0093796C">
      <w:pPr>
        <w:pStyle w:val="ListParagraph"/>
        <w:autoSpaceDE w:val="0"/>
        <w:autoSpaceDN w:val="0"/>
        <w:adjustRightInd w:val="0"/>
        <w:spacing w:after="0" w:line="360" w:lineRule="auto"/>
        <w:ind w:firstLine="360"/>
        <w:jc w:val="both"/>
        <w:rPr>
          <w:rFonts w:ascii="Times New Roman" w:eastAsia="Times New Roman"/>
          <w:sz w:val="24"/>
          <w:szCs w:val="24"/>
          <w:lang w:val="en-US"/>
        </w:rPr>
      </w:pPr>
      <w:r w:rsidRPr="00965F01">
        <w:rPr>
          <w:rFonts w:ascii="Times New Roman" w:eastAsia="Times New Roman"/>
          <w:sz w:val="24"/>
          <w:szCs w:val="24"/>
        </w:rPr>
        <w:t>Teknik pengumpulan data yang diperoleh dari hasil observasi selama kegiatan pembelajaran dan dokumentasi,</w:t>
      </w:r>
      <w:r w:rsidR="00753385">
        <w:rPr>
          <w:rFonts w:ascii="Times New Roman" w:eastAsia="Times New Roman"/>
          <w:sz w:val="24"/>
          <w:szCs w:val="24"/>
          <w:lang w:val="en-US"/>
        </w:rPr>
        <w:t xml:space="preserve"> </w:t>
      </w:r>
      <w:r w:rsidRPr="00965F01">
        <w:rPr>
          <w:rFonts w:ascii="Times New Roman" w:eastAsia="Times New Roman"/>
          <w:sz w:val="24"/>
          <w:szCs w:val="24"/>
        </w:rPr>
        <w:t>sedangkan teknik Analisis data yang digunakan untuk memperoleh dat</w:t>
      </w:r>
      <w:r w:rsidRPr="00965F01">
        <w:rPr>
          <w:rFonts w:ascii="Times New Roman" w:eastAsia="Times New Roman"/>
          <w:sz w:val="24"/>
          <w:szCs w:val="24"/>
          <w:lang w:val="en-US"/>
        </w:rPr>
        <w:t xml:space="preserve">a </w:t>
      </w:r>
      <w:r w:rsidRPr="00965F01">
        <w:rPr>
          <w:rFonts w:ascii="Times New Roman" w:eastAsia="Times New Roman"/>
          <w:sz w:val="24"/>
          <w:szCs w:val="24"/>
        </w:rPr>
        <w:t>komunikasi siswa dalam pembelajaran bahasa Indonesia dengan menggunakan analisis komparatif dan data penerapan metode pembelajaran role playing menggunakan analisis kritis.</w:t>
      </w:r>
    </w:p>
    <w:p w:rsidR="007164A9" w:rsidRDefault="00DF607B" w:rsidP="0093796C">
      <w:pPr>
        <w:pStyle w:val="ListParagraph"/>
        <w:autoSpaceDE w:val="0"/>
        <w:autoSpaceDN w:val="0"/>
        <w:adjustRightInd w:val="0"/>
        <w:spacing w:after="0" w:line="360" w:lineRule="auto"/>
        <w:ind w:firstLine="360"/>
        <w:rPr>
          <w:rFonts w:ascii="Times New Roman" w:eastAsia="Times New Roman"/>
          <w:sz w:val="24"/>
          <w:szCs w:val="24"/>
          <w:lang w:val="en-US"/>
        </w:rPr>
      </w:pPr>
      <w:r>
        <w:rPr>
          <w:rFonts w:ascii="Times New Roman"/>
          <w:noProof/>
          <w:lang w:val="en-US"/>
        </w:rPr>
        <w:pict>
          <v:rect id="_x0000_s1027" style="position:absolute;left:0;text-align:left;margin-left:195.75pt;margin-top:4.9pt;width:1in;height:36pt;z-index:251650048" o:preferrelative="t">
            <v:stroke joinstyle="round"/>
            <v:textbox style="mso-rotate-with-shape:t">
              <w:txbxContent>
                <w:p w:rsidR="00D34B81" w:rsidRPr="00D34B81" w:rsidRDefault="00D34B81" w:rsidP="00D34B81">
                  <w:pPr>
                    <w:jc w:val="center"/>
                    <w:rPr>
                      <w:rFonts w:ascii="Times New Roman" w:eastAsia="Times New Roman"/>
                      <w:lang w:val="en-US"/>
                    </w:rPr>
                  </w:pPr>
                  <w:r w:rsidRPr="00D34B81">
                    <w:rPr>
                      <w:rFonts w:ascii="Times New Roman" w:eastAsia="Times New Roman"/>
                      <w:lang w:val="en-US"/>
                    </w:rPr>
                    <w:t>Teori Komunikasi</w:t>
                  </w:r>
                </w:p>
              </w:txbxContent>
            </v:textbox>
          </v:rect>
        </w:pict>
      </w:r>
    </w:p>
    <w:p w:rsidR="006F4F37" w:rsidRDefault="006F4F37" w:rsidP="0093796C">
      <w:pPr>
        <w:pStyle w:val="ListParagraph"/>
        <w:autoSpaceDE w:val="0"/>
        <w:autoSpaceDN w:val="0"/>
        <w:adjustRightInd w:val="0"/>
        <w:spacing w:after="0" w:line="360" w:lineRule="auto"/>
        <w:ind w:firstLine="360"/>
        <w:rPr>
          <w:rFonts w:ascii="Times New Roman" w:eastAsia="Times New Roman"/>
          <w:sz w:val="24"/>
          <w:szCs w:val="24"/>
          <w:lang w:val="en-US"/>
        </w:rPr>
      </w:pPr>
    </w:p>
    <w:p w:rsidR="006F4F37" w:rsidRDefault="006F4F37" w:rsidP="0093796C">
      <w:pPr>
        <w:pStyle w:val="ListParagraph"/>
        <w:autoSpaceDE w:val="0"/>
        <w:autoSpaceDN w:val="0"/>
        <w:adjustRightInd w:val="0"/>
        <w:spacing w:after="0" w:line="360" w:lineRule="auto"/>
        <w:ind w:firstLine="360"/>
        <w:rPr>
          <w:rFonts w:ascii="Times New Roman" w:eastAsia="Times New Roman"/>
          <w:sz w:val="24"/>
          <w:szCs w:val="24"/>
          <w:lang w:val="en-US"/>
        </w:rPr>
      </w:pPr>
    </w:p>
    <w:p w:rsidR="006F4F37" w:rsidRDefault="00DF607B" w:rsidP="0093796C">
      <w:pPr>
        <w:pStyle w:val="ListParagraph"/>
        <w:autoSpaceDE w:val="0"/>
        <w:autoSpaceDN w:val="0"/>
        <w:adjustRightInd w:val="0"/>
        <w:spacing w:after="0" w:line="360" w:lineRule="auto"/>
        <w:ind w:firstLine="360"/>
        <w:rPr>
          <w:rFonts w:ascii="Times New Roman" w:eastAsia="Times New Roman"/>
          <w:sz w:val="24"/>
          <w:szCs w:val="24"/>
          <w:lang w:val="en-US"/>
        </w:rPr>
      </w:pPr>
      <w:r>
        <w:rPr>
          <w:rFonts w:ascii="Times New Roman"/>
          <w:noProof/>
          <w:lang w:val="en-US"/>
        </w:rPr>
        <w:pict>
          <v:shapetype id="_x0000_t32" coordsize="21600,21600" o:spt="32" o:oned="t" path="m,l21600,21600e" filled="f">
            <v:path arrowok="t" fillok="f" o:connecttype="none"/>
            <o:lock v:ext="edit" shapetype="t"/>
          </v:shapetype>
          <v:shape id="_x0000_s1029" type="#_x0000_t32" style="position:absolute;left:0;text-align:left;margin-left:234pt;margin-top:1pt;width:0;height:12.75pt;z-index:251655168" o:preferrelative="t"/>
        </w:pict>
      </w:r>
    </w:p>
    <w:p w:rsidR="006F4F37" w:rsidRDefault="00DF607B" w:rsidP="0093796C">
      <w:pPr>
        <w:pStyle w:val="ListParagraph"/>
        <w:autoSpaceDE w:val="0"/>
        <w:autoSpaceDN w:val="0"/>
        <w:adjustRightInd w:val="0"/>
        <w:spacing w:after="0" w:line="360" w:lineRule="auto"/>
        <w:ind w:firstLine="360"/>
        <w:rPr>
          <w:rFonts w:ascii="Times New Roman" w:eastAsia="Times New Roman"/>
          <w:sz w:val="24"/>
          <w:szCs w:val="24"/>
          <w:lang w:val="en-US"/>
        </w:rPr>
      </w:pPr>
      <w:r>
        <w:rPr>
          <w:rFonts w:ascii="Times New Roman"/>
          <w:noProof/>
          <w:lang w:val="en-US"/>
        </w:rPr>
        <w:pict>
          <v:rect id="_x0000_s1028" style="position:absolute;left:0;text-align:left;margin-left:195.75pt;margin-top:-.05pt;width:1in;height:33pt;z-index:251652096" o:preferrelative="t">
            <v:stroke joinstyle="round"/>
            <v:textbox style="mso-rotate-with-shape:t">
              <w:txbxContent>
                <w:p w:rsidR="00D34B81" w:rsidRPr="00D34B81" w:rsidRDefault="00D34B81" w:rsidP="00D34B81">
                  <w:pPr>
                    <w:jc w:val="center"/>
                    <w:rPr>
                      <w:rFonts w:ascii="Times New Roman" w:eastAsia="Times New Roman"/>
                      <w:lang w:val="en-US"/>
                    </w:rPr>
                  </w:pPr>
                  <w:r w:rsidRPr="00D34B81">
                    <w:rPr>
                      <w:rFonts w:ascii="Times New Roman" w:eastAsia="Times New Roman"/>
                      <w:lang w:val="en-US"/>
                    </w:rPr>
                    <w:t>Role Playing</w:t>
                  </w:r>
                </w:p>
              </w:txbxContent>
            </v:textbox>
          </v:rect>
        </w:pict>
      </w:r>
    </w:p>
    <w:p w:rsidR="006F4F37" w:rsidRDefault="006F4F37" w:rsidP="0093796C">
      <w:pPr>
        <w:pStyle w:val="ListParagraph"/>
        <w:autoSpaceDE w:val="0"/>
        <w:autoSpaceDN w:val="0"/>
        <w:adjustRightInd w:val="0"/>
        <w:spacing w:after="0" w:line="360" w:lineRule="auto"/>
        <w:ind w:firstLine="360"/>
        <w:rPr>
          <w:rFonts w:ascii="Times New Roman" w:eastAsia="Times New Roman"/>
          <w:sz w:val="24"/>
          <w:szCs w:val="24"/>
          <w:lang w:val="en-US"/>
        </w:rPr>
      </w:pPr>
    </w:p>
    <w:p w:rsidR="006F4F37" w:rsidRDefault="00DF607B" w:rsidP="0093796C">
      <w:pPr>
        <w:pStyle w:val="ListParagraph"/>
        <w:autoSpaceDE w:val="0"/>
        <w:autoSpaceDN w:val="0"/>
        <w:adjustRightInd w:val="0"/>
        <w:spacing w:after="0" w:line="360" w:lineRule="auto"/>
        <w:ind w:firstLine="360"/>
        <w:rPr>
          <w:rFonts w:ascii="Times New Roman" w:eastAsia="Times New Roman"/>
          <w:sz w:val="24"/>
          <w:szCs w:val="24"/>
          <w:lang w:val="en-US"/>
        </w:rPr>
      </w:pPr>
      <w:r>
        <w:rPr>
          <w:rFonts w:ascii="Times New Roman"/>
          <w:noProof/>
          <w:lang w:val="en-US"/>
        </w:rPr>
        <w:pict>
          <v:shape id="_x0000_s1031" type="#_x0000_t32" style="position:absolute;left:0;text-align:left;margin-left:234pt;margin-top:6.85pt;width:154.5pt;height:10.55pt;z-index:251662336" o:preferrelative="t">
            <v:stroke endarrow="block"/>
          </v:shape>
        </w:pict>
      </w:r>
      <w:r>
        <w:rPr>
          <w:rFonts w:ascii="Times New Roman"/>
          <w:noProof/>
          <w:lang w:val="en-US"/>
        </w:rPr>
        <w:pict>
          <v:shape id="_x0000_s1032" type="#_x0000_t32" style="position:absolute;left:0;text-align:left;margin-left:229.5pt;margin-top:6.85pt;width:38.25pt;height:10.55pt;z-index:251661312" o:preferrelative="t">
            <v:stroke endarrow="block"/>
          </v:shape>
        </w:pict>
      </w:r>
      <w:r>
        <w:rPr>
          <w:rFonts w:ascii="Times New Roman"/>
          <w:noProof/>
          <w:lang w:val="en-US"/>
        </w:rPr>
        <w:pict>
          <v:shape id="_x0000_s1033" type="#_x0000_t32" style="position:absolute;left:0;text-align:left;margin-left:177.65pt;margin-top:6.95pt;width:47.65pt;height:11.8pt;flip:x;z-index:251660288" o:preferrelative="t">
            <v:stroke endarrow="block"/>
          </v:shape>
        </w:pict>
      </w:r>
      <w:r>
        <w:rPr>
          <w:rFonts w:ascii="Times New Roman"/>
          <w:noProof/>
          <w:lang w:val="en-US"/>
        </w:rPr>
        <w:pict>
          <v:shape id="_x0000_s1034" type="#_x0000_t32" style="position:absolute;left:0;text-align:left;margin-left:79.9pt;margin-top:7.55pt;width:147.1pt;height:11.85pt;flip:x;z-index:251659264" o:preferrelative="t">
            <v:stroke endarrow="block"/>
          </v:shape>
        </w:pict>
      </w:r>
    </w:p>
    <w:p w:rsidR="006F4F37" w:rsidRDefault="00DF607B" w:rsidP="0093796C">
      <w:pPr>
        <w:pStyle w:val="ListParagraph"/>
        <w:autoSpaceDE w:val="0"/>
        <w:autoSpaceDN w:val="0"/>
        <w:adjustRightInd w:val="0"/>
        <w:spacing w:after="0" w:line="360" w:lineRule="auto"/>
        <w:ind w:firstLine="360"/>
        <w:rPr>
          <w:rFonts w:ascii="Times New Roman" w:eastAsia="Times New Roman"/>
          <w:sz w:val="24"/>
          <w:szCs w:val="24"/>
          <w:lang w:val="en-US"/>
        </w:rPr>
      </w:pPr>
      <w:r>
        <w:rPr>
          <w:rFonts w:ascii="Times New Roman"/>
          <w:noProof/>
          <w:lang w:val="en-US"/>
        </w:rPr>
        <w:pict>
          <v:rect id="_x0000_s1030" style="position:absolute;left:0;text-align:left;margin-left:324.75pt;margin-top:5.8pt;width:102pt;height:37.5pt;z-index:251653120" o:preferrelative="t">
            <v:stroke joinstyle="round"/>
            <v:textbox style="mso-rotate-with-shape:t">
              <w:txbxContent>
                <w:p w:rsidR="0018630C" w:rsidRPr="0018630C" w:rsidRDefault="0018630C" w:rsidP="0018630C">
                  <w:pPr>
                    <w:jc w:val="center"/>
                    <w:rPr>
                      <w:rFonts w:ascii="Times New Roman" w:eastAsia="Times New Roman"/>
                      <w:lang w:val="en-US"/>
                    </w:rPr>
                  </w:pPr>
                  <w:r w:rsidRPr="0018630C">
                    <w:rPr>
                      <w:rFonts w:ascii="Times New Roman" w:eastAsia="Times New Roman"/>
                      <w:lang w:val="en-US"/>
                    </w:rPr>
                    <w:t>Data Permasalahan yang di dapat</w:t>
                  </w:r>
                </w:p>
              </w:txbxContent>
            </v:textbox>
          </v:rect>
        </w:pict>
      </w:r>
      <w:r>
        <w:rPr>
          <w:rFonts w:ascii="Times New Roman"/>
          <w:noProof/>
          <w:lang w:val="en-US"/>
        </w:rPr>
        <w:pict>
          <v:rect id="_x0000_s1035" style="position:absolute;left:0;text-align:left;margin-left:229.5pt;margin-top:6.55pt;width:1in;height:36.75pt;z-index:251656192" o:preferrelative="t">
            <v:stroke joinstyle="round"/>
            <v:textbox style="mso-rotate-with-shape:t">
              <w:txbxContent>
                <w:p w:rsidR="0018630C" w:rsidRPr="0018630C" w:rsidRDefault="0018630C" w:rsidP="0018630C">
                  <w:pPr>
                    <w:jc w:val="center"/>
                    <w:rPr>
                      <w:rFonts w:ascii="Times New Roman" w:eastAsia="Times New Roman"/>
                      <w:lang w:val="en-US"/>
                    </w:rPr>
                  </w:pPr>
                  <w:r w:rsidRPr="0018630C">
                    <w:rPr>
                      <w:rFonts w:ascii="Times New Roman" w:eastAsia="Times New Roman"/>
                      <w:lang w:val="en-US"/>
                    </w:rPr>
                    <w:t>Obyek penelitian</w:t>
                  </w:r>
                </w:p>
              </w:txbxContent>
            </v:textbox>
          </v:rect>
        </w:pict>
      </w:r>
      <w:r>
        <w:rPr>
          <w:rFonts w:ascii="Times New Roman"/>
          <w:noProof/>
          <w:lang w:val="en-US"/>
        </w:rPr>
        <w:pict>
          <v:rect id="_x0000_s1036" style="position:absolute;left:0;text-align:left;margin-left:45.75pt;margin-top:7.3pt;width:1in;height:36pt;z-index:251651072" o:preferrelative="t">
            <v:stroke joinstyle="round"/>
            <v:textbox style="mso-rotate-with-shape:t">
              <w:txbxContent>
                <w:p w:rsidR="0018630C" w:rsidRPr="0018630C" w:rsidRDefault="0018630C" w:rsidP="0018630C">
                  <w:pPr>
                    <w:jc w:val="center"/>
                    <w:rPr>
                      <w:rFonts w:ascii="Times New Roman" w:eastAsia="Times New Roman"/>
                      <w:lang w:val="en-US"/>
                    </w:rPr>
                  </w:pPr>
                  <w:r w:rsidRPr="0018630C">
                    <w:rPr>
                      <w:rFonts w:ascii="Times New Roman" w:eastAsia="Times New Roman"/>
                      <w:lang w:val="en-US"/>
                    </w:rPr>
                    <w:t>Metode Penelitian</w:t>
                  </w:r>
                </w:p>
              </w:txbxContent>
            </v:textbox>
          </v:rect>
        </w:pict>
      </w:r>
      <w:r>
        <w:rPr>
          <w:rFonts w:ascii="Times New Roman"/>
          <w:noProof/>
          <w:lang w:val="en-US"/>
        </w:rPr>
        <w:pict>
          <v:rect id="_x0000_s1037" style="position:absolute;left:0;text-align:left;margin-left:138pt;margin-top:7.3pt;width:1in;height:36.75pt;z-index:251654144" o:preferrelative="t">
            <v:stroke joinstyle="round"/>
            <v:textbox style="mso-rotate-with-shape:t">
              <w:txbxContent>
                <w:p w:rsidR="0018630C" w:rsidRPr="0018630C" w:rsidRDefault="0018630C" w:rsidP="0018630C">
                  <w:pPr>
                    <w:jc w:val="center"/>
                    <w:rPr>
                      <w:rFonts w:ascii="Times New Roman" w:eastAsia="Times New Roman"/>
                      <w:lang w:val="en-US"/>
                    </w:rPr>
                  </w:pPr>
                  <w:r w:rsidRPr="0018630C">
                    <w:rPr>
                      <w:rFonts w:ascii="Times New Roman" w:eastAsia="Times New Roman"/>
                      <w:lang w:val="en-US"/>
                    </w:rPr>
                    <w:t>Subyek penelitian</w:t>
                  </w:r>
                </w:p>
              </w:txbxContent>
            </v:textbox>
          </v:rect>
        </w:pict>
      </w:r>
    </w:p>
    <w:p w:rsidR="006F4F37" w:rsidRDefault="006F4F37" w:rsidP="0093796C">
      <w:pPr>
        <w:pStyle w:val="ListParagraph"/>
        <w:autoSpaceDE w:val="0"/>
        <w:autoSpaceDN w:val="0"/>
        <w:adjustRightInd w:val="0"/>
        <w:spacing w:after="0" w:line="360" w:lineRule="auto"/>
        <w:ind w:firstLine="360"/>
        <w:rPr>
          <w:rFonts w:ascii="Times New Roman" w:eastAsia="Times New Roman"/>
          <w:sz w:val="24"/>
          <w:szCs w:val="24"/>
          <w:lang w:val="en-US"/>
        </w:rPr>
      </w:pPr>
    </w:p>
    <w:p w:rsidR="006F4F37" w:rsidRDefault="006F4F37" w:rsidP="0093796C">
      <w:pPr>
        <w:pStyle w:val="ListParagraph"/>
        <w:autoSpaceDE w:val="0"/>
        <w:autoSpaceDN w:val="0"/>
        <w:adjustRightInd w:val="0"/>
        <w:spacing w:after="0" w:line="360" w:lineRule="auto"/>
        <w:ind w:firstLine="360"/>
        <w:rPr>
          <w:rFonts w:ascii="Times New Roman" w:eastAsia="Times New Roman"/>
          <w:sz w:val="24"/>
          <w:szCs w:val="24"/>
          <w:lang w:val="en-US"/>
        </w:rPr>
      </w:pPr>
    </w:p>
    <w:p w:rsidR="006F4F37" w:rsidRDefault="00DF607B" w:rsidP="0093796C">
      <w:pPr>
        <w:pStyle w:val="ListParagraph"/>
        <w:autoSpaceDE w:val="0"/>
        <w:autoSpaceDN w:val="0"/>
        <w:adjustRightInd w:val="0"/>
        <w:spacing w:after="0" w:line="360" w:lineRule="auto"/>
        <w:ind w:firstLine="360"/>
        <w:rPr>
          <w:rFonts w:ascii="Times New Roman" w:eastAsia="Times New Roman"/>
          <w:sz w:val="24"/>
          <w:szCs w:val="24"/>
          <w:lang w:val="en-US"/>
        </w:rPr>
      </w:pPr>
      <w:r>
        <w:rPr>
          <w:rFonts w:ascii="Times New Roman"/>
          <w:noProof/>
          <w:lang w:val="en-US"/>
        </w:rPr>
        <w:pict>
          <v:shape id="_x0000_s1039" type="#_x0000_t32" style="position:absolute;left:0;text-align:left;margin-left:374.25pt;margin-top:1.9pt;width:0;height:26.25pt;z-index:251664384" o:preferrelative="t">
            <v:stroke endarrow="block"/>
          </v:shape>
        </w:pict>
      </w:r>
      <w:r>
        <w:rPr>
          <w:rFonts w:ascii="Times New Roman"/>
          <w:noProof/>
          <w:lang w:val="en-US"/>
        </w:rPr>
        <w:pict>
          <v:shape id="_x0000_s1040" type="#_x0000_t32" style="position:absolute;left:0;text-align:left;margin-left:79.5pt;margin-top:2.65pt;width:0;height:21.75pt;z-index:251663360" o:preferrelative="t">
            <v:stroke endarrow="block"/>
          </v:shape>
        </w:pict>
      </w:r>
    </w:p>
    <w:p w:rsidR="006F4F37" w:rsidRDefault="006F4F37" w:rsidP="0093796C">
      <w:pPr>
        <w:pStyle w:val="ListParagraph"/>
        <w:autoSpaceDE w:val="0"/>
        <w:autoSpaceDN w:val="0"/>
        <w:adjustRightInd w:val="0"/>
        <w:spacing w:after="0" w:line="360" w:lineRule="auto"/>
        <w:ind w:firstLine="360"/>
        <w:rPr>
          <w:rFonts w:ascii="Times New Roman" w:eastAsia="Times New Roman"/>
          <w:sz w:val="24"/>
          <w:szCs w:val="24"/>
          <w:lang w:val="en-US"/>
        </w:rPr>
      </w:pPr>
    </w:p>
    <w:p w:rsidR="0018630C" w:rsidRDefault="00DF607B" w:rsidP="0093796C">
      <w:pPr>
        <w:pStyle w:val="ListParagraph"/>
        <w:autoSpaceDE w:val="0"/>
        <w:autoSpaceDN w:val="0"/>
        <w:adjustRightInd w:val="0"/>
        <w:spacing w:after="0" w:line="360" w:lineRule="auto"/>
        <w:ind w:firstLine="360"/>
        <w:rPr>
          <w:rFonts w:ascii="Times New Roman" w:eastAsia="Times New Roman"/>
          <w:sz w:val="24"/>
          <w:szCs w:val="24"/>
          <w:lang w:val="en-US"/>
        </w:rPr>
      </w:pPr>
      <w:r>
        <w:rPr>
          <w:rFonts w:ascii="Times New Roman"/>
          <w:noProof/>
          <w:lang w:val="en-US"/>
        </w:rPr>
        <w:pict>
          <v:rect id="_x0000_s1038" style="position:absolute;left:0;text-align:left;margin-left:396.75pt;margin-top:385.5pt;width:84.75pt;height:74.85pt;z-index:251658240;mso-position-horizontal-relative:page;mso-position-vertical-relative:page" o:preferrelative="t">
            <v:stroke joinstyle="round"/>
            <v:textbox style="mso-rotate-with-shape:t;mso-fit-text-to-shape:t">
              <w:txbxContent>
                <w:p w:rsidR="00AA64B9" w:rsidRPr="0018630C" w:rsidRDefault="00AA64B9" w:rsidP="00AA64B9">
                  <w:pPr>
                    <w:rPr>
                      <w:rFonts w:ascii="Times New Roman" w:eastAsia="Times New Roman"/>
                      <w:lang w:val="en-US"/>
                    </w:rPr>
                  </w:pPr>
                  <w:r>
                    <w:rPr>
                      <w:rFonts w:ascii="Times New Roman" w:eastAsia="Times New Roman"/>
                      <w:lang w:val="en-US"/>
                    </w:rPr>
                    <w:t>Hasil penelitian / Kesimpulan</w:t>
                  </w:r>
                </w:p>
              </w:txbxContent>
            </v:textbox>
          </v:rect>
        </w:pict>
      </w:r>
      <w:r>
        <w:rPr>
          <w:rFonts w:ascii="Times New Roman"/>
          <w:noProof/>
          <w:lang w:val="en-US"/>
        </w:rPr>
        <w:pict>
          <v:rect id="_x0000_s1041" style="position:absolute;left:0;text-align:left;margin-left:45.75pt;margin-top:1.3pt;width:84.75pt;height:69.75pt;z-index:251657216" o:preferrelative="t">
            <v:stroke joinstyle="round"/>
            <v:textbox style="mso-rotate-with-shape:t">
              <w:txbxContent>
                <w:p w:rsidR="0018630C" w:rsidRDefault="0018630C" w:rsidP="0018630C">
                  <w:pPr>
                    <w:rPr>
                      <w:rFonts w:ascii="Times New Roman" w:eastAsia="Times New Roman"/>
                      <w:lang w:val="en-US"/>
                    </w:rPr>
                  </w:pPr>
                  <w:r>
                    <w:rPr>
                      <w:rFonts w:ascii="Times New Roman" w:eastAsia="Times New Roman"/>
                      <w:lang w:val="en-US"/>
                    </w:rPr>
                    <w:t xml:space="preserve">Pra Siklus : </w:t>
                  </w:r>
                  <w:r w:rsidR="00AA64B9">
                    <w:rPr>
                      <w:rFonts w:ascii="Times New Roman" w:eastAsia="Times New Roman" w:hint="eastAsia"/>
                      <w:lang w:val="en-US"/>
                    </w:rPr>
                    <w:t>…</w:t>
                  </w:r>
                </w:p>
                <w:p w:rsidR="0018630C" w:rsidRDefault="0018630C" w:rsidP="0018630C">
                  <w:pPr>
                    <w:rPr>
                      <w:rFonts w:ascii="Times New Roman" w:eastAsia="Times New Roman"/>
                      <w:lang w:val="en-US"/>
                    </w:rPr>
                  </w:pPr>
                  <w:r>
                    <w:rPr>
                      <w:rFonts w:ascii="Times New Roman" w:eastAsia="Times New Roman"/>
                      <w:lang w:val="en-US"/>
                    </w:rPr>
                    <w:t>Siklus 1:</w:t>
                  </w:r>
                  <w:r w:rsidR="00AA64B9">
                    <w:rPr>
                      <w:rFonts w:ascii="Times New Roman" w:eastAsia="Times New Roman" w:hint="eastAsia"/>
                      <w:lang w:val="en-US"/>
                    </w:rPr>
                    <w:t>…</w:t>
                  </w:r>
                </w:p>
                <w:p w:rsidR="0018630C" w:rsidRPr="0018630C" w:rsidRDefault="0018630C" w:rsidP="0018630C">
                  <w:pPr>
                    <w:rPr>
                      <w:rFonts w:ascii="Times New Roman" w:eastAsia="Times New Roman"/>
                      <w:lang w:val="en-US"/>
                    </w:rPr>
                  </w:pPr>
                  <w:r>
                    <w:rPr>
                      <w:rFonts w:ascii="Times New Roman" w:eastAsia="Times New Roman"/>
                      <w:lang w:val="en-US"/>
                    </w:rPr>
                    <w:t>Siklus 2:</w:t>
                  </w:r>
                  <w:r w:rsidR="00AA64B9">
                    <w:rPr>
                      <w:rFonts w:ascii="Times New Roman" w:eastAsia="Times New Roman" w:hint="eastAsia"/>
                      <w:lang w:val="en-US"/>
                    </w:rPr>
                    <w:t>…</w:t>
                  </w:r>
                  <w:r w:rsidR="00AA64B9">
                    <w:rPr>
                      <w:rFonts w:ascii="Times New Roman" w:eastAsia="Times New Roman"/>
                      <w:lang w:val="en-US"/>
                    </w:rPr>
                    <w:t>.</w:t>
                  </w:r>
                </w:p>
              </w:txbxContent>
            </v:textbox>
          </v:rect>
        </w:pict>
      </w:r>
    </w:p>
    <w:p w:rsidR="00000000" w:rsidRPr="00AA64B9" w:rsidRDefault="000F215E" w:rsidP="0093796C">
      <w:pPr>
        <w:autoSpaceDE w:val="0"/>
        <w:autoSpaceDN w:val="0"/>
        <w:adjustRightInd w:val="0"/>
        <w:spacing w:line="360" w:lineRule="auto"/>
        <w:rPr>
          <w:rFonts w:ascii="Times New Roman" w:eastAsia="Times New Roman"/>
          <w:sz w:val="24"/>
          <w:szCs w:val="24"/>
          <w:lang w:val="en-US"/>
        </w:rPr>
      </w:pPr>
    </w:p>
    <w:p w:rsidR="00000000" w:rsidRPr="00AA64B9" w:rsidRDefault="000F215E" w:rsidP="0093796C">
      <w:pPr>
        <w:autoSpaceDE w:val="0"/>
        <w:autoSpaceDN w:val="0"/>
        <w:adjustRightInd w:val="0"/>
        <w:spacing w:line="360" w:lineRule="auto"/>
        <w:rPr>
          <w:rFonts w:ascii="Times New Roman" w:eastAsia="Times New Roman"/>
          <w:sz w:val="24"/>
          <w:szCs w:val="24"/>
          <w:lang w:val="en-US"/>
        </w:rPr>
      </w:pPr>
    </w:p>
    <w:p w:rsidR="0018630C" w:rsidRPr="00AA64B9" w:rsidRDefault="0018630C" w:rsidP="0093796C">
      <w:pPr>
        <w:autoSpaceDE w:val="0"/>
        <w:autoSpaceDN w:val="0"/>
        <w:adjustRightInd w:val="0"/>
        <w:spacing w:line="360" w:lineRule="auto"/>
        <w:rPr>
          <w:rFonts w:ascii="Times New Roman" w:eastAsia="Times New Roman"/>
          <w:sz w:val="24"/>
          <w:szCs w:val="24"/>
          <w:lang w:val="en-US"/>
        </w:rPr>
      </w:pPr>
    </w:p>
    <w:p w:rsidR="00912EF6" w:rsidRPr="00965F01" w:rsidRDefault="00BE2414" w:rsidP="0093796C">
      <w:pPr>
        <w:pStyle w:val="ListParagraph"/>
        <w:numPr>
          <w:ilvl w:val="0"/>
          <w:numId w:val="1"/>
        </w:numPr>
        <w:autoSpaceDE w:val="0"/>
        <w:autoSpaceDN w:val="0"/>
        <w:adjustRightInd w:val="0"/>
        <w:spacing w:after="0" w:line="360" w:lineRule="auto"/>
        <w:rPr>
          <w:rFonts w:ascii="Times New Roman" w:eastAsia="Times New Roman"/>
          <w:sz w:val="24"/>
          <w:szCs w:val="24"/>
          <w:lang w:val="en-US"/>
        </w:rPr>
      </w:pPr>
      <w:r w:rsidRPr="00965F01">
        <w:rPr>
          <w:rFonts w:ascii="Times New Roman" w:eastAsia="Times New Roman"/>
          <w:sz w:val="24"/>
          <w:szCs w:val="24"/>
          <w:lang w:val="en-US"/>
        </w:rPr>
        <w:t>Pembahasan</w:t>
      </w:r>
    </w:p>
    <w:p w:rsidR="00912EF6" w:rsidRPr="00965F01" w:rsidRDefault="00BE2414" w:rsidP="0093796C">
      <w:pPr>
        <w:pStyle w:val="ListParagraph"/>
        <w:numPr>
          <w:ilvl w:val="0"/>
          <w:numId w:val="16"/>
        </w:numPr>
        <w:spacing w:line="360" w:lineRule="auto"/>
        <w:rPr>
          <w:rFonts w:ascii="Times New Roman" w:eastAsia="Times New Roman"/>
          <w:sz w:val="24"/>
          <w:szCs w:val="24"/>
        </w:rPr>
      </w:pPr>
      <w:r w:rsidRPr="00965F01">
        <w:rPr>
          <w:rFonts w:ascii="Times New Roman" w:eastAsia="Times New Roman"/>
          <w:sz w:val="24"/>
          <w:szCs w:val="24"/>
        </w:rPr>
        <w:t>Pengertian komunikasi</w:t>
      </w:r>
    </w:p>
    <w:p w:rsidR="004D3862" w:rsidRDefault="00BE2414" w:rsidP="0093796C">
      <w:pPr>
        <w:spacing w:line="360" w:lineRule="auto"/>
        <w:ind w:left="990" w:firstLine="450"/>
        <w:jc w:val="both"/>
        <w:rPr>
          <w:rFonts w:ascii="Times New Roman" w:eastAsia="Times New Roman"/>
          <w:sz w:val="24"/>
          <w:szCs w:val="24"/>
        </w:rPr>
      </w:pPr>
      <w:r w:rsidRPr="00965F01">
        <w:rPr>
          <w:rFonts w:ascii="Times New Roman" w:eastAsia="Times New Roman"/>
          <w:sz w:val="24"/>
          <w:szCs w:val="24"/>
        </w:rPr>
        <w:t>Secara Etimologi : Komunikasi berasal dari bahasa Latin  yakni</w:t>
      </w:r>
      <w:r w:rsidRPr="00965F01">
        <w:rPr>
          <w:rFonts w:ascii="Times New Roman" w:eastAsia="Times New Roman" w:hint="eastAsia"/>
          <w:sz w:val="24"/>
          <w:szCs w:val="24"/>
        </w:rPr>
        <w:t>“</w:t>
      </w:r>
      <w:r w:rsidRPr="00965F01">
        <w:rPr>
          <w:rFonts w:ascii="Times New Roman" w:eastAsia="Times New Roman"/>
          <w:i/>
          <w:sz w:val="24"/>
          <w:szCs w:val="24"/>
        </w:rPr>
        <w:t>communication</w:t>
      </w:r>
      <w:r w:rsidRPr="00965F01">
        <w:rPr>
          <w:rFonts w:ascii="Times New Roman" w:eastAsia="Times New Roman" w:hint="eastAsia"/>
          <w:sz w:val="24"/>
          <w:szCs w:val="24"/>
        </w:rPr>
        <w:t>”</w:t>
      </w:r>
      <w:r w:rsidRPr="00965F01">
        <w:rPr>
          <w:rFonts w:ascii="Times New Roman" w:eastAsia="Times New Roman"/>
          <w:sz w:val="24"/>
          <w:szCs w:val="24"/>
        </w:rPr>
        <w:t xml:space="preserve"> perkataan komunikasi ini ternyata bersumber pada kata communis. Akan tetapi dalam pembahasan kali ini sama sekali saya tidak menyangkut pautkan dengan partai komunis yang biasa dijumpai dalam kegiatan politik. Karna dari arti comunis sendiri di sini adalah sama, yakni sama makna.  Jadi, komunikasi berlangsung  terjadi apabila antara orang-orang yang terlibat dalam komunikasi yang sama fahamnya. Hubungan yang terjalin antara mereka itu bersifat komunikatif. Sebaliknya,  jika ia tidak saling memahami , maka komunikasi tidak berlangsung secara komunikatif.</w:t>
      </w:r>
      <w:r w:rsidRPr="00965F01">
        <w:rPr>
          <w:rStyle w:val="FootnoteReference"/>
          <w:sz w:val="24"/>
          <w:szCs w:val="24"/>
        </w:rPr>
        <w:footnoteReference w:id="15"/>
      </w:r>
    </w:p>
    <w:p w:rsidR="00912EF6" w:rsidRPr="00965F01" w:rsidRDefault="004D3862" w:rsidP="0093796C">
      <w:pPr>
        <w:spacing w:line="360" w:lineRule="auto"/>
        <w:ind w:left="990" w:firstLine="450"/>
        <w:jc w:val="both"/>
        <w:rPr>
          <w:rFonts w:ascii="Times New Roman" w:eastAsia="Times New Roman"/>
          <w:sz w:val="24"/>
          <w:szCs w:val="24"/>
        </w:rPr>
      </w:pPr>
      <w:r>
        <w:rPr>
          <w:rFonts w:ascii="Times New Roman" w:eastAsia="Times New Roman"/>
          <w:sz w:val="24"/>
          <w:szCs w:val="24"/>
        </w:rPr>
        <w:br w:type="page"/>
      </w:r>
    </w:p>
    <w:p w:rsidR="00912EF6" w:rsidRPr="00965F01" w:rsidRDefault="00BE2414" w:rsidP="0093796C">
      <w:pPr>
        <w:pStyle w:val="ListParagraph"/>
        <w:numPr>
          <w:ilvl w:val="0"/>
          <w:numId w:val="16"/>
        </w:numPr>
        <w:spacing w:line="360" w:lineRule="auto"/>
        <w:jc w:val="both"/>
        <w:rPr>
          <w:rFonts w:ascii="Times New Roman" w:eastAsia="Times New Roman"/>
          <w:sz w:val="24"/>
          <w:szCs w:val="24"/>
        </w:rPr>
      </w:pPr>
      <w:r w:rsidRPr="00965F01">
        <w:rPr>
          <w:rFonts w:ascii="Times New Roman" w:eastAsia="Times New Roman"/>
          <w:sz w:val="24"/>
          <w:szCs w:val="24"/>
        </w:rPr>
        <w:lastRenderedPageBreak/>
        <w:t xml:space="preserve">Pengertian Komunikasi secara Terminologis.   </w:t>
      </w:r>
    </w:p>
    <w:p w:rsidR="00912EF6" w:rsidRPr="00965F01" w:rsidRDefault="00BE2414" w:rsidP="0093796C">
      <w:pPr>
        <w:pStyle w:val="ListParagraph"/>
        <w:spacing w:line="360" w:lineRule="auto"/>
        <w:ind w:left="1080" w:firstLine="360"/>
        <w:jc w:val="both"/>
        <w:rPr>
          <w:rFonts w:ascii="Times New Roman" w:eastAsia="Times New Roman"/>
          <w:sz w:val="24"/>
          <w:szCs w:val="24"/>
        </w:rPr>
      </w:pPr>
      <w:r w:rsidRPr="00965F01">
        <w:rPr>
          <w:rFonts w:ascii="Times New Roman" w:eastAsia="Times New Roman"/>
          <w:sz w:val="24"/>
          <w:szCs w:val="24"/>
        </w:rPr>
        <w:t>Secara terminologis komunikasi berarti proses penyampaian informasi yang mampu dicerna secara baik. Komunikasi akan terjadi apabila terjadinya komunikasi dengan beberapa lawan bicara.</w:t>
      </w:r>
    </w:p>
    <w:p w:rsidR="00912EF6" w:rsidRPr="0093796C" w:rsidRDefault="00BE2414" w:rsidP="004D3862">
      <w:pPr>
        <w:pStyle w:val="ListParagraph"/>
        <w:spacing w:after="120" w:line="360" w:lineRule="auto"/>
        <w:ind w:left="993" w:firstLine="425"/>
        <w:jc w:val="both"/>
        <w:rPr>
          <w:rFonts w:ascii="Times New Roman" w:eastAsia="Times New Roman"/>
          <w:sz w:val="24"/>
          <w:szCs w:val="24"/>
        </w:rPr>
      </w:pPr>
      <w:r w:rsidRPr="00965F01">
        <w:rPr>
          <w:rFonts w:ascii="Times New Roman" w:eastAsia="Times New Roman"/>
          <w:sz w:val="24"/>
          <w:szCs w:val="24"/>
        </w:rPr>
        <w:t xml:space="preserve">Adapun </w:t>
      </w:r>
      <w:r w:rsidRPr="0093796C">
        <w:rPr>
          <w:rFonts w:ascii="Times New Roman" w:eastAsia="Times New Roman"/>
          <w:sz w:val="24"/>
          <w:szCs w:val="24"/>
        </w:rPr>
        <w:t>syarat</w:t>
      </w:r>
      <w:r w:rsidR="0045215C" w:rsidRPr="0093796C">
        <w:rPr>
          <w:rFonts w:ascii="Times New Roman" w:eastAsia="Times New Roman"/>
          <w:sz w:val="24"/>
          <w:szCs w:val="24"/>
        </w:rPr>
        <w:t xml:space="preserve"> </w:t>
      </w:r>
      <w:r w:rsidRPr="0093796C">
        <w:rPr>
          <w:rFonts w:ascii="Times New Roman" w:eastAsia="Times New Roman"/>
          <w:sz w:val="24"/>
          <w:szCs w:val="24"/>
        </w:rPr>
        <w:t>komunikasi</w:t>
      </w:r>
      <w:r w:rsidR="0045215C" w:rsidRPr="0093796C">
        <w:rPr>
          <w:rFonts w:ascii="Times New Roman" w:eastAsia="Times New Roman"/>
          <w:sz w:val="24"/>
          <w:szCs w:val="24"/>
        </w:rPr>
        <w:t xml:space="preserve"> </w:t>
      </w:r>
      <w:r w:rsidRPr="0093796C">
        <w:rPr>
          <w:rFonts w:ascii="Times New Roman" w:eastAsia="Times New Roman"/>
          <w:sz w:val="24"/>
          <w:szCs w:val="24"/>
        </w:rPr>
        <w:t>sebagai</w:t>
      </w:r>
      <w:r w:rsidR="0045215C" w:rsidRPr="0093796C">
        <w:rPr>
          <w:rFonts w:ascii="Times New Roman" w:eastAsia="Times New Roman"/>
          <w:sz w:val="24"/>
          <w:szCs w:val="24"/>
        </w:rPr>
        <w:t xml:space="preserve"> </w:t>
      </w:r>
      <w:r w:rsidRPr="0093796C">
        <w:rPr>
          <w:rFonts w:ascii="Times New Roman" w:eastAsia="Times New Roman"/>
          <w:sz w:val="24"/>
          <w:szCs w:val="24"/>
        </w:rPr>
        <w:t>berikut</w:t>
      </w:r>
      <w:r w:rsidRPr="00965F01">
        <w:rPr>
          <w:rFonts w:ascii="Times New Roman" w:eastAsia="Times New Roman"/>
          <w:sz w:val="24"/>
          <w:szCs w:val="24"/>
        </w:rPr>
        <w:t>:</w:t>
      </w:r>
      <w:r w:rsidRPr="0093796C">
        <w:rPr>
          <w:rFonts w:ascii="Times New Roman" w:eastAsia="Times New Roman"/>
          <w:sz w:val="24"/>
          <w:szCs w:val="24"/>
        </w:rPr>
        <w:t xml:space="preserve"> a) </w:t>
      </w:r>
      <w:r w:rsidRPr="00965F01">
        <w:rPr>
          <w:rFonts w:ascii="Times New Roman" w:eastAsia="Times New Roman"/>
          <w:sz w:val="24"/>
          <w:szCs w:val="24"/>
        </w:rPr>
        <w:t>Komunikatif</w:t>
      </w:r>
      <w:r w:rsidRPr="0093796C">
        <w:rPr>
          <w:rFonts w:ascii="Times New Roman" w:eastAsia="Times New Roman"/>
          <w:sz w:val="24"/>
          <w:szCs w:val="24"/>
        </w:rPr>
        <w:t xml:space="preserve">: </w:t>
      </w:r>
      <w:r w:rsidRPr="00965F01">
        <w:rPr>
          <w:rFonts w:ascii="Times New Roman" w:eastAsia="Times New Roman"/>
          <w:sz w:val="24"/>
          <w:szCs w:val="24"/>
        </w:rPr>
        <w:t>Komunikasi melalui media seharusnya komunikatif. Maksudnya, menunjukkan bahwa media yang dipakai mampu memberikan sarana yang memudahkan siswa, b) Persuasif</w:t>
      </w:r>
      <w:r w:rsidRPr="0093796C">
        <w:rPr>
          <w:rFonts w:ascii="Times New Roman" w:eastAsia="Times New Roman"/>
          <w:sz w:val="24"/>
          <w:szCs w:val="24"/>
        </w:rPr>
        <w:t xml:space="preserve">: </w:t>
      </w:r>
      <w:r w:rsidRPr="00965F01">
        <w:rPr>
          <w:rFonts w:ascii="Times New Roman" w:eastAsia="Times New Roman"/>
          <w:sz w:val="24"/>
          <w:szCs w:val="24"/>
        </w:rPr>
        <w:t>Memberikan kesempatan untuk siswa terlinbat secara aktif dan tertarik pada proses pembelajaran dnegan sendirinya, c) Edukatif: Komunikasi yang berisi komunikasi dengan nilai yang mengandung edukatif. Hal ini penting karena fungsi dari pembelajaran sendiri adalah sebagai sarana untyk mendidik, d) Repretif</w:t>
      </w:r>
      <w:r w:rsidRPr="0093796C">
        <w:rPr>
          <w:rFonts w:ascii="Times New Roman" w:eastAsia="Times New Roman"/>
          <w:sz w:val="24"/>
          <w:szCs w:val="24"/>
        </w:rPr>
        <w:t xml:space="preserve">: </w:t>
      </w:r>
      <w:r w:rsidRPr="00965F01">
        <w:rPr>
          <w:rFonts w:ascii="Times New Roman" w:eastAsia="Times New Roman"/>
          <w:sz w:val="24"/>
          <w:szCs w:val="24"/>
        </w:rPr>
        <w:t>Komunikasi secara berulang-ulang bertujuan agar memahamkan benar-benar apa yang sudah diinformasikan atau sudah disampaikan.</w:t>
      </w:r>
      <w:r w:rsidRPr="00965F01">
        <w:rPr>
          <w:rStyle w:val="FootnoteReference"/>
          <w:sz w:val="24"/>
          <w:szCs w:val="24"/>
        </w:rPr>
        <w:footnoteReference w:id="16"/>
      </w:r>
    </w:p>
    <w:p w:rsidR="00912EF6" w:rsidRPr="00965F01" w:rsidRDefault="00BE2414" w:rsidP="0093796C">
      <w:pPr>
        <w:pStyle w:val="ListParagraph"/>
        <w:numPr>
          <w:ilvl w:val="0"/>
          <w:numId w:val="16"/>
        </w:numPr>
        <w:spacing w:line="360" w:lineRule="auto"/>
        <w:jc w:val="both"/>
        <w:rPr>
          <w:rFonts w:ascii="Times New Roman" w:eastAsia="Times New Roman"/>
          <w:sz w:val="24"/>
          <w:szCs w:val="24"/>
          <w:lang w:val="en-US"/>
        </w:rPr>
      </w:pPr>
      <w:r w:rsidRPr="00965F01">
        <w:rPr>
          <w:rFonts w:ascii="Times New Roman" w:eastAsia="Times New Roman"/>
          <w:sz w:val="24"/>
          <w:szCs w:val="24"/>
          <w:lang w:val="en-US"/>
        </w:rPr>
        <w:t xml:space="preserve">Metode Role Playing </w:t>
      </w:r>
    </w:p>
    <w:p w:rsidR="00912EF6" w:rsidRPr="0093796C" w:rsidRDefault="00BE2414" w:rsidP="0093796C">
      <w:pPr>
        <w:pStyle w:val="ListParagraph"/>
        <w:spacing w:line="360" w:lineRule="auto"/>
        <w:ind w:left="1170" w:firstLine="270"/>
        <w:jc w:val="both"/>
        <w:rPr>
          <w:rFonts w:ascii="Times New Roman" w:eastAsia="Times New Roman"/>
          <w:sz w:val="24"/>
          <w:szCs w:val="24"/>
        </w:rPr>
      </w:pPr>
      <w:r w:rsidRPr="00965F01">
        <w:rPr>
          <w:rFonts w:ascii="Times New Roman" w:eastAsia="Times New Roman"/>
          <w:sz w:val="24"/>
          <w:szCs w:val="24"/>
        </w:rPr>
        <w:t>Penelitian ini menggunakan metode role playing sebagai metode pembelajaran berbicara dan membaca alasanya karena metode ini lebih efektif dan efisien. Dikatakan efektif karena lebih menghemat waktu, sedangkan efisien karena proses belajar di SD</w:t>
      </w:r>
      <w:r w:rsidRPr="0093796C">
        <w:rPr>
          <w:rFonts w:ascii="Times New Roman" w:eastAsia="Times New Roman"/>
          <w:sz w:val="24"/>
          <w:szCs w:val="24"/>
        </w:rPr>
        <w:t xml:space="preserve">/MI </w:t>
      </w:r>
      <w:r w:rsidRPr="00965F01">
        <w:rPr>
          <w:rFonts w:ascii="Times New Roman" w:eastAsia="Times New Roman"/>
          <w:sz w:val="24"/>
          <w:szCs w:val="24"/>
        </w:rPr>
        <w:t xml:space="preserve"> lebih banyak dilakukan dengan bermain sambil belajar. permainan adalah hal yang paling menarik untuk anak usia sekolah dasar.</w:t>
      </w:r>
    </w:p>
    <w:p w:rsidR="00B12366" w:rsidRPr="00B12366" w:rsidRDefault="00BE2414" w:rsidP="0093796C">
      <w:pPr>
        <w:pStyle w:val="ListParagraph"/>
        <w:spacing w:line="360" w:lineRule="auto"/>
        <w:ind w:left="1170" w:firstLine="270"/>
        <w:jc w:val="both"/>
        <w:rPr>
          <w:rFonts w:ascii="Times New Roman" w:eastAsia="Times New Roman"/>
          <w:sz w:val="24"/>
          <w:szCs w:val="24"/>
          <w:lang w:val="en-US"/>
        </w:rPr>
      </w:pPr>
      <w:r w:rsidRPr="00965F01">
        <w:rPr>
          <w:rFonts w:ascii="Times New Roman" w:eastAsia="Times New Roman"/>
          <w:sz w:val="24"/>
          <w:szCs w:val="24"/>
        </w:rPr>
        <w:t xml:space="preserve"> Jill Hadfield </w:t>
      </w:r>
      <w:r w:rsidRPr="00965F01">
        <w:rPr>
          <w:rFonts w:ascii="Times New Roman" w:eastAsia="Times New Roman"/>
          <w:sz w:val="24"/>
          <w:szCs w:val="24"/>
          <w:lang w:val="en-US"/>
        </w:rPr>
        <w:t xml:space="preserve">mengatakan </w:t>
      </w:r>
      <w:r w:rsidRPr="00965F01">
        <w:rPr>
          <w:rFonts w:ascii="Times New Roman" w:eastAsia="Times New Roman"/>
          <w:sz w:val="24"/>
          <w:szCs w:val="24"/>
        </w:rPr>
        <w:t>Role playing adalah sejenis permainan gerak yang di dalamnya ada tujuan, aturan dan sekaligus melibatkan unsur senang</w:t>
      </w:r>
      <w:r w:rsidRPr="00965F01">
        <w:rPr>
          <w:rFonts w:ascii="Times New Roman" w:eastAsia="Times New Roman"/>
          <w:sz w:val="24"/>
          <w:szCs w:val="24"/>
          <w:lang w:val="en-US"/>
        </w:rPr>
        <w:t>.</w:t>
      </w:r>
      <w:r w:rsidRPr="00965F01">
        <w:rPr>
          <w:rStyle w:val="FootnoteReference"/>
          <w:sz w:val="24"/>
          <w:szCs w:val="24"/>
          <w:lang w:val="en-US"/>
        </w:rPr>
        <w:footnoteReference w:id="17"/>
      </w:r>
      <w:r w:rsidRPr="00965F01">
        <w:rPr>
          <w:rFonts w:ascii="Times New Roman" w:eastAsia="Times New Roman"/>
          <w:sz w:val="24"/>
          <w:szCs w:val="24"/>
          <w:lang w:val="en-US"/>
        </w:rPr>
        <w:t>Menurut</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Hamdani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metode role playing adalah</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cara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penguasaan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bahan-bahan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pelajaran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melalui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pengembangan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imajinasi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dan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penghayatan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siswa.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Pengembangan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imajinasi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dan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penghayatan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siswa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dengan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memerankannya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sebagai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tokoh</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hidup</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atau</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benda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mati. Permainan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ini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pada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umumnya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dilakukan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lebih</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dari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satu orang,bergantungpadaapa yang diperankan. Kelebihan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metode</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ini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adalah</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seluruh</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siswa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dapat</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berpartisipasi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dan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mempunyai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kesempatan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untuk</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menguji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kemampuannya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dalam</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bekerjasama. Dari kedua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pendapat</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tersebut</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dapat</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disimpulkan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bahwa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melalui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penerapan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metode role playing siswa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diharapkan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mampu</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memfokuskan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pikiran, ide-ide, dan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gagasan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dalam</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bahasa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 xml:space="preserve">lisan. </w:t>
      </w:r>
    </w:p>
    <w:p w:rsidR="0093796C" w:rsidRPr="004D3862" w:rsidRDefault="00BE2414" w:rsidP="004D3862">
      <w:pPr>
        <w:pStyle w:val="ListParagraph"/>
        <w:spacing w:line="360" w:lineRule="auto"/>
        <w:ind w:left="1170" w:firstLine="270"/>
        <w:jc w:val="both"/>
        <w:rPr>
          <w:rFonts w:ascii="Times New Roman" w:eastAsia="Times New Roman"/>
          <w:sz w:val="24"/>
          <w:szCs w:val="24"/>
        </w:rPr>
      </w:pPr>
      <w:r w:rsidRPr="00965F01">
        <w:rPr>
          <w:rFonts w:ascii="Times New Roman" w:eastAsia="Times New Roman"/>
          <w:sz w:val="24"/>
          <w:szCs w:val="24"/>
          <w:lang w:val="en-US"/>
        </w:rPr>
        <w:lastRenderedPageBreak/>
        <w:t>Penerapan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metode role playing dapat</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meningkatkan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komunikasi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belajar</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siswa. Peningkatan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komunikasi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belajar</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siswa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dapat</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dilihat</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dari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beberapa</w:t>
      </w:r>
      <w:r w:rsidR="00B12366">
        <w:rPr>
          <w:rFonts w:ascii="Times New Roman" w:eastAsia="Times New Roman"/>
          <w:sz w:val="24"/>
          <w:szCs w:val="24"/>
          <w:lang w:val="en-US"/>
        </w:rPr>
        <w:t xml:space="preserve"> </w:t>
      </w:r>
      <w:r w:rsidRPr="00965F01">
        <w:rPr>
          <w:rFonts w:ascii="Times New Roman" w:eastAsia="Times New Roman"/>
          <w:sz w:val="24"/>
          <w:szCs w:val="24"/>
        </w:rPr>
        <w:t>indi</w:t>
      </w:r>
      <w:r w:rsidRPr="00965F01">
        <w:rPr>
          <w:rFonts w:ascii="Times New Roman" w:eastAsia="Times New Roman"/>
          <w:sz w:val="24"/>
          <w:szCs w:val="24"/>
          <w:lang w:val="en-US"/>
        </w:rPr>
        <w:t>k</w:t>
      </w:r>
      <w:r w:rsidRPr="00965F01">
        <w:rPr>
          <w:rFonts w:ascii="Times New Roman" w:eastAsia="Times New Roman"/>
          <w:sz w:val="24"/>
          <w:szCs w:val="24"/>
        </w:rPr>
        <w:t xml:space="preserve">ator </w:t>
      </w:r>
      <w:r w:rsidRPr="00965F01">
        <w:rPr>
          <w:rFonts w:ascii="Times New Roman" w:eastAsia="Times New Roman"/>
          <w:sz w:val="24"/>
          <w:szCs w:val="24"/>
          <w:lang w:val="en-US"/>
        </w:rPr>
        <w:t>yaitu</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Pemahaman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siswa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terhadap</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kemampuan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komunikasi, kesenangan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siswa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dalam</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hal</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ini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siswa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mampu</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berinteraksi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secara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menyenangkan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untuk</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memupuk</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hubungan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insani, pengaruh</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sikap yang menunjukkan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sikap</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merasa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bangga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menggunakan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bahasa Indonesia sebagai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komunikasi, Hubungan yang makin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baik</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antar</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siswa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dengan guru, tindakan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komunikasi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dalam</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hal</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ini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siswa</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mampu</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melakukan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tindakan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sesuai</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dengan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pesan yang dikomunikasikan.</w:t>
      </w:r>
    </w:p>
    <w:p w:rsidR="00912EF6" w:rsidRPr="0093796C" w:rsidRDefault="00BE2414" w:rsidP="0093796C">
      <w:pPr>
        <w:pStyle w:val="ListParagraph"/>
        <w:spacing w:line="360" w:lineRule="auto"/>
        <w:ind w:left="1170" w:firstLine="270"/>
        <w:jc w:val="both"/>
        <w:rPr>
          <w:rFonts w:ascii="Times New Roman" w:eastAsia="Times New Roman"/>
          <w:sz w:val="24"/>
          <w:szCs w:val="24"/>
        </w:rPr>
      </w:pPr>
      <w:r w:rsidRPr="00965F01">
        <w:rPr>
          <w:rFonts w:ascii="Times New Roman" w:eastAsia="Times New Roman"/>
          <w:sz w:val="24"/>
          <w:szCs w:val="24"/>
        </w:rPr>
        <w:t xml:space="preserve">Data yang diperoleh untuk mengetahui ada tidaknya peningkatan komunikasi belajar bahasa Indonesia pada siswa kelas </w:t>
      </w:r>
      <w:r w:rsidRPr="0093796C">
        <w:rPr>
          <w:rFonts w:ascii="Times New Roman" w:eastAsia="Times New Roman"/>
          <w:sz w:val="24"/>
          <w:szCs w:val="24"/>
        </w:rPr>
        <w:t>IV A MI Maarif</w:t>
      </w:r>
      <w:r w:rsidR="00B12366" w:rsidRPr="0093796C">
        <w:rPr>
          <w:rFonts w:ascii="Times New Roman" w:eastAsia="Times New Roman"/>
          <w:sz w:val="24"/>
          <w:szCs w:val="24"/>
        </w:rPr>
        <w:t xml:space="preserve"> </w:t>
      </w:r>
      <w:r w:rsidRPr="0093796C">
        <w:rPr>
          <w:rFonts w:ascii="Times New Roman" w:eastAsia="Times New Roman"/>
          <w:sz w:val="24"/>
          <w:szCs w:val="24"/>
        </w:rPr>
        <w:t>Pamotan</w:t>
      </w:r>
      <w:r w:rsidRPr="00965F01">
        <w:rPr>
          <w:rFonts w:ascii="Times New Roman" w:eastAsia="Times New Roman"/>
          <w:sz w:val="24"/>
          <w:szCs w:val="24"/>
        </w:rPr>
        <w:t xml:space="preserve"> dalam penelitian ini, dirinci dalam beberapa indikator yang diamati sebagai berikut:</w:t>
      </w:r>
    </w:p>
    <w:p w:rsidR="00912EF6" w:rsidRPr="00965F01" w:rsidRDefault="003659EF" w:rsidP="0093796C">
      <w:pPr>
        <w:spacing w:before="240" w:line="360" w:lineRule="auto"/>
        <w:ind w:left="900"/>
        <w:jc w:val="center"/>
        <w:rPr>
          <w:rFonts w:ascii="Times New Roman" w:eastAsia="Times New Roman"/>
          <w:sz w:val="24"/>
          <w:szCs w:val="24"/>
          <w:lang w:val="en-ID"/>
        </w:rPr>
      </w:pPr>
      <w:r>
        <w:rPr>
          <w:rFonts w:ascii="Times New Roman" w:eastAsia="Times New Roman"/>
          <w:noProof/>
          <w:sz w:val="24"/>
          <w:szCs w:val="24"/>
          <w:lang w:eastAsia="id-ID" w:bidi="ar-SA"/>
        </w:rPr>
        <w:drawing>
          <wp:anchor distT="0" distB="0" distL="114300" distR="114300" simplePos="0" relativeHeight="251665408" behindDoc="0" locked="0" layoutInCell="1" allowOverlap="1">
            <wp:simplePos x="0" y="0"/>
            <wp:positionH relativeFrom="page">
              <wp:posOffset>1866900</wp:posOffset>
            </wp:positionH>
            <wp:positionV relativeFrom="page">
              <wp:posOffset>2687955</wp:posOffset>
            </wp:positionV>
            <wp:extent cx="4286250" cy="153860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b="-81"/>
                    <a:stretch>
                      <a:fillRect/>
                    </a:stretch>
                  </pic:blipFill>
                  <pic:spPr bwMode="auto">
                    <a:xfrm>
                      <a:off x="0" y="0"/>
                      <a:ext cx="4286250" cy="1538605"/>
                    </a:xfrm>
                    <a:prstGeom prst="rect">
                      <a:avLst/>
                    </a:prstGeom>
                    <a:solidFill>
                      <a:srgbClr val="FFFFFF"/>
                    </a:solidFill>
                    <a:ln w="9525">
                      <a:noFill/>
                      <a:miter lim="800000"/>
                      <a:headEnd/>
                      <a:tailEnd/>
                    </a:ln>
                  </pic:spPr>
                </pic:pic>
              </a:graphicData>
            </a:graphic>
          </wp:anchor>
        </w:drawing>
      </w:r>
      <w:r w:rsidR="00BE2414" w:rsidRPr="00965F01">
        <w:rPr>
          <w:rFonts w:ascii="Times New Roman" w:eastAsia="Times New Roman"/>
          <w:sz w:val="24"/>
          <w:szCs w:val="24"/>
          <w:lang w:val="en-ID"/>
        </w:rPr>
        <w:t xml:space="preserve">Grafik . 1.1 </w:t>
      </w:r>
      <w:r w:rsidR="00B12366">
        <w:rPr>
          <w:rFonts w:ascii="Times New Roman" w:eastAsia="Times New Roman"/>
          <w:sz w:val="24"/>
          <w:szCs w:val="24"/>
          <w:lang w:val="en-ID"/>
        </w:rPr>
        <w:t>Hasil Peningkatan Komunikasi</w:t>
      </w:r>
    </w:p>
    <w:p w:rsidR="00912EF6" w:rsidRPr="00965F01" w:rsidRDefault="00912EF6" w:rsidP="0093796C">
      <w:pPr>
        <w:spacing w:before="240" w:line="360" w:lineRule="auto"/>
        <w:ind w:left="900"/>
        <w:jc w:val="both"/>
        <w:rPr>
          <w:rFonts w:ascii="Times New Roman" w:eastAsia="Times New Roman"/>
          <w:sz w:val="24"/>
          <w:szCs w:val="24"/>
          <w:lang w:val="en-US"/>
        </w:rPr>
      </w:pPr>
    </w:p>
    <w:p w:rsidR="00000000" w:rsidRPr="00965F01" w:rsidRDefault="000F215E" w:rsidP="0093796C">
      <w:pPr>
        <w:pStyle w:val="ListParagraph"/>
        <w:spacing w:line="360" w:lineRule="auto"/>
        <w:ind w:left="1824"/>
        <w:jc w:val="both"/>
        <w:rPr>
          <w:rFonts w:ascii="Times New Roman" w:eastAsia="Times New Roman"/>
          <w:sz w:val="24"/>
          <w:szCs w:val="24"/>
          <w:lang w:val="en-ID"/>
        </w:rPr>
      </w:pPr>
    </w:p>
    <w:p w:rsidR="00000000" w:rsidRPr="00965F01" w:rsidRDefault="000F215E" w:rsidP="0093796C">
      <w:pPr>
        <w:pStyle w:val="ListParagraph"/>
        <w:spacing w:line="360" w:lineRule="auto"/>
        <w:ind w:left="1824"/>
        <w:jc w:val="both"/>
        <w:rPr>
          <w:rFonts w:ascii="Times New Roman" w:eastAsia="Times New Roman"/>
          <w:sz w:val="24"/>
          <w:szCs w:val="24"/>
          <w:lang w:val="en-ID"/>
        </w:rPr>
      </w:pPr>
    </w:p>
    <w:p w:rsidR="00000000" w:rsidRPr="00965F01" w:rsidRDefault="000F215E" w:rsidP="0093796C">
      <w:pPr>
        <w:pStyle w:val="ListParagraph"/>
        <w:spacing w:line="360" w:lineRule="auto"/>
        <w:ind w:left="1824"/>
        <w:jc w:val="both"/>
        <w:rPr>
          <w:rFonts w:ascii="Times New Roman" w:eastAsia="Times New Roman"/>
          <w:sz w:val="24"/>
          <w:szCs w:val="24"/>
          <w:lang w:val="en-ID"/>
        </w:rPr>
      </w:pPr>
    </w:p>
    <w:p w:rsidR="00000000" w:rsidRDefault="000F215E" w:rsidP="0093796C">
      <w:pPr>
        <w:pStyle w:val="ListParagraph"/>
        <w:spacing w:line="360" w:lineRule="auto"/>
        <w:ind w:left="1824"/>
        <w:jc w:val="both"/>
        <w:rPr>
          <w:rFonts w:ascii="Times New Roman" w:eastAsia="Times New Roman"/>
          <w:sz w:val="24"/>
          <w:szCs w:val="24"/>
        </w:rPr>
      </w:pPr>
    </w:p>
    <w:p w:rsidR="0093796C" w:rsidRDefault="0093796C" w:rsidP="0093796C">
      <w:pPr>
        <w:spacing w:after="0" w:line="360" w:lineRule="auto"/>
      </w:pPr>
    </w:p>
    <w:p w:rsidR="0093796C" w:rsidRPr="0093796C" w:rsidRDefault="0093796C" w:rsidP="0093796C">
      <w:pPr>
        <w:spacing w:after="0" w:line="360" w:lineRule="auto"/>
        <w:rPr>
          <w:lang w:eastAsia="en-US" w:bidi="en-US"/>
        </w:rPr>
      </w:pPr>
    </w:p>
    <w:p w:rsidR="00B12366" w:rsidRPr="00B12366" w:rsidRDefault="00BE2414" w:rsidP="0093796C">
      <w:pPr>
        <w:pStyle w:val="ListParagraph"/>
        <w:spacing w:line="360" w:lineRule="auto"/>
        <w:ind w:left="1824"/>
        <w:jc w:val="both"/>
        <w:rPr>
          <w:rFonts w:ascii="Times New Roman" w:eastAsia="Times New Roman"/>
          <w:sz w:val="24"/>
          <w:szCs w:val="24"/>
          <w:lang w:val="en-ID"/>
        </w:rPr>
      </w:pPr>
      <w:r w:rsidRPr="00965F01">
        <w:rPr>
          <w:rFonts w:ascii="Times New Roman" w:eastAsia="Times New Roman"/>
          <w:sz w:val="24"/>
          <w:szCs w:val="24"/>
          <w:lang w:val="en-ID"/>
        </w:rPr>
        <w:t>Berdasarkan</w:t>
      </w:r>
      <w:r w:rsidR="00B12366">
        <w:rPr>
          <w:rFonts w:ascii="Times New Roman" w:eastAsia="Times New Roman"/>
          <w:sz w:val="24"/>
          <w:szCs w:val="24"/>
          <w:lang w:val="en-ID"/>
        </w:rPr>
        <w:t xml:space="preserve"> </w:t>
      </w:r>
      <w:r w:rsidRPr="00965F01">
        <w:rPr>
          <w:rFonts w:ascii="Times New Roman" w:eastAsia="Times New Roman"/>
          <w:sz w:val="24"/>
          <w:szCs w:val="24"/>
          <w:lang w:val="en-ID"/>
        </w:rPr>
        <w:t>grafik di atas</w:t>
      </w:r>
      <w:r w:rsidR="00B12366">
        <w:rPr>
          <w:rFonts w:ascii="Times New Roman" w:eastAsia="Times New Roman"/>
          <w:sz w:val="24"/>
          <w:szCs w:val="24"/>
          <w:lang w:val="en-ID"/>
        </w:rPr>
        <w:t xml:space="preserve"> </w:t>
      </w:r>
      <w:r w:rsidRPr="00965F01">
        <w:rPr>
          <w:rFonts w:ascii="Times New Roman" w:eastAsia="Times New Roman"/>
          <w:sz w:val="24"/>
          <w:szCs w:val="24"/>
          <w:lang w:val="en-ID"/>
        </w:rPr>
        <w:t>dapat</w:t>
      </w:r>
      <w:r w:rsidR="00B12366">
        <w:rPr>
          <w:rFonts w:ascii="Times New Roman" w:eastAsia="Times New Roman"/>
          <w:sz w:val="24"/>
          <w:szCs w:val="24"/>
          <w:lang w:val="en-ID"/>
        </w:rPr>
        <w:t xml:space="preserve"> </w:t>
      </w:r>
      <w:r w:rsidRPr="00965F01">
        <w:rPr>
          <w:rFonts w:ascii="Times New Roman" w:eastAsia="Times New Roman"/>
          <w:sz w:val="24"/>
          <w:szCs w:val="24"/>
          <w:lang w:val="en-ID"/>
        </w:rPr>
        <w:t>dijelaskan</w:t>
      </w:r>
      <w:r w:rsidR="00B12366">
        <w:rPr>
          <w:rFonts w:ascii="Times New Roman" w:eastAsia="Times New Roman"/>
          <w:sz w:val="24"/>
          <w:szCs w:val="24"/>
          <w:lang w:val="en-ID"/>
        </w:rPr>
        <w:t xml:space="preserve"> </w:t>
      </w:r>
      <w:r w:rsidRPr="00965F01">
        <w:rPr>
          <w:rFonts w:ascii="Times New Roman" w:eastAsia="Times New Roman"/>
          <w:sz w:val="24"/>
          <w:szCs w:val="24"/>
          <w:lang w:val="en-ID"/>
        </w:rPr>
        <w:t>bahwa:</w:t>
      </w:r>
    </w:p>
    <w:p w:rsidR="00912EF6" w:rsidRPr="00965F01" w:rsidRDefault="00BE2414" w:rsidP="0093796C">
      <w:pPr>
        <w:pStyle w:val="ListParagraph"/>
        <w:numPr>
          <w:ilvl w:val="0"/>
          <w:numId w:val="17"/>
        </w:numPr>
        <w:spacing w:line="360" w:lineRule="auto"/>
        <w:jc w:val="both"/>
        <w:rPr>
          <w:rFonts w:ascii="Times New Roman" w:eastAsia="Times New Roman"/>
          <w:sz w:val="24"/>
          <w:szCs w:val="24"/>
        </w:rPr>
      </w:pPr>
      <w:r w:rsidRPr="00965F01">
        <w:rPr>
          <w:rFonts w:ascii="Times New Roman" w:eastAsia="Times New Roman"/>
          <w:sz w:val="24"/>
          <w:szCs w:val="24"/>
        </w:rPr>
        <w:t xml:space="preserve">Data yang diperoleh sebelum adanya tindakan menunjukkan bahwa pemahaman siswa terhadap kemampuan komunikasi siswa hanya 2 siswa (6,67%). Pada siklus I dengan penerapan metode role playing telah menunjukkan peningkatan menjadi sebesar 12 siswa (40%), sedangkan pada siklus II meningkat menjadi sebesar 24 siswa (80%). </w:t>
      </w:r>
    </w:p>
    <w:p w:rsidR="00912EF6" w:rsidRPr="00965F01" w:rsidRDefault="00BE2414" w:rsidP="0093796C">
      <w:pPr>
        <w:pStyle w:val="ListParagraph"/>
        <w:numPr>
          <w:ilvl w:val="0"/>
          <w:numId w:val="17"/>
        </w:numPr>
        <w:spacing w:line="360" w:lineRule="auto"/>
        <w:jc w:val="both"/>
        <w:rPr>
          <w:rFonts w:ascii="Times New Roman" w:eastAsia="Times New Roman"/>
          <w:sz w:val="24"/>
          <w:szCs w:val="24"/>
        </w:rPr>
      </w:pPr>
      <w:r w:rsidRPr="00965F01">
        <w:rPr>
          <w:rFonts w:ascii="Times New Roman" w:eastAsia="Times New Roman"/>
          <w:sz w:val="24"/>
          <w:szCs w:val="24"/>
        </w:rPr>
        <w:t>Data yang diperoleh sebelum adanya tindakan menunjukkan bahwa siswa yang mampu berinteraksi secara menyenangkan hanya 8 siswa (26,67%).Pada tindakan kelas siklus I meningkat menjadi 19 siswa (63,34%), dan pada siklus II meningkat menjadi 30 siswa (100%);</w:t>
      </w:r>
    </w:p>
    <w:p w:rsidR="00912EF6" w:rsidRPr="00965F01" w:rsidRDefault="00BE2414" w:rsidP="0093796C">
      <w:pPr>
        <w:pStyle w:val="ListParagraph"/>
        <w:numPr>
          <w:ilvl w:val="0"/>
          <w:numId w:val="17"/>
        </w:numPr>
        <w:spacing w:line="360" w:lineRule="auto"/>
        <w:jc w:val="both"/>
        <w:rPr>
          <w:rFonts w:ascii="Times New Roman" w:eastAsia="Times New Roman"/>
          <w:sz w:val="24"/>
          <w:szCs w:val="24"/>
        </w:rPr>
      </w:pPr>
      <w:r w:rsidRPr="00965F01">
        <w:rPr>
          <w:rFonts w:ascii="Times New Roman" w:eastAsia="Times New Roman"/>
          <w:sz w:val="24"/>
          <w:szCs w:val="24"/>
        </w:rPr>
        <w:t xml:space="preserve">Data yang diperoleh sebelum adanya tindakan menunjukkan bahwa siswa merasa bangga menggunakan bahasa Indonesia hanya 8 siswa (26,67%). Pada tindakan kelas siklus I meningkat menjadi 20 siswa (66.66%), dan </w:t>
      </w:r>
      <w:r w:rsidRPr="00965F01">
        <w:rPr>
          <w:rFonts w:ascii="Times New Roman" w:eastAsia="Times New Roman"/>
          <w:sz w:val="24"/>
          <w:szCs w:val="24"/>
        </w:rPr>
        <w:lastRenderedPageBreak/>
        <w:t>pada siklus II meningkat menjadi 30 siswa (100%);4. Data yang diperoleh sebelum adanya tindakan menunjukkan bahwa hubungan siswa dengan guru, siswa dengan siswa hanya 8 siswa (26,67%). Pada tindakan kelas siklus I meningkat menjadi 24 siswa (80%) dan pada siklus II meningkat menjadi 29 siswa (96,67%);</w:t>
      </w:r>
    </w:p>
    <w:p w:rsidR="00912EF6" w:rsidRPr="00802BA1" w:rsidRDefault="00BE2414" w:rsidP="0093796C">
      <w:pPr>
        <w:pStyle w:val="ListParagraph"/>
        <w:numPr>
          <w:ilvl w:val="0"/>
          <w:numId w:val="17"/>
        </w:numPr>
        <w:spacing w:line="360" w:lineRule="auto"/>
        <w:jc w:val="both"/>
        <w:rPr>
          <w:rFonts w:ascii="Times New Roman" w:eastAsia="Times New Roman"/>
          <w:sz w:val="24"/>
          <w:szCs w:val="24"/>
        </w:rPr>
      </w:pPr>
      <w:r w:rsidRPr="00965F01">
        <w:rPr>
          <w:rFonts w:ascii="Times New Roman" w:eastAsia="Times New Roman"/>
          <w:sz w:val="24"/>
          <w:szCs w:val="24"/>
        </w:rPr>
        <w:t>Data yang diperoleh sebelum adanya tindakan menunjukkan bahwa siswa yang melakukan tindakan sesuai dengan pesan yang dikomunikasikan hanya 6 siswa (20%). Pada tindakan kelas siklus I meningkat menjadi 22 siswa</w:t>
      </w:r>
      <w:r w:rsidR="00B12366" w:rsidRPr="0093796C">
        <w:rPr>
          <w:rFonts w:ascii="Times New Roman" w:eastAsia="Times New Roman"/>
          <w:sz w:val="24"/>
          <w:szCs w:val="24"/>
        </w:rPr>
        <w:t xml:space="preserve"> </w:t>
      </w:r>
      <w:r w:rsidRPr="00965F01">
        <w:rPr>
          <w:rFonts w:ascii="Times New Roman" w:eastAsia="Times New Roman"/>
          <w:sz w:val="24"/>
          <w:szCs w:val="24"/>
        </w:rPr>
        <w:t xml:space="preserve">(73,33%) dan pada siklus II meningkat menjadi 28 siswa (93,33%).Berdasarkan data tersebut dapat dikatakan bahwa terjadi peningkatanpada setiap tindakan yang dilakukan. Hasil pelaksanaan tindakan siklus </w:t>
      </w:r>
      <w:r w:rsidRPr="00965F01">
        <w:rPr>
          <w:rFonts w:ascii="Times New Roman" w:eastAsia="Times New Roman"/>
          <w:sz w:val="24"/>
          <w:szCs w:val="24"/>
          <w:lang w:val="en-US"/>
        </w:rPr>
        <w:t xml:space="preserve">1 </w:t>
      </w:r>
      <w:r w:rsidRPr="00965F01">
        <w:rPr>
          <w:rFonts w:ascii="Times New Roman" w:eastAsia="Times New Roman"/>
          <w:sz w:val="24"/>
          <w:szCs w:val="24"/>
        </w:rPr>
        <w:t xml:space="preserve">dansiklus </w:t>
      </w:r>
      <w:r w:rsidRPr="00965F01">
        <w:rPr>
          <w:rFonts w:ascii="Times New Roman" w:eastAsia="Times New Roman"/>
          <w:sz w:val="24"/>
          <w:szCs w:val="24"/>
          <w:lang w:val="en-US"/>
        </w:rPr>
        <w:t>2</w:t>
      </w:r>
      <w:r w:rsidRPr="00965F01">
        <w:rPr>
          <w:rFonts w:ascii="Times New Roman" w:eastAsia="Times New Roman"/>
          <w:sz w:val="24"/>
          <w:szCs w:val="24"/>
        </w:rPr>
        <w:t xml:space="preserve"> tentang penerapan metode role playing dapat meningkatkan</w:t>
      </w:r>
      <w:r w:rsidR="00B12366">
        <w:rPr>
          <w:rFonts w:ascii="Times New Roman" w:eastAsia="Times New Roman"/>
          <w:sz w:val="24"/>
          <w:szCs w:val="24"/>
          <w:lang w:val="en-US"/>
        </w:rPr>
        <w:t xml:space="preserve"> </w:t>
      </w:r>
      <w:r w:rsidRPr="00965F01">
        <w:rPr>
          <w:rFonts w:ascii="Times New Roman" w:eastAsia="Times New Roman"/>
          <w:sz w:val="24"/>
          <w:szCs w:val="24"/>
        </w:rPr>
        <w:t xml:space="preserve">komunikasi belajar siswa kelas </w:t>
      </w:r>
      <w:r w:rsidRPr="00965F01">
        <w:rPr>
          <w:rFonts w:ascii="Times New Roman" w:eastAsia="Times New Roman"/>
          <w:sz w:val="24"/>
          <w:szCs w:val="24"/>
          <w:lang w:val="en-US"/>
        </w:rPr>
        <w:t>VI A MI Maarif</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Pamotan</w:t>
      </w:r>
      <w:r w:rsidR="00B12366">
        <w:rPr>
          <w:rFonts w:ascii="Times New Roman" w:eastAsia="Times New Roman"/>
          <w:sz w:val="24"/>
          <w:szCs w:val="24"/>
          <w:lang w:val="en-US"/>
        </w:rPr>
        <w:t xml:space="preserve"> </w:t>
      </w:r>
      <w:r w:rsidR="000F215E" w:rsidRPr="00965F01">
        <w:rPr>
          <w:rFonts w:ascii="Times New Roman" w:eastAsia="Times New Roman"/>
          <w:sz w:val="24"/>
          <w:szCs w:val="24"/>
          <w:lang w:val="en-US"/>
        </w:rPr>
        <w:t>.</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Porong</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Kabupaten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Sidoarjo</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tahun</w:t>
      </w:r>
      <w:r w:rsidR="00B12366">
        <w:rPr>
          <w:rFonts w:ascii="Times New Roman" w:eastAsia="Times New Roman"/>
          <w:sz w:val="24"/>
          <w:szCs w:val="24"/>
          <w:lang w:val="en-US"/>
        </w:rPr>
        <w:t xml:space="preserve"> </w:t>
      </w:r>
      <w:r w:rsidRPr="00965F01">
        <w:rPr>
          <w:rFonts w:ascii="Times New Roman" w:eastAsia="Times New Roman"/>
          <w:sz w:val="24"/>
          <w:szCs w:val="24"/>
          <w:lang w:val="en-US"/>
        </w:rPr>
        <w:t>pelajaran 2018-2019</w:t>
      </w:r>
      <w:r w:rsidRPr="00965F01">
        <w:rPr>
          <w:rFonts w:ascii="Times New Roman" w:eastAsia="Times New Roman"/>
          <w:sz w:val="24"/>
          <w:szCs w:val="24"/>
        </w:rPr>
        <w:t xml:space="preserve">. </w:t>
      </w:r>
    </w:p>
    <w:p w:rsidR="00912EF6" w:rsidRPr="00965F01" w:rsidRDefault="00BE2414" w:rsidP="0093796C">
      <w:pPr>
        <w:pStyle w:val="ListParagraph"/>
        <w:numPr>
          <w:ilvl w:val="0"/>
          <w:numId w:val="1"/>
        </w:numPr>
        <w:spacing w:line="360" w:lineRule="auto"/>
        <w:jc w:val="both"/>
        <w:rPr>
          <w:rFonts w:ascii="Times New Roman" w:eastAsia="Times New Roman"/>
          <w:sz w:val="24"/>
          <w:szCs w:val="24"/>
        </w:rPr>
      </w:pPr>
      <w:r w:rsidRPr="00965F01">
        <w:rPr>
          <w:rFonts w:ascii="Times New Roman" w:eastAsia="Times New Roman"/>
          <w:sz w:val="24"/>
          <w:szCs w:val="24"/>
        </w:rPr>
        <w:t>Kesimpulan</w:t>
      </w:r>
    </w:p>
    <w:p w:rsidR="00912EF6" w:rsidRPr="0093796C" w:rsidRDefault="00BE2414" w:rsidP="0093796C">
      <w:pPr>
        <w:pStyle w:val="ListParagraph"/>
        <w:spacing w:line="360" w:lineRule="auto"/>
        <w:ind w:left="1080" w:firstLine="360"/>
        <w:jc w:val="both"/>
        <w:rPr>
          <w:rFonts w:ascii="Times New Roman" w:eastAsia="Times New Roman"/>
          <w:sz w:val="24"/>
          <w:szCs w:val="24"/>
        </w:rPr>
      </w:pPr>
      <w:r w:rsidRPr="0093796C">
        <w:rPr>
          <w:rFonts w:ascii="Times New Roman" w:eastAsia="Times New Roman"/>
          <w:sz w:val="24"/>
          <w:szCs w:val="24"/>
        </w:rPr>
        <w:t>Berdasarkan</w:t>
      </w:r>
      <w:r w:rsidR="0045215C" w:rsidRPr="0093796C">
        <w:rPr>
          <w:rFonts w:ascii="Times New Roman" w:eastAsia="Times New Roman"/>
          <w:sz w:val="24"/>
          <w:szCs w:val="24"/>
        </w:rPr>
        <w:t xml:space="preserve"> </w:t>
      </w:r>
      <w:r w:rsidRPr="0093796C">
        <w:rPr>
          <w:rFonts w:ascii="Times New Roman" w:eastAsia="Times New Roman"/>
          <w:sz w:val="24"/>
          <w:szCs w:val="24"/>
        </w:rPr>
        <w:t>hasil</w:t>
      </w:r>
      <w:r w:rsidR="0045215C" w:rsidRPr="0093796C">
        <w:rPr>
          <w:rFonts w:ascii="Times New Roman" w:eastAsia="Times New Roman"/>
          <w:sz w:val="24"/>
          <w:szCs w:val="24"/>
        </w:rPr>
        <w:t xml:space="preserve"> </w:t>
      </w:r>
      <w:r w:rsidRPr="0093796C">
        <w:rPr>
          <w:rFonts w:ascii="Times New Roman" w:eastAsia="Times New Roman"/>
          <w:sz w:val="24"/>
          <w:szCs w:val="24"/>
        </w:rPr>
        <w:t>penelitian</w:t>
      </w:r>
      <w:r w:rsidR="0045215C" w:rsidRPr="0093796C">
        <w:rPr>
          <w:rFonts w:ascii="Times New Roman" w:eastAsia="Times New Roman"/>
          <w:sz w:val="24"/>
          <w:szCs w:val="24"/>
        </w:rPr>
        <w:t xml:space="preserve"> </w:t>
      </w:r>
      <w:r w:rsidRPr="0093796C">
        <w:rPr>
          <w:rFonts w:ascii="Times New Roman" w:eastAsia="Times New Roman"/>
          <w:sz w:val="24"/>
          <w:szCs w:val="24"/>
        </w:rPr>
        <w:t>tindakan</w:t>
      </w:r>
      <w:r w:rsidR="0045215C" w:rsidRPr="0093796C">
        <w:rPr>
          <w:rFonts w:ascii="Times New Roman" w:eastAsia="Times New Roman"/>
          <w:sz w:val="24"/>
          <w:szCs w:val="24"/>
        </w:rPr>
        <w:t xml:space="preserve"> </w:t>
      </w:r>
      <w:r w:rsidRPr="0093796C">
        <w:rPr>
          <w:rFonts w:ascii="Times New Roman" w:eastAsia="Times New Roman"/>
          <w:sz w:val="24"/>
          <w:szCs w:val="24"/>
        </w:rPr>
        <w:t>kelas yang telah</w:t>
      </w:r>
      <w:r w:rsidR="0045215C" w:rsidRPr="0093796C">
        <w:rPr>
          <w:rFonts w:ascii="Times New Roman" w:eastAsia="Times New Roman"/>
          <w:sz w:val="24"/>
          <w:szCs w:val="24"/>
        </w:rPr>
        <w:t xml:space="preserve"> </w:t>
      </w:r>
      <w:r w:rsidRPr="0093796C">
        <w:rPr>
          <w:rFonts w:ascii="Times New Roman" w:eastAsia="Times New Roman"/>
          <w:sz w:val="24"/>
          <w:szCs w:val="24"/>
        </w:rPr>
        <w:t>dilaksanakan</w:t>
      </w:r>
      <w:r w:rsidR="0045215C" w:rsidRPr="0093796C">
        <w:rPr>
          <w:rFonts w:ascii="Times New Roman" w:eastAsia="Times New Roman"/>
          <w:sz w:val="24"/>
          <w:szCs w:val="24"/>
        </w:rPr>
        <w:t xml:space="preserve"> </w:t>
      </w:r>
      <w:r w:rsidRPr="0093796C">
        <w:rPr>
          <w:rFonts w:ascii="Times New Roman" w:eastAsia="Times New Roman"/>
          <w:sz w:val="24"/>
          <w:szCs w:val="24"/>
        </w:rPr>
        <w:t>dalam</w:t>
      </w:r>
      <w:r w:rsidR="0045215C" w:rsidRPr="0093796C">
        <w:rPr>
          <w:rFonts w:ascii="Times New Roman" w:eastAsia="Times New Roman"/>
          <w:sz w:val="24"/>
          <w:szCs w:val="24"/>
        </w:rPr>
        <w:t xml:space="preserve"> </w:t>
      </w:r>
      <w:r w:rsidRPr="0093796C">
        <w:rPr>
          <w:rFonts w:ascii="Times New Roman" w:eastAsia="Times New Roman"/>
          <w:sz w:val="24"/>
          <w:szCs w:val="24"/>
        </w:rPr>
        <w:t>dua</w:t>
      </w:r>
      <w:r w:rsidR="0045215C" w:rsidRPr="0093796C">
        <w:rPr>
          <w:rFonts w:ascii="Times New Roman" w:eastAsia="Times New Roman"/>
          <w:sz w:val="24"/>
          <w:szCs w:val="24"/>
        </w:rPr>
        <w:t xml:space="preserve"> </w:t>
      </w:r>
      <w:r w:rsidRPr="0093796C">
        <w:rPr>
          <w:rFonts w:ascii="Times New Roman" w:eastAsia="Times New Roman"/>
          <w:sz w:val="24"/>
          <w:szCs w:val="24"/>
        </w:rPr>
        <w:t>siklus</w:t>
      </w:r>
      <w:r w:rsidR="0045215C" w:rsidRPr="0093796C">
        <w:rPr>
          <w:rFonts w:ascii="Times New Roman" w:eastAsia="Times New Roman"/>
          <w:sz w:val="24"/>
          <w:szCs w:val="24"/>
        </w:rPr>
        <w:t xml:space="preserve"> </w:t>
      </w:r>
      <w:r w:rsidRPr="0093796C">
        <w:rPr>
          <w:rFonts w:ascii="Times New Roman" w:eastAsia="Times New Roman"/>
          <w:sz w:val="24"/>
          <w:szCs w:val="24"/>
        </w:rPr>
        <w:t>dengan</w:t>
      </w:r>
      <w:r w:rsidR="0045215C" w:rsidRPr="0093796C">
        <w:rPr>
          <w:rFonts w:ascii="Times New Roman" w:eastAsia="Times New Roman"/>
          <w:sz w:val="24"/>
          <w:szCs w:val="24"/>
        </w:rPr>
        <w:t xml:space="preserve"> </w:t>
      </w:r>
      <w:r w:rsidRPr="0093796C">
        <w:rPr>
          <w:rFonts w:ascii="Times New Roman" w:eastAsia="Times New Roman"/>
          <w:sz w:val="24"/>
          <w:szCs w:val="24"/>
        </w:rPr>
        <w:t>menggunakan</w:t>
      </w:r>
      <w:r w:rsidR="0045215C" w:rsidRPr="0093796C">
        <w:rPr>
          <w:rFonts w:ascii="Times New Roman" w:eastAsia="Times New Roman"/>
          <w:sz w:val="24"/>
          <w:szCs w:val="24"/>
        </w:rPr>
        <w:t xml:space="preserve"> </w:t>
      </w:r>
      <w:r w:rsidRPr="0093796C">
        <w:rPr>
          <w:rFonts w:ascii="Times New Roman" w:eastAsia="Times New Roman"/>
          <w:sz w:val="24"/>
          <w:szCs w:val="24"/>
        </w:rPr>
        <w:t>metode role playing untuk</w:t>
      </w:r>
      <w:r w:rsidR="0045215C" w:rsidRPr="0093796C">
        <w:rPr>
          <w:rFonts w:ascii="Times New Roman" w:eastAsia="Times New Roman"/>
          <w:sz w:val="24"/>
          <w:szCs w:val="24"/>
        </w:rPr>
        <w:t xml:space="preserve"> </w:t>
      </w:r>
      <w:r w:rsidRPr="0093796C">
        <w:rPr>
          <w:rFonts w:ascii="Times New Roman" w:eastAsia="Times New Roman"/>
          <w:sz w:val="24"/>
          <w:szCs w:val="24"/>
        </w:rPr>
        <w:t>meningkatkan</w:t>
      </w:r>
      <w:r w:rsidR="0045215C" w:rsidRPr="0093796C">
        <w:rPr>
          <w:rFonts w:ascii="Times New Roman" w:eastAsia="Times New Roman"/>
          <w:sz w:val="24"/>
          <w:szCs w:val="24"/>
        </w:rPr>
        <w:t xml:space="preserve"> </w:t>
      </w:r>
      <w:r w:rsidRPr="0093796C">
        <w:rPr>
          <w:rFonts w:ascii="Times New Roman" w:eastAsia="Times New Roman"/>
          <w:sz w:val="24"/>
          <w:szCs w:val="24"/>
        </w:rPr>
        <w:t>komunikasi</w:t>
      </w:r>
      <w:r w:rsidR="0045215C" w:rsidRPr="0093796C">
        <w:rPr>
          <w:rFonts w:ascii="Times New Roman" w:eastAsia="Times New Roman"/>
          <w:sz w:val="24"/>
          <w:szCs w:val="24"/>
        </w:rPr>
        <w:t xml:space="preserve"> </w:t>
      </w:r>
      <w:r w:rsidRPr="0093796C">
        <w:rPr>
          <w:rFonts w:ascii="Times New Roman" w:eastAsia="Times New Roman"/>
          <w:sz w:val="24"/>
          <w:szCs w:val="24"/>
        </w:rPr>
        <w:t>siswa</w:t>
      </w:r>
      <w:r w:rsidR="0045215C" w:rsidRPr="0093796C">
        <w:rPr>
          <w:rFonts w:ascii="Times New Roman" w:eastAsia="Times New Roman"/>
          <w:sz w:val="24"/>
          <w:szCs w:val="24"/>
        </w:rPr>
        <w:t xml:space="preserve"> </w:t>
      </w:r>
      <w:r w:rsidRPr="0093796C">
        <w:rPr>
          <w:rFonts w:ascii="Times New Roman" w:eastAsia="Times New Roman"/>
          <w:sz w:val="24"/>
          <w:szCs w:val="24"/>
        </w:rPr>
        <w:t>dalam</w:t>
      </w:r>
      <w:r w:rsidR="0045215C" w:rsidRPr="0093796C">
        <w:rPr>
          <w:rFonts w:ascii="Times New Roman" w:eastAsia="Times New Roman"/>
          <w:sz w:val="24"/>
          <w:szCs w:val="24"/>
        </w:rPr>
        <w:t xml:space="preserve"> </w:t>
      </w:r>
      <w:r w:rsidRPr="0093796C">
        <w:rPr>
          <w:rFonts w:ascii="Times New Roman" w:eastAsia="Times New Roman"/>
          <w:sz w:val="24"/>
          <w:szCs w:val="24"/>
        </w:rPr>
        <w:t>pembelajaran</w:t>
      </w:r>
      <w:r w:rsidR="0045215C" w:rsidRPr="0093796C">
        <w:rPr>
          <w:rFonts w:ascii="Times New Roman" w:eastAsia="Times New Roman"/>
          <w:sz w:val="24"/>
          <w:szCs w:val="24"/>
        </w:rPr>
        <w:t xml:space="preserve"> </w:t>
      </w:r>
      <w:r w:rsidRPr="0093796C">
        <w:rPr>
          <w:rFonts w:ascii="Times New Roman" w:eastAsia="Times New Roman"/>
          <w:sz w:val="24"/>
          <w:szCs w:val="24"/>
        </w:rPr>
        <w:t>bahasa Indonesia kompetensi</w:t>
      </w:r>
      <w:r w:rsidR="0045215C" w:rsidRPr="0093796C">
        <w:rPr>
          <w:rFonts w:ascii="Times New Roman" w:eastAsia="Times New Roman"/>
          <w:sz w:val="24"/>
          <w:szCs w:val="24"/>
        </w:rPr>
        <w:t xml:space="preserve"> </w:t>
      </w:r>
      <w:r w:rsidRPr="0093796C">
        <w:rPr>
          <w:rFonts w:ascii="Times New Roman" w:eastAsia="Times New Roman"/>
          <w:sz w:val="24"/>
          <w:szCs w:val="24"/>
        </w:rPr>
        <w:t>dasar</w:t>
      </w:r>
      <w:r w:rsidR="0045215C" w:rsidRPr="0093796C">
        <w:rPr>
          <w:rFonts w:ascii="Times New Roman" w:eastAsia="Times New Roman"/>
          <w:sz w:val="24"/>
          <w:szCs w:val="24"/>
        </w:rPr>
        <w:t xml:space="preserve"> </w:t>
      </w:r>
      <w:r w:rsidRPr="0093796C">
        <w:rPr>
          <w:rFonts w:ascii="Times New Roman" w:eastAsia="Times New Roman"/>
          <w:sz w:val="24"/>
          <w:szCs w:val="24"/>
        </w:rPr>
        <w:t>berbicara</w:t>
      </w:r>
      <w:r w:rsidR="0045215C" w:rsidRPr="0093796C">
        <w:rPr>
          <w:rFonts w:ascii="Times New Roman" w:eastAsia="Times New Roman"/>
          <w:sz w:val="24"/>
          <w:szCs w:val="24"/>
        </w:rPr>
        <w:t xml:space="preserve"> </w:t>
      </w:r>
      <w:r w:rsidRPr="0093796C">
        <w:rPr>
          <w:rFonts w:ascii="Times New Roman" w:eastAsia="Times New Roman"/>
          <w:sz w:val="24"/>
          <w:szCs w:val="24"/>
        </w:rPr>
        <w:t>dan</w:t>
      </w:r>
      <w:r w:rsidR="0045215C" w:rsidRPr="0093796C">
        <w:rPr>
          <w:rFonts w:ascii="Times New Roman" w:eastAsia="Times New Roman"/>
          <w:sz w:val="24"/>
          <w:szCs w:val="24"/>
        </w:rPr>
        <w:t xml:space="preserve"> </w:t>
      </w:r>
      <w:r w:rsidRPr="0093796C">
        <w:rPr>
          <w:rFonts w:ascii="Times New Roman" w:eastAsia="Times New Roman"/>
          <w:sz w:val="24"/>
          <w:szCs w:val="24"/>
        </w:rPr>
        <w:t>membaca</w:t>
      </w:r>
      <w:r w:rsidR="0045215C" w:rsidRPr="0093796C">
        <w:rPr>
          <w:rFonts w:ascii="Times New Roman" w:eastAsia="Times New Roman"/>
          <w:sz w:val="24"/>
          <w:szCs w:val="24"/>
        </w:rPr>
        <w:t xml:space="preserve"> </w:t>
      </w:r>
      <w:r w:rsidRPr="0093796C">
        <w:rPr>
          <w:rFonts w:ascii="Times New Roman" w:eastAsia="Times New Roman"/>
          <w:sz w:val="24"/>
          <w:szCs w:val="24"/>
        </w:rPr>
        <w:t>pada</w:t>
      </w:r>
      <w:r w:rsidR="0045215C" w:rsidRPr="0093796C">
        <w:rPr>
          <w:rFonts w:ascii="Times New Roman" w:eastAsia="Times New Roman"/>
          <w:sz w:val="24"/>
          <w:szCs w:val="24"/>
        </w:rPr>
        <w:t xml:space="preserve"> </w:t>
      </w:r>
      <w:r w:rsidRPr="0093796C">
        <w:rPr>
          <w:rFonts w:ascii="Times New Roman" w:eastAsia="Times New Roman"/>
          <w:sz w:val="24"/>
          <w:szCs w:val="24"/>
        </w:rPr>
        <w:t>siswa</w:t>
      </w:r>
      <w:r w:rsidR="0045215C" w:rsidRPr="0093796C">
        <w:rPr>
          <w:rFonts w:ascii="Times New Roman" w:eastAsia="Times New Roman"/>
          <w:sz w:val="24"/>
          <w:szCs w:val="24"/>
        </w:rPr>
        <w:t xml:space="preserve"> </w:t>
      </w:r>
      <w:r w:rsidRPr="0093796C">
        <w:rPr>
          <w:rFonts w:ascii="Times New Roman" w:eastAsia="Times New Roman"/>
          <w:sz w:val="24"/>
          <w:szCs w:val="24"/>
        </w:rPr>
        <w:t>kelas IV A MI Maarif</w:t>
      </w:r>
      <w:r w:rsidR="0045215C" w:rsidRPr="0093796C">
        <w:rPr>
          <w:rFonts w:ascii="Times New Roman" w:eastAsia="Times New Roman"/>
          <w:sz w:val="24"/>
          <w:szCs w:val="24"/>
        </w:rPr>
        <w:t xml:space="preserve"> </w:t>
      </w:r>
      <w:r w:rsidRPr="0093796C">
        <w:rPr>
          <w:rFonts w:ascii="Times New Roman" w:eastAsia="Times New Roman"/>
          <w:sz w:val="24"/>
          <w:szCs w:val="24"/>
        </w:rPr>
        <w:t>Pamotan</w:t>
      </w:r>
      <w:r w:rsidR="0045215C" w:rsidRPr="0093796C">
        <w:rPr>
          <w:rFonts w:ascii="Times New Roman" w:eastAsia="Times New Roman"/>
          <w:sz w:val="24"/>
          <w:szCs w:val="24"/>
        </w:rPr>
        <w:t xml:space="preserve"> </w:t>
      </w:r>
      <w:r w:rsidRPr="0093796C">
        <w:rPr>
          <w:rFonts w:ascii="Times New Roman" w:eastAsia="Times New Roman"/>
          <w:sz w:val="24"/>
          <w:szCs w:val="24"/>
        </w:rPr>
        <w:t>Kecamatan</w:t>
      </w:r>
      <w:r w:rsidR="0045215C" w:rsidRPr="0093796C">
        <w:rPr>
          <w:rFonts w:ascii="Times New Roman" w:eastAsia="Times New Roman"/>
          <w:sz w:val="24"/>
          <w:szCs w:val="24"/>
        </w:rPr>
        <w:t xml:space="preserve"> </w:t>
      </w:r>
      <w:r w:rsidRPr="0093796C">
        <w:rPr>
          <w:rFonts w:ascii="Times New Roman" w:eastAsia="Times New Roman"/>
          <w:sz w:val="24"/>
          <w:szCs w:val="24"/>
        </w:rPr>
        <w:t>Porong</w:t>
      </w:r>
      <w:r w:rsidR="0045215C" w:rsidRPr="0093796C">
        <w:rPr>
          <w:rFonts w:ascii="Times New Roman" w:eastAsia="Times New Roman"/>
          <w:sz w:val="24"/>
          <w:szCs w:val="24"/>
        </w:rPr>
        <w:t xml:space="preserve"> </w:t>
      </w:r>
      <w:r w:rsidRPr="0093796C">
        <w:rPr>
          <w:rFonts w:ascii="Times New Roman" w:eastAsia="Times New Roman"/>
          <w:sz w:val="24"/>
          <w:szCs w:val="24"/>
        </w:rPr>
        <w:t>Kabupaten</w:t>
      </w:r>
      <w:r w:rsidR="0045215C" w:rsidRPr="0093796C">
        <w:rPr>
          <w:rFonts w:ascii="Times New Roman" w:eastAsia="Times New Roman"/>
          <w:sz w:val="24"/>
          <w:szCs w:val="24"/>
        </w:rPr>
        <w:t xml:space="preserve"> </w:t>
      </w:r>
      <w:r w:rsidRPr="0093796C">
        <w:rPr>
          <w:rFonts w:ascii="Times New Roman" w:eastAsia="Times New Roman"/>
          <w:sz w:val="24"/>
          <w:szCs w:val="24"/>
        </w:rPr>
        <w:t>Sidoarjo</w:t>
      </w:r>
      <w:r w:rsidRPr="00965F01">
        <w:rPr>
          <w:rFonts w:ascii="Times New Roman" w:eastAsia="Times New Roman"/>
          <w:sz w:val="24"/>
          <w:szCs w:val="24"/>
        </w:rPr>
        <w:t xml:space="preserve"> dapat disimpulkan bahwa:</w:t>
      </w:r>
    </w:p>
    <w:p w:rsidR="00912EF6" w:rsidRPr="00965F01" w:rsidRDefault="00BE2414" w:rsidP="0093796C">
      <w:pPr>
        <w:pStyle w:val="ListParagraph"/>
        <w:numPr>
          <w:ilvl w:val="0"/>
          <w:numId w:val="18"/>
        </w:numPr>
        <w:spacing w:line="360" w:lineRule="auto"/>
        <w:jc w:val="both"/>
        <w:rPr>
          <w:rFonts w:ascii="Times New Roman" w:eastAsia="Times New Roman"/>
          <w:color w:val="FF0000"/>
          <w:sz w:val="24"/>
          <w:szCs w:val="24"/>
        </w:rPr>
      </w:pPr>
      <w:r w:rsidRPr="0093796C">
        <w:rPr>
          <w:rFonts w:ascii="Times New Roman" w:eastAsia="Times New Roman"/>
          <w:sz w:val="24"/>
          <w:szCs w:val="24"/>
        </w:rPr>
        <w:t>Penggunaan</w:t>
      </w:r>
      <w:r w:rsidR="0045215C" w:rsidRPr="0093796C">
        <w:rPr>
          <w:rFonts w:ascii="Times New Roman" w:eastAsia="Times New Roman"/>
          <w:sz w:val="24"/>
          <w:szCs w:val="24"/>
        </w:rPr>
        <w:t xml:space="preserve"> </w:t>
      </w:r>
      <w:r w:rsidRPr="0093796C">
        <w:rPr>
          <w:rFonts w:ascii="Times New Roman" w:eastAsia="Times New Roman"/>
          <w:sz w:val="24"/>
          <w:szCs w:val="24"/>
        </w:rPr>
        <w:t>metode role playing dapat</w:t>
      </w:r>
      <w:r w:rsidR="0045215C" w:rsidRPr="0093796C">
        <w:rPr>
          <w:rFonts w:ascii="Times New Roman" w:eastAsia="Times New Roman"/>
          <w:sz w:val="24"/>
          <w:szCs w:val="24"/>
        </w:rPr>
        <w:t xml:space="preserve"> </w:t>
      </w:r>
      <w:r w:rsidRPr="0093796C">
        <w:rPr>
          <w:rFonts w:ascii="Times New Roman" w:eastAsia="Times New Roman"/>
          <w:sz w:val="24"/>
          <w:szCs w:val="24"/>
        </w:rPr>
        <w:t>meningkatkan</w:t>
      </w:r>
      <w:r w:rsidR="0045215C" w:rsidRPr="0093796C">
        <w:rPr>
          <w:rFonts w:ascii="Times New Roman" w:eastAsia="Times New Roman"/>
          <w:sz w:val="24"/>
          <w:szCs w:val="24"/>
        </w:rPr>
        <w:t xml:space="preserve"> </w:t>
      </w:r>
      <w:r w:rsidRPr="0093796C">
        <w:rPr>
          <w:rFonts w:ascii="Times New Roman" w:eastAsia="Times New Roman"/>
          <w:sz w:val="24"/>
          <w:szCs w:val="24"/>
        </w:rPr>
        <w:t>kualitas proses</w:t>
      </w:r>
      <w:r w:rsidR="0045215C" w:rsidRPr="0093796C">
        <w:rPr>
          <w:rFonts w:ascii="Times New Roman" w:eastAsia="Times New Roman"/>
          <w:sz w:val="24"/>
          <w:szCs w:val="24"/>
        </w:rPr>
        <w:t xml:space="preserve"> </w:t>
      </w:r>
      <w:r w:rsidRPr="0093796C">
        <w:rPr>
          <w:rFonts w:ascii="Times New Roman" w:eastAsia="Times New Roman"/>
          <w:sz w:val="24"/>
          <w:szCs w:val="24"/>
        </w:rPr>
        <w:t>komunikasi</w:t>
      </w:r>
      <w:r w:rsidR="0045215C" w:rsidRPr="0093796C">
        <w:rPr>
          <w:rFonts w:ascii="Times New Roman" w:eastAsia="Times New Roman"/>
          <w:sz w:val="24"/>
          <w:szCs w:val="24"/>
        </w:rPr>
        <w:t xml:space="preserve"> </w:t>
      </w:r>
      <w:r w:rsidRPr="0093796C">
        <w:rPr>
          <w:rFonts w:ascii="Times New Roman" w:eastAsia="Times New Roman"/>
          <w:sz w:val="24"/>
          <w:szCs w:val="24"/>
        </w:rPr>
        <w:t>pada</w:t>
      </w:r>
      <w:r w:rsidR="0045215C" w:rsidRPr="0093796C">
        <w:rPr>
          <w:rFonts w:ascii="Times New Roman" w:eastAsia="Times New Roman"/>
          <w:sz w:val="24"/>
          <w:szCs w:val="24"/>
        </w:rPr>
        <w:t xml:space="preserve"> </w:t>
      </w:r>
      <w:r w:rsidRPr="0093796C">
        <w:rPr>
          <w:rFonts w:ascii="Times New Roman" w:eastAsia="Times New Roman"/>
          <w:sz w:val="24"/>
          <w:szCs w:val="24"/>
        </w:rPr>
        <w:t>siswa</w:t>
      </w:r>
      <w:r w:rsidR="0045215C" w:rsidRPr="0093796C">
        <w:rPr>
          <w:rFonts w:ascii="Times New Roman" w:eastAsia="Times New Roman"/>
          <w:sz w:val="24"/>
          <w:szCs w:val="24"/>
        </w:rPr>
        <w:t xml:space="preserve"> </w:t>
      </w:r>
      <w:r w:rsidRPr="0093796C">
        <w:rPr>
          <w:rFonts w:ascii="Times New Roman" w:eastAsia="Times New Roman"/>
          <w:sz w:val="24"/>
          <w:szCs w:val="24"/>
        </w:rPr>
        <w:t>kelas</w:t>
      </w:r>
      <w:r w:rsidR="0045215C" w:rsidRPr="0093796C">
        <w:rPr>
          <w:rFonts w:ascii="Times New Roman" w:eastAsia="Times New Roman"/>
          <w:sz w:val="24"/>
          <w:szCs w:val="24"/>
        </w:rPr>
        <w:t xml:space="preserve"> </w:t>
      </w:r>
      <w:r w:rsidRPr="0093796C">
        <w:rPr>
          <w:rFonts w:ascii="Times New Roman" w:eastAsia="Times New Roman"/>
          <w:sz w:val="24"/>
          <w:szCs w:val="24"/>
        </w:rPr>
        <w:t>IV A MI Maarif</w:t>
      </w:r>
      <w:r w:rsidR="0045215C" w:rsidRPr="0093796C">
        <w:rPr>
          <w:rFonts w:ascii="Times New Roman" w:eastAsia="Times New Roman"/>
          <w:sz w:val="24"/>
          <w:szCs w:val="24"/>
        </w:rPr>
        <w:t xml:space="preserve"> </w:t>
      </w:r>
      <w:r w:rsidRPr="0093796C">
        <w:rPr>
          <w:rFonts w:ascii="Times New Roman" w:eastAsia="Times New Roman"/>
          <w:sz w:val="24"/>
          <w:szCs w:val="24"/>
        </w:rPr>
        <w:t>Pamotan</w:t>
      </w:r>
      <w:r w:rsidR="0045215C" w:rsidRPr="0093796C">
        <w:rPr>
          <w:rFonts w:ascii="Times New Roman" w:eastAsia="Times New Roman"/>
          <w:sz w:val="24"/>
          <w:szCs w:val="24"/>
        </w:rPr>
        <w:t xml:space="preserve"> </w:t>
      </w:r>
      <w:r w:rsidRPr="0093796C">
        <w:rPr>
          <w:rFonts w:ascii="Times New Roman" w:eastAsia="Times New Roman"/>
          <w:sz w:val="24"/>
          <w:szCs w:val="24"/>
        </w:rPr>
        <w:t>Kecamatan</w:t>
      </w:r>
      <w:r w:rsidR="0045215C" w:rsidRPr="0093796C">
        <w:rPr>
          <w:rFonts w:ascii="Times New Roman" w:eastAsia="Times New Roman"/>
          <w:sz w:val="24"/>
          <w:szCs w:val="24"/>
        </w:rPr>
        <w:t xml:space="preserve"> </w:t>
      </w:r>
      <w:r w:rsidRPr="0093796C">
        <w:rPr>
          <w:rFonts w:ascii="Times New Roman" w:eastAsia="Times New Roman"/>
          <w:sz w:val="24"/>
          <w:szCs w:val="24"/>
        </w:rPr>
        <w:t>Porong</w:t>
      </w:r>
      <w:r w:rsidR="0045215C" w:rsidRPr="0093796C">
        <w:rPr>
          <w:rFonts w:ascii="Times New Roman" w:eastAsia="Times New Roman"/>
          <w:sz w:val="24"/>
          <w:szCs w:val="24"/>
        </w:rPr>
        <w:t xml:space="preserve"> </w:t>
      </w:r>
      <w:r w:rsidRPr="0093796C">
        <w:rPr>
          <w:rFonts w:ascii="Times New Roman" w:eastAsia="Times New Roman"/>
          <w:sz w:val="24"/>
          <w:szCs w:val="24"/>
        </w:rPr>
        <w:t>Kabupaten</w:t>
      </w:r>
      <w:r w:rsidR="0045215C" w:rsidRPr="0093796C">
        <w:rPr>
          <w:rFonts w:ascii="Times New Roman" w:eastAsia="Times New Roman"/>
          <w:sz w:val="24"/>
          <w:szCs w:val="24"/>
        </w:rPr>
        <w:t xml:space="preserve"> </w:t>
      </w:r>
      <w:r w:rsidRPr="0093796C">
        <w:rPr>
          <w:rFonts w:ascii="Times New Roman" w:eastAsia="Times New Roman"/>
          <w:sz w:val="24"/>
          <w:szCs w:val="24"/>
        </w:rPr>
        <w:t>sidoarjo Hal ini</w:t>
      </w:r>
      <w:r w:rsidR="0045215C" w:rsidRPr="0093796C">
        <w:rPr>
          <w:rFonts w:ascii="Times New Roman" w:eastAsia="Times New Roman"/>
          <w:sz w:val="24"/>
          <w:szCs w:val="24"/>
        </w:rPr>
        <w:t xml:space="preserve"> </w:t>
      </w:r>
      <w:r w:rsidRPr="0093796C">
        <w:rPr>
          <w:rFonts w:ascii="Times New Roman" w:eastAsia="Times New Roman"/>
          <w:sz w:val="24"/>
          <w:szCs w:val="24"/>
        </w:rPr>
        <w:t>ditandai</w:t>
      </w:r>
      <w:r w:rsidR="0045215C" w:rsidRPr="0093796C">
        <w:rPr>
          <w:rFonts w:ascii="Times New Roman" w:eastAsia="Times New Roman"/>
          <w:sz w:val="24"/>
          <w:szCs w:val="24"/>
        </w:rPr>
        <w:t xml:space="preserve"> </w:t>
      </w:r>
      <w:r w:rsidRPr="0093796C">
        <w:rPr>
          <w:rFonts w:ascii="Times New Roman" w:eastAsia="Times New Roman"/>
          <w:sz w:val="24"/>
          <w:szCs w:val="24"/>
        </w:rPr>
        <w:t>dengan</w:t>
      </w:r>
      <w:r w:rsidR="0045215C" w:rsidRPr="0093796C">
        <w:rPr>
          <w:rFonts w:ascii="Times New Roman" w:eastAsia="Times New Roman"/>
          <w:sz w:val="24"/>
          <w:szCs w:val="24"/>
        </w:rPr>
        <w:t xml:space="preserve"> </w:t>
      </w:r>
      <w:r w:rsidRPr="0093796C">
        <w:rPr>
          <w:rFonts w:ascii="Times New Roman" w:eastAsia="Times New Roman"/>
          <w:sz w:val="24"/>
          <w:szCs w:val="24"/>
        </w:rPr>
        <w:t>meningkatnya</w:t>
      </w:r>
      <w:r w:rsidR="0045215C" w:rsidRPr="0093796C">
        <w:rPr>
          <w:rFonts w:ascii="Times New Roman" w:eastAsia="Times New Roman"/>
          <w:sz w:val="24"/>
          <w:szCs w:val="24"/>
        </w:rPr>
        <w:t xml:space="preserve"> </w:t>
      </w:r>
      <w:r w:rsidRPr="0093796C">
        <w:rPr>
          <w:rFonts w:ascii="Times New Roman" w:eastAsia="Times New Roman"/>
          <w:sz w:val="24"/>
          <w:szCs w:val="24"/>
        </w:rPr>
        <w:t>persentase</w:t>
      </w:r>
      <w:r w:rsidR="0045215C" w:rsidRPr="0093796C">
        <w:rPr>
          <w:rFonts w:ascii="Times New Roman" w:eastAsia="Times New Roman"/>
          <w:sz w:val="24"/>
          <w:szCs w:val="24"/>
        </w:rPr>
        <w:t xml:space="preserve"> </w:t>
      </w:r>
      <w:r w:rsidRPr="0093796C">
        <w:rPr>
          <w:rFonts w:ascii="Times New Roman" w:eastAsia="Times New Roman"/>
          <w:sz w:val="24"/>
          <w:szCs w:val="24"/>
        </w:rPr>
        <w:t>bu</w:t>
      </w:r>
      <w:r w:rsidR="0045215C" w:rsidRPr="0093796C">
        <w:rPr>
          <w:rFonts w:ascii="Times New Roman" w:eastAsia="Times New Roman"/>
          <w:sz w:val="24"/>
          <w:szCs w:val="24"/>
        </w:rPr>
        <w:t xml:space="preserve">kti indicator </w:t>
      </w:r>
      <w:r w:rsidRPr="0093796C">
        <w:rPr>
          <w:rFonts w:ascii="Times New Roman" w:eastAsia="Times New Roman"/>
          <w:sz w:val="24"/>
          <w:szCs w:val="24"/>
        </w:rPr>
        <w:t>komunikasi</w:t>
      </w:r>
      <w:r w:rsidR="0045215C" w:rsidRPr="0093796C">
        <w:rPr>
          <w:rFonts w:ascii="Times New Roman" w:eastAsia="Times New Roman"/>
          <w:sz w:val="24"/>
          <w:szCs w:val="24"/>
        </w:rPr>
        <w:t xml:space="preserve"> </w:t>
      </w:r>
      <w:r w:rsidRPr="0093796C">
        <w:rPr>
          <w:rFonts w:ascii="Times New Roman" w:eastAsia="Times New Roman"/>
          <w:sz w:val="24"/>
          <w:szCs w:val="24"/>
        </w:rPr>
        <w:t>siswa</w:t>
      </w:r>
      <w:r w:rsidR="0045215C" w:rsidRPr="0093796C">
        <w:rPr>
          <w:rFonts w:ascii="Times New Roman" w:eastAsia="Times New Roman"/>
          <w:sz w:val="24"/>
          <w:szCs w:val="24"/>
        </w:rPr>
        <w:t xml:space="preserve"> </w:t>
      </w:r>
      <w:r w:rsidRPr="0093796C">
        <w:rPr>
          <w:rFonts w:ascii="Times New Roman" w:eastAsia="Times New Roman"/>
          <w:sz w:val="24"/>
          <w:szCs w:val="24"/>
        </w:rPr>
        <w:t>tiap</w:t>
      </w:r>
      <w:r w:rsidR="0045215C" w:rsidRPr="0093796C">
        <w:rPr>
          <w:rFonts w:ascii="Times New Roman" w:eastAsia="Times New Roman"/>
          <w:sz w:val="24"/>
          <w:szCs w:val="24"/>
        </w:rPr>
        <w:t xml:space="preserve"> </w:t>
      </w:r>
      <w:r w:rsidRPr="0093796C">
        <w:rPr>
          <w:rFonts w:ascii="Times New Roman" w:eastAsia="Times New Roman"/>
          <w:sz w:val="24"/>
          <w:szCs w:val="24"/>
        </w:rPr>
        <w:t xml:space="preserve">siklus. </w:t>
      </w:r>
      <w:r w:rsidRPr="00965F01">
        <w:rPr>
          <w:rFonts w:ascii="Times New Roman" w:eastAsia="Times New Roman"/>
          <w:sz w:val="24"/>
          <w:szCs w:val="24"/>
          <w:lang w:val="en-US"/>
        </w:rPr>
        <w:t>Pada</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siklus I persentase</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komunikasi</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siswa</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sebesar 69,35% dan</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siswa yang memiliki</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komunikasi</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kategori</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baik</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sebesar 20 siswa</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dari 30 siswa. Pada</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siklus II terjadi</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peningkatan</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yaitu</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persentase</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komunikasi</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siswa</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sebesar 82,96% dansiswa yang memiliki</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kategori</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komunikasi</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baik</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sebesar 25 siswa</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dari 30 siswa. Dalam proses pembelajaran</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siswa</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tampak</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lebihkomunikatif, sehingga</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siswa</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mampu</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komunikasi</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dengan</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baik.</w:t>
      </w:r>
    </w:p>
    <w:p w:rsidR="00912EF6" w:rsidRPr="00965F01" w:rsidRDefault="00BE2414" w:rsidP="0093796C">
      <w:pPr>
        <w:pStyle w:val="ListParagraph"/>
        <w:numPr>
          <w:ilvl w:val="0"/>
          <w:numId w:val="18"/>
        </w:numPr>
        <w:spacing w:line="360" w:lineRule="auto"/>
        <w:jc w:val="both"/>
        <w:rPr>
          <w:rFonts w:ascii="Times New Roman" w:eastAsia="Times New Roman"/>
          <w:color w:val="FF0000"/>
          <w:sz w:val="24"/>
          <w:szCs w:val="24"/>
        </w:rPr>
      </w:pPr>
      <w:r w:rsidRPr="0093796C">
        <w:rPr>
          <w:rFonts w:ascii="Times New Roman" w:eastAsia="Times New Roman"/>
          <w:sz w:val="24"/>
          <w:szCs w:val="24"/>
        </w:rPr>
        <w:t>Penggunaan</w:t>
      </w:r>
      <w:r w:rsidR="0045215C" w:rsidRPr="0093796C">
        <w:rPr>
          <w:rFonts w:ascii="Times New Roman" w:eastAsia="Times New Roman"/>
          <w:sz w:val="24"/>
          <w:szCs w:val="24"/>
        </w:rPr>
        <w:t xml:space="preserve"> </w:t>
      </w:r>
      <w:r w:rsidRPr="0093796C">
        <w:rPr>
          <w:rFonts w:ascii="Times New Roman" w:eastAsia="Times New Roman"/>
          <w:sz w:val="24"/>
          <w:szCs w:val="24"/>
        </w:rPr>
        <w:t>metode</w:t>
      </w:r>
      <w:r w:rsidR="0045215C" w:rsidRPr="0093796C">
        <w:rPr>
          <w:rFonts w:ascii="Times New Roman" w:eastAsia="Times New Roman"/>
          <w:sz w:val="24"/>
          <w:szCs w:val="24"/>
        </w:rPr>
        <w:t xml:space="preserve"> </w:t>
      </w:r>
      <w:r w:rsidRPr="0093796C">
        <w:rPr>
          <w:rFonts w:ascii="Times New Roman" w:eastAsia="Times New Roman"/>
          <w:sz w:val="24"/>
          <w:szCs w:val="24"/>
        </w:rPr>
        <w:t>pembelajaran role playing dapat</w:t>
      </w:r>
      <w:r w:rsidR="0045215C" w:rsidRPr="0093796C">
        <w:rPr>
          <w:rFonts w:ascii="Times New Roman" w:eastAsia="Times New Roman"/>
          <w:sz w:val="24"/>
          <w:szCs w:val="24"/>
        </w:rPr>
        <w:t xml:space="preserve"> </w:t>
      </w:r>
      <w:r w:rsidRPr="0093796C">
        <w:rPr>
          <w:rFonts w:ascii="Times New Roman" w:eastAsia="Times New Roman"/>
          <w:sz w:val="24"/>
          <w:szCs w:val="24"/>
        </w:rPr>
        <w:t>meningkatkan proses pembelajaran</w:t>
      </w:r>
      <w:r w:rsidR="0045215C" w:rsidRPr="0093796C">
        <w:rPr>
          <w:rFonts w:ascii="Times New Roman" w:eastAsia="Times New Roman"/>
          <w:sz w:val="24"/>
          <w:szCs w:val="24"/>
        </w:rPr>
        <w:t xml:space="preserve"> </w:t>
      </w:r>
      <w:r w:rsidRPr="0093796C">
        <w:rPr>
          <w:rFonts w:ascii="Times New Roman" w:eastAsia="Times New Roman"/>
          <w:sz w:val="24"/>
          <w:szCs w:val="24"/>
        </w:rPr>
        <w:t>pada</w:t>
      </w:r>
      <w:r w:rsidR="0045215C" w:rsidRPr="0093796C">
        <w:rPr>
          <w:rFonts w:ascii="Times New Roman" w:eastAsia="Times New Roman"/>
          <w:sz w:val="24"/>
          <w:szCs w:val="24"/>
        </w:rPr>
        <w:t xml:space="preserve"> </w:t>
      </w:r>
      <w:r w:rsidRPr="0093796C">
        <w:rPr>
          <w:rFonts w:ascii="Times New Roman" w:eastAsia="Times New Roman"/>
          <w:sz w:val="24"/>
          <w:szCs w:val="24"/>
        </w:rPr>
        <w:t>tiap</w:t>
      </w:r>
      <w:r w:rsidR="0045215C" w:rsidRPr="0093796C">
        <w:rPr>
          <w:rFonts w:ascii="Times New Roman" w:eastAsia="Times New Roman"/>
          <w:sz w:val="24"/>
          <w:szCs w:val="24"/>
        </w:rPr>
        <w:t xml:space="preserve"> </w:t>
      </w:r>
      <w:r w:rsidRPr="0093796C">
        <w:rPr>
          <w:rFonts w:ascii="Times New Roman" w:eastAsia="Times New Roman"/>
          <w:sz w:val="24"/>
          <w:szCs w:val="24"/>
        </w:rPr>
        <w:t>siklusnya, hal</w:t>
      </w:r>
      <w:r w:rsidR="0045215C" w:rsidRPr="0093796C">
        <w:rPr>
          <w:rFonts w:ascii="Times New Roman" w:eastAsia="Times New Roman"/>
          <w:sz w:val="24"/>
          <w:szCs w:val="24"/>
        </w:rPr>
        <w:t xml:space="preserve"> </w:t>
      </w:r>
      <w:r w:rsidRPr="0093796C">
        <w:rPr>
          <w:rFonts w:ascii="Times New Roman" w:eastAsia="Times New Roman"/>
          <w:sz w:val="24"/>
          <w:szCs w:val="24"/>
        </w:rPr>
        <w:t>ini</w:t>
      </w:r>
      <w:r w:rsidR="0045215C" w:rsidRPr="0093796C">
        <w:rPr>
          <w:rFonts w:ascii="Times New Roman" w:eastAsia="Times New Roman"/>
          <w:sz w:val="24"/>
          <w:szCs w:val="24"/>
        </w:rPr>
        <w:t xml:space="preserve"> </w:t>
      </w:r>
      <w:r w:rsidRPr="0093796C">
        <w:rPr>
          <w:rFonts w:ascii="Times New Roman" w:eastAsia="Times New Roman"/>
          <w:sz w:val="24"/>
          <w:szCs w:val="24"/>
        </w:rPr>
        <w:t>ditunjukkan</w:t>
      </w:r>
      <w:r w:rsidR="0045215C" w:rsidRPr="0093796C">
        <w:rPr>
          <w:rFonts w:ascii="Times New Roman" w:eastAsia="Times New Roman"/>
          <w:sz w:val="24"/>
          <w:szCs w:val="24"/>
        </w:rPr>
        <w:t xml:space="preserve"> </w:t>
      </w:r>
      <w:r w:rsidRPr="0093796C">
        <w:rPr>
          <w:rFonts w:ascii="Times New Roman" w:eastAsia="Times New Roman"/>
          <w:sz w:val="24"/>
          <w:szCs w:val="24"/>
        </w:rPr>
        <w:t>denganperolehan</w:t>
      </w:r>
      <w:r w:rsidR="0045215C" w:rsidRPr="0093796C">
        <w:rPr>
          <w:rFonts w:ascii="Times New Roman" w:eastAsia="Times New Roman"/>
          <w:sz w:val="24"/>
          <w:szCs w:val="24"/>
        </w:rPr>
        <w:t xml:space="preserve"> </w:t>
      </w:r>
      <w:r w:rsidRPr="0093796C">
        <w:rPr>
          <w:rFonts w:ascii="Times New Roman" w:eastAsia="Times New Roman"/>
          <w:sz w:val="24"/>
          <w:szCs w:val="24"/>
        </w:rPr>
        <w:t>skor</w:t>
      </w:r>
      <w:r w:rsidR="0045215C" w:rsidRPr="0093796C">
        <w:rPr>
          <w:rFonts w:ascii="Times New Roman" w:eastAsia="Times New Roman"/>
          <w:sz w:val="24"/>
          <w:szCs w:val="24"/>
        </w:rPr>
        <w:t xml:space="preserve"> </w:t>
      </w:r>
      <w:r w:rsidRPr="0093796C">
        <w:rPr>
          <w:rFonts w:ascii="Times New Roman" w:eastAsia="Times New Roman"/>
          <w:sz w:val="24"/>
          <w:szCs w:val="24"/>
        </w:rPr>
        <w:t>pada</w:t>
      </w:r>
      <w:r w:rsidR="0045215C" w:rsidRPr="0093796C">
        <w:rPr>
          <w:rFonts w:ascii="Times New Roman" w:eastAsia="Times New Roman"/>
          <w:sz w:val="24"/>
          <w:szCs w:val="24"/>
        </w:rPr>
        <w:t xml:space="preserve"> </w:t>
      </w:r>
      <w:r w:rsidRPr="0093796C">
        <w:rPr>
          <w:rFonts w:ascii="Times New Roman" w:eastAsia="Times New Roman"/>
          <w:sz w:val="24"/>
          <w:szCs w:val="24"/>
        </w:rPr>
        <w:t>langkah</w:t>
      </w:r>
      <w:r w:rsidR="0045215C" w:rsidRPr="0093796C">
        <w:rPr>
          <w:rFonts w:ascii="Times New Roman" w:eastAsia="Times New Roman"/>
          <w:sz w:val="24"/>
          <w:szCs w:val="24"/>
        </w:rPr>
        <w:t xml:space="preserve"> </w:t>
      </w:r>
      <w:r w:rsidRPr="0093796C">
        <w:rPr>
          <w:rFonts w:ascii="Times New Roman" w:eastAsia="Times New Roman"/>
          <w:sz w:val="24"/>
          <w:szCs w:val="24"/>
        </w:rPr>
        <w:t>kegiatan</w:t>
      </w:r>
      <w:r w:rsidR="0045215C" w:rsidRPr="0093796C">
        <w:rPr>
          <w:rFonts w:ascii="Times New Roman" w:eastAsia="Times New Roman"/>
          <w:sz w:val="24"/>
          <w:szCs w:val="24"/>
        </w:rPr>
        <w:t xml:space="preserve"> </w:t>
      </w:r>
      <w:r w:rsidRPr="0093796C">
        <w:rPr>
          <w:rFonts w:ascii="Times New Roman" w:eastAsia="Times New Roman"/>
          <w:sz w:val="24"/>
          <w:szCs w:val="24"/>
        </w:rPr>
        <w:t>pembelajaran yang semula</w:t>
      </w:r>
      <w:r w:rsidR="0045215C" w:rsidRPr="0093796C">
        <w:rPr>
          <w:rFonts w:ascii="Times New Roman" w:eastAsia="Times New Roman"/>
          <w:sz w:val="24"/>
          <w:szCs w:val="24"/>
        </w:rPr>
        <w:t xml:space="preserve"> </w:t>
      </w:r>
      <w:r w:rsidRPr="0093796C">
        <w:rPr>
          <w:rFonts w:ascii="Times New Roman" w:eastAsia="Times New Roman"/>
          <w:sz w:val="24"/>
          <w:szCs w:val="24"/>
        </w:rPr>
        <w:t>pada</w:t>
      </w:r>
      <w:r w:rsidR="0045215C" w:rsidRPr="0093796C">
        <w:rPr>
          <w:rFonts w:ascii="Times New Roman" w:eastAsia="Times New Roman"/>
          <w:sz w:val="24"/>
          <w:szCs w:val="24"/>
        </w:rPr>
        <w:t xml:space="preserve"> </w:t>
      </w:r>
      <w:r w:rsidRPr="0093796C">
        <w:rPr>
          <w:rFonts w:ascii="Times New Roman" w:eastAsia="Times New Roman"/>
          <w:sz w:val="24"/>
          <w:szCs w:val="24"/>
        </w:rPr>
        <w:t>kondi</w:t>
      </w:r>
      <w:r w:rsidR="0045215C" w:rsidRPr="0093796C">
        <w:rPr>
          <w:rFonts w:ascii="Times New Roman" w:eastAsia="Times New Roman"/>
          <w:sz w:val="24"/>
          <w:szCs w:val="24"/>
        </w:rPr>
        <w:t xml:space="preserve"> </w:t>
      </w:r>
      <w:r w:rsidRPr="0093796C">
        <w:rPr>
          <w:rFonts w:ascii="Times New Roman" w:eastAsia="Times New Roman"/>
          <w:sz w:val="24"/>
          <w:szCs w:val="24"/>
        </w:rPr>
        <w:t>sisiklus I hanya</w:t>
      </w:r>
      <w:r w:rsidR="0045215C" w:rsidRPr="0093796C">
        <w:rPr>
          <w:rFonts w:ascii="Times New Roman" w:eastAsia="Times New Roman"/>
          <w:sz w:val="24"/>
          <w:szCs w:val="24"/>
        </w:rPr>
        <w:t xml:space="preserve"> </w:t>
      </w:r>
      <w:r w:rsidRPr="0093796C">
        <w:rPr>
          <w:rFonts w:ascii="Times New Roman" w:eastAsia="Times New Roman"/>
          <w:sz w:val="24"/>
          <w:szCs w:val="24"/>
        </w:rPr>
        <w:t>20 skor</w:t>
      </w:r>
      <w:r w:rsidR="0045215C" w:rsidRPr="0093796C">
        <w:rPr>
          <w:rFonts w:ascii="Times New Roman" w:eastAsia="Times New Roman"/>
          <w:sz w:val="24"/>
          <w:szCs w:val="24"/>
        </w:rPr>
        <w:t xml:space="preserve"> </w:t>
      </w:r>
      <w:r w:rsidRPr="0093796C">
        <w:rPr>
          <w:rFonts w:ascii="Times New Roman" w:eastAsia="Times New Roman"/>
          <w:sz w:val="24"/>
          <w:szCs w:val="24"/>
        </w:rPr>
        <w:t>dengan rata-rata skor 2,9</w:t>
      </w:r>
      <w:r w:rsidR="0045215C" w:rsidRPr="0093796C">
        <w:rPr>
          <w:rFonts w:ascii="Times New Roman" w:eastAsia="Times New Roman"/>
          <w:sz w:val="24"/>
          <w:szCs w:val="24"/>
        </w:rPr>
        <w:t xml:space="preserve"> </w:t>
      </w:r>
      <w:r w:rsidRPr="0093796C">
        <w:rPr>
          <w:rFonts w:ascii="Times New Roman" w:eastAsia="Times New Roman"/>
          <w:sz w:val="24"/>
          <w:szCs w:val="24"/>
        </w:rPr>
        <w:t>dan</w:t>
      </w:r>
      <w:r w:rsidR="0045215C" w:rsidRPr="0093796C">
        <w:rPr>
          <w:rFonts w:ascii="Times New Roman" w:eastAsia="Times New Roman"/>
          <w:sz w:val="24"/>
          <w:szCs w:val="24"/>
        </w:rPr>
        <w:t xml:space="preserve"> </w:t>
      </w:r>
      <w:r w:rsidRPr="0093796C">
        <w:rPr>
          <w:rFonts w:ascii="Times New Roman" w:eastAsia="Times New Roman"/>
          <w:sz w:val="24"/>
          <w:szCs w:val="24"/>
        </w:rPr>
        <w:t>ketuntasan 71,43% termasuk</w:t>
      </w:r>
      <w:r w:rsidR="0045215C" w:rsidRPr="0093796C">
        <w:rPr>
          <w:rFonts w:ascii="Times New Roman" w:eastAsia="Times New Roman"/>
          <w:sz w:val="24"/>
          <w:szCs w:val="24"/>
        </w:rPr>
        <w:t xml:space="preserve"> </w:t>
      </w:r>
      <w:r w:rsidRPr="0093796C">
        <w:rPr>
          <w:rFonts w:ascii="Times New Roman" w:eastAsia="Times New Roman"/>
          <w:sz w:val="24"/>
          <w:szCs w:val="24"/>
        </w:rPr>
        <w:lastRenderedPageBreak/>
        <w:t>dalam</w:t>
      </w:r>
      <w:r w:rsidR="0045215C" w:rsidRPr="0093796C">
        <w:rPr>
          <w:rFonts w:ascii="Times New Roman" w:eastAsia="Times New Roman"/>
          <w:sz w:val="24"/>
          <w:szCs w:val="24"/>
        </w:rPr>
        <w:t xml:space="preserve"> </w:t>
      </w:r>
      <w:r w:rsidRPr="0093796C">
        <w:rPr>
          <w:rFonts w:ascii="Times New Roman" w:eastAsia="Times New Roman"/>
          <w:sz w:val="24"/>
          <w:szCs w:val="24"/>
        </w:rPr>
        <w:t>kategori</w:t>
      </w:r>
      <w:r w:rsidR="0045215C" w:rsidRPr="0093796C">
        <w:rPr>
          <w:rFonts w:ascii="Times New Roman" w:eastAsia="Times New Roman"/>
          <w:sz w:val="24"/>
          <w:szCs w:val="24"/>
        </w:rPr>
        <w:t xml:space="preserve"> </w:t>
      </w:r>
      <w:r w:rsidRPr="0093796C">
        <w:rPr>
          <w:rFonts w:ascii="Times New Roman" w:eastAsia="Times New Roman"/>
          <w:sz w:val="24"/>
          <w:szCs w:val="24"/>
        </w:rPr>
        <w:t>baik, dan</w:t>
      </w:r>
      <w:r w:rsidR="0045215C" w:rsidRPr="0093796C">
        <w:rPr>
          <w:rFonts w:ascii="Times New Roman" w:eastAsia="Times New Roman"/>
          <w:sz w:val="24"/>
          <w:szCs w:val="24"/>
        </w:rPr>
        <w:t xml:space="preserve"> </w:t>
      </w:r>
      <w:r w:rsidRPr="0093796C">
        <w:rPr>
          <w:rFonts w:ascii="Times New Roman" w:eastAsia="Times New Roman"/>
          <w:sz w:val="24"/>
          <w:szCs w:val="24"/>
        </w:rPr>
        <w:t>siklus II menjadi</w:t>
      </w:r>
      <w:r w:rsidR="0045215C" w:rsidRPr="0093796C">
        <w:rPr>
          <w:rFonts w:ascii="Times New Roman" w:eastAsia="Times New Roman"/>
          <w:sz w:val="24"/>
          <w:szCs w:val="24"/>
        </w:rPr>
        <w:t xml:space="preserve"> </w:t>
      </w:r>
      <w:r w:rsidRPr="0093796C">
        <w:rPr>
          <w:rFonts w:ascii="Times New Roman" w:eastAsia="Times New Roman"/>
          <w:sz w:val="24"/>
          <w:szCs w:val="24"/>
        </w:rPr>
        <w:t>sebesar 25</w:t>
      </w:r>
      <w:r w:rsidR="0045215C" w:rsidRPr="0093796C">
        <w:rPr>
          <w:rFonts w:ascii="Times New Roman" w:eastAsia="Times New Roman"/>
          <w:sz w:val="24"/>
          <w:szCs w:val="24"/>
        </w:rPr>
        <w:t xml:space="preserve"> </w:t>
      </w:r>
      <w:r w:rsidRPr="0093796C">
        <w:rPr>
          <w:rFonts w:ascii="Times New Roman" w:eastAsia="Times New Roman"/>
          <w:sz w:val="24"/>
          <w:szCs w:val="24"/>
        </w:rPr>
        <w:t>skor</w:t>
      </w:r>
      <w:r w:rsidR="0045215C" w:rsidRPr="0093796C">
        <w:rPr>
          <w:rFonts w:ascii="Times New Roman" w:eastAsia="Times New Roman"/>
          <w:sz w:val="24"/>
          <w:szCs w:val="24"/>
        </w:rPr>
        <w:t xml:space="preserve"> </w:t>
      </w:r>
      <w:r w:rsidRPr="0093796C">
        <w:rPr>
          <w:rFonts w:ascii="Times New Roman" w:eastAsia="Times New Roman"/>
          <w:sz w:val="24"/>
          <w:szCs w:val="24"/>
        </w:rPr>
        <w:t>dengan rata-rata skor 3,6 dan</w:t>
      </w:r>
      <w:r w:rsidR="0045215C" w:rsidRPr="0093796C">
        <w:rPr>
          <w:rFonts w:ascii="Times New Roman" w:eastAsia="Times New Roman"/>
          <w:sz w:val="24"/>
          <w:szCs w:val="24"/>
        </w:rPr>
        <w:t xml:space="preserve"> </w:t>
      </w:r>
      <w:r w:rsidRPr="0093796C">
        <w:rPr>
          <w:rFonts w:ascii="Times New Roman" w:eastAsia="Times New Roman"/>
          <w:sz w:val="24"/>
          <w:szCs w:val="24"/>
        </w:rPr>
        <w:t>ketuntasan 89,29% termasuk</w:t>
      </w:r>
      <w:r w:rsidR="0045215C" w:rsidRPr="0093796C">
        <w:rPr>
          <w:rFonts w:ascii="Times New Roman" w:eastAsia="Times New Roman"/>
          <w:sz w:val="24"/>
          <w:szCs w:val="24"/>
        </w:rPr>
        <w:t xml:space="preserve"> </w:t>
      </w:r>
      <w:r w:rsidRPr="0093796C">
        <w:rPr>
          <w:rFonts w:ascii="Times New Roman" w:eastAsia="Times New Roman"/>
          <w:sz w:val="24"/>
          <w:szCs w:val="24"/>
        </w:rPr>
        <w:t>dalam</w:t>
      </w:r>
      <w:r w:rsidR="0045215C" w:rsidRPr="0093796C">
        <w:rPr>
          <w:rFonts w:ascii="Times New Roman" w:eastAsia="Times New Roman"/>
          <w:sz w:val="24"/>
          <w:szCs w:val="24"/>
        </w:rPr>
        <w:t xml:space="preserve"> </w:t>
      </w:r>
      <w:r w:rsidRPr="0093796C">
        <w:rPr>
          <w:rFonts w:ascii="Times New Roman" w:eastAsia="Times New Roman"/>
          <w:sz w:val="24"/>
          <w:szCs w:val="24"/>
        </w:rPr>
        <w:t>kategori</w:t>
      </w:r>
      <w:r w:rsidR="0045215C" w:rsidRPr="0093796C">
        <w:rPr>
          <w:rFonts w:ascii="Times New Roman" w:eastAsia="Times New Roman"/>
          <w:sz w:val="24"/>
          <w:szCs w:val="24"/>
        </w:rPr>
        <w:t xml:space="preserve"> </w:t>
      </w:r>
      <w:r w:rsidRPr="0093796C">
        <w:rPr>
          <w:rFonts w:ascii="Times New Roman" w:eastAsia="Times New Roman"/>
          <w:sz w:val="24"/>
          <w:szCs w:val="24"/>
        </w:rPr>
        <w:t>sangat</w:t>
      </w:r>
      <w:r w:rsidR="0045215C" w:rsidRPr="0093796C">
        <w:rPr>
          <w:rFonts w:ascii="Times New Roman" w:eastAsia="Times New Roman"/>
          <w:sz w:val="24"/>
          <w:szCs w:val="24"/>
        </w:rPr>
        <w:t xml:space="preserve"> </w:t>
      </w:r>
      <w:r w:rsidRPr="0093796C">
        <w:rPr>
          <w:rFonts w:ascii="Times New Roman" w:eastAsia="Times New Roman"/>
          <w:sz w:val="24"/>
          <w:szCs w:val="24"/>
        </w:rPr>
        <w:t>baik</w:t>
      </w:r>
      <w:r w:rsidR="0045215C" w:rsidRPr="0093796C">
        <w:rPr>
          <w:rFonts w:ascii="Times New Roman" w:eastAsia="Times New Roman"/>
          <w:sz w:val="24"/>
          <w:szCs w:val="24"/>
        </w:rPr>
        <w:t xml:space="preserve"> </w:t>
      </w:r>
      <w:r w:rsidRPr="0093796C">
        <w:rPr>
          <w:rFonts w:ascii="Times New Roman" w:eastAsia="Times New Roman"/>
          <w:sz w:val="24"/>
          <w:szCs w:val="24"/>
        </w:rPr>
        <w:t>karena</w:t>
      </w:r>
      <w:r w:rsidR="0045215C" w:rsidRPr="0093796C">
        <w:rPr>
          <w:rFonts w:ascii="Times New Roman" w:eastAsia="Times New Roman"/>
          <w:sz w:val="24"/>
          <w:szCs w:val="24"/>
        </w:rPr>
        <w:t xml:space="preserve"> </w:t>
      </w:r>
      <w:r w:rsidRPr="0093796C">
        <w:rPr>
          <w:rFonts w:ascii="Times New Roman" w:eastAsia="Times New Roman"/>
          <w:sz w:val="24"/>
          <w:szCs w:val="24"/>
        </w:rPr>
        <w:t>sudah</w:t>
      </w:r>
      <w:r w:rsidR="0045215C" w:rsidRPr="0093796C">
        <w:rPr>
          <w:rFonts w:ascii="Times New Roman" w:eastAsia="Times New Roman"/>
          <w:sz w:val="24"/>
          <w:szCs w:val="24"/>
        </w:rPr>
        <w:t xml:space="preserve"> </w:t>
      </w:r>
      <w:r w:rsidRPr="0093796C">
        <w:rPr>
          <w:rFonts w:ascii="Times New Roman" w:eastAsia="Times New Roman"/>
          <w:sz w:val="24"/>
          <w:szCs w:val="24"/>
        </w:rPr>
        <w:t>melebihi</w:t>
      </w:r>
      <w:r w:rsidR="0045215C" w:rsidRPr="0093796C">
        <w:rPr>
          <w:rFonts w:ascii="Times New Roman" w:eastAsia="Times New Roman"/>
          <w:sz w:val="24"/>
          <w:szCs w:val="24"/>
        </w:rPr>
        <w:t xml:space="preserve"> </w:t>
      </w:r>
      <w:r w:rsidRPr="0093796C">
        <w:rPr>
          <w:rFonts w:ascii="Times New Roman" w:eastAsia="Times New Roman"/>
          <w:sz w:val="24"/>
          <w:szCs w:val="24"/>
        </w:rPr>
        <w:t>dari</w:t>
      </w:r>
      <w:r w:rsidR="0045215C" w:rsidRPr="0093796C">
        <w:rPr>
          <w:rFonts w:ascii="Times New Roman" w:eastAsia="Times New Roman"/>
          <w:sz w:val="24"/>
          <w:szCs w:val="24"/>
        </w:rPr>
        <w:t xml:space="preserve"> </w:t>
      </w:r>
      <w:r w:rsidRPr="0093796C">
        <w:rPr>
          <w:rFonts w:ascii="Times New Roman" w:eastAsia="Times New Roman"/>
          <w:sz w:val="24"/>
          <w:szCs w:val="24"/>
        </w:rPr>
        <w:t>persentase</w:t>
      </w:r>
      <w:r w:rsidR="0045215C" w:rsidRPr="0093796C">
        <w:rPr>
          <w:rFonts w:ascii="Times New Roman" w:eastAsia="Times New Roman"/>
          <w:sz w:val="24"/>
          <w:szCs w:val="24"/>
        </w:rPr>
        <w:t xml:space="preserve"> </w:t>
      </w:r>
      <w:r w:rsidRPr="0093796C">
        <w:rPr>
          <w:rFonts w:ascii="Times New Roman" w:eastAsia="Times New Roman"/>
          <w:sz w:val="24"/>
          <w:szCs w:val="24"/>
        </w:rPr>
        <w:t xml:space="preserve">ketuntasan minimal yaitu 70%. </w:t>
      </w:r>
      <w:r w:rsidRPr="00965F01">
        <w:rPr>
          <w:rFonts w:ascii="Times New Roman" w:eastAsia="Times New Roman"/>
          <w:sz w:val="24"/>
          <w:szCs w:val="24"/>
          <w:lang w:val="en-US"/>
        </w:rPr>
        <w:t>Siswa</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tampak</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lebih</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an</w:t>
      </w:r>
      <w:r w:rsidR="0045215C">
        <w:rPr>
          <w:rFonts w:ascii="Times New Roman" w:eastAsia="Times New Roman"/>
          <w:sz w:val="24"/>
          <w:szCs w:val="24"/>
          <w:lang w:val="en-US"/>
        </w:rPr>
        <w:t xml:space="preserve">tusias </w:t>
      </w:r>
      <w:r w:rsidRPr="00965F01">
        <w:rPr>
          <w:rFonts w:ascii="Times New Roman" w:eastAsia="Times New Roman"/>
          <w:sz w:val="24"/>
          <w:szCs w:val="24"/>
          <w:lang w:val="en-US"/>
        </w:rPr>
        <w:t>dalam</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pembelajaran</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dengan</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menggunakan</w:t>
      </w:r>
      <w:r w:rsidR="0045215C">
        <w:rPr>
          <w:rFonts w:ascii="Times New Roman" w:eastAsia="Times New Roman"/>
          <w:sz w:val="24"/>
          <w:szCs w:val="24"/>
          <w:lang w:val="en-US"/>
        </w:rPr>
        <w:t xml:space="preserve"> </w:t>
      </w:r>
      <w:r w:rsidRPr="00965F01">
        <w:rPr>
          <w:rFonts w:ascii="Times New Roman" w:eastAsia="Times New Roman"/>
          <w:sz w:val="24"/>
          <w:szCs w:val="24"/>
          <w:lang w:val="en-US"/>
        </w:rPr>
        <w:t>metode role playing.</w:t>
      </w:r>
    </w:p>
    <w:p w:rsidR="00912EF6" w:rsidRPr="00965F01" w:rsidRDefault="00912EF6" w:rsidP="0093796C">
      <w:pPr>
        <w:pStyle w:val="ListParagraph"/>
        <w:spacing w:line="360" w:lineRule="auto"/>
        <w:ind w:left="1080"/>
        <w:jc w:val="both"/>
        <w:rPr>
          <w:rFonts w:ascii="Times New Roman" w:eastAsia="Times New Roman"/>
          <w:color w:val="FF0000"/>
          <w:sz w:val="24"/>
          <w:szCs w:val="24"/>
        </w:rPr>
      </w:pPr>
    </w:p>
    <w:p w:rsidR="00AA64B9" w:rsidRPr="0093796C" w:rsidRDefault="00BE2414" w:rsidP="0093796C">
      <w:pPr>
        <w:pStyle w:val="ListParagraph"/>
        <w:spacing w:line="360" w:lineRule="auto"/>
        <w:ind w:left="1080" w:firstLine="360"/>
        <w:jc w:val="both"/>
        <w:rPr>
          <w:rFonts w:ascii="Times New Roman" w:eastAsia="Times New Roman"/>
          <w:sz w:val="24"/>
          <w:szCs w:val="24"/>
        </w:rPr>
      </w:pPr>
      <w:r w:rsidRPr="00965F01">
        <w:rPr>
          <w:rFonts w:ascii="Times New Roman" w:eastAsia="Times New Roman"/>
          <w:sz w:val="24"/>
          <w:szCs w:val="24"/>
        </w:rPr>
        <w:t>Dalam kegiatan belajar mengajar, tentunya mengharuskan adaya komunikasi antar pribadi , agar terjadi hubungan yang harmonis dan saling memahami  antara pengajar dengan peserta didik.kegiatan belajar mengajar memang akan efektif tergantung dari dua pihak. Tetapi karena seorang pengajar yang mengendalikan dan sangat berperan d idalam kelas, maka tanggung jawab terjadinya komunikasi dalam kelas yang sehat dan efektif terletak pada tangan pengajar. Keberhasilan pengajar dalam mengemban tanggung jawab tersebut dipengaruhi oleh keterampilannya dalam melakukan komunikasi. Manfat dari komunikasi dalam pembelajaran adalah mampumemahami dan merubah perilaku yang berawal dari tidak tahu menjadi tahu</w:t>
      </w:r>
      <w:r w:rsidRPr="00965F01">
        <w:rPr>
          <w:rFonts w:ascii="Times New Roman" w:eastAsia="Times New Roman"/>
          <w:sz w:val="24"/>
          <w:szCs w:val="24"/>
          <w:lang w:val="en-US"/>
        </w:rPr>
        <w:t>.</w:t>
      </w:r>
    </w:p>
    <w:p w:rsidR="00AA64B9" w:rsidRDefault="00AA64B9" w:rsidP="0093796C">
      <w:pPr>
        <w:spacing w:line="360" w:lineRule="auto"/>
        <w:jc w:val="center"/>
        <w:rPr>
          <w:rFonts w:ascii="Times New Roman" w:eastAsia="Times New Roman"/>
          <w:b/>
          <w:bCs/>
          <w:color w:val="000000"/>
          <w:sz w:val="24"/>
          <w:szCs w:val="24"/>
          <w:lang w:val="en-US"/>
        </w:rPr>
      </w:pPr>
    </w:p>
    <w:p w:rsidR="00AA64B9" w:rsidRPr="00965F01" w:rsidRDefault="0093796C" w:rsidP="0093796C">
      <w:pPr>
        <w:spacing w:line="360" w:lineRule="auto"/>
        <w:ind w:firstLine="720"/>
        <w:rPr>
          <w:rFonts w:ascii="Times New Roman" w:eastAsia="Times New Roman"/>
          <w:color w:val="FF0000"/>
          <w:sz w:val="24"/>
          <w:szCs w:val="24"/>
          <w:lang w:val="en-US"/>
        </w:rPr>
      </w:pPr>
      <w:r>
        <w:rPr>
          <w:rFonts w:ascii="Times New Roman" w:eastAsia="Times New Roman"/>
          <w:color w:val="FF0000"/>
          <w:sz w:val="24"/>
          <w:szCs w:val="24"/>
          <w:lang w:val="en-US"/>
        </w:rPr>
        <w:br w:type="page"/>
      </w:r>
    </w:p>
    <w:p w:rsidR="00AA64B9" w:rsidRDefault="00BE2414" w:rsidP="0093796C">
      <w:pPr>
        <w:spacing w:line="360" w:lineRule="auto"/>
        <w:jc w:val="center"/>
        <w:rPr>
          <w:rFonts w:ascii="Times New Roman" w:eastAsia="Times New Roman"/>
          <w:b/>
          <w:bCs/>
          <w:color w:val="000000"/>
          <w:sz w:val="24"/>
          <w:szCs w:val="24"/>
          <w:lang w:val="en-US"/>
        </w:rPr>
      </w:pPr>
      <w:r w:rsidRPr="00965F01">
        <w:rPr>
          <w:rFonts w:ascii="Times New Roman" w:eastAsia="Times New Roman"/>
          <w:b/>
          <w:bCs/>
          <w:color w:val="000000"/>
          <w:sz w:val="24"/>
          <w:szCs w:val="24"/>
        </w:rPr>
        <w:lastRenderedPageBreak/>
        <w:t>REFERENCES</w:t>
      </w:r>
    </w:p>
    <w:p w:rsidR="00AA64B9" w:rsidRPr="00C27885" w:rsidRDefault="00AA64B9" w:rsidP="0093796C">
      <w:pPr>
        <w:spacing w:line="360" w:lineRule="auto"/>
        <w:ind w:firstLine="283"/>
        <w:jc w:val="both"/>
        <w:rPr>
          <w:rFonts w:ascii="Times New Roman" w:eastAsia="Times New Roman"/>
          <w:sz w:val="24"/>
          <w:szCs w:val="24"/>
          <w:lang w:val="en-US"/>
        </w:rPr>
      </w:pPr>
      <w:r w:rsidRPr="00C27885">
        <w:rPr>
          <w:rFonts w:ascii="Times New Roman" w:eastAsia="Times New Roman"/>
          <w:sz w:val="24"/>
          <w:szCs w:val="24"/>
          <w:lang w:val="en-US"/>
        </w:rPr>
        <w:t xml:space="preserve">Hamdayama, Junanta, 2014, </w:t>
      </w:r>
      <w:r w:rsidRPr="00C27885">
        <w:rPr>
          <w:rFonts w:ascii="Times New Roman" w:eastAsia="Times New Roman"/>
          <w:i/>
          <w:sz w:val="24"/>
          <w:szCs w:val="24"/>
          <w:lang w:val="en-US"/>
        </w:rPr>
        <w:t>Model dan</w:t>
      </w:r>
      <w:r w:rsidR="00C27885" w:rsidRPr="00C27885">
        <w:rPr>
          <w:rFonts w:ascii="Times New Roman" w:eastAsia="Times New Roman"/>
          <w:i/>
          <w:sz w:val="24"/>
          <w:szCs w:val="24"/>
          <w:lang w:val="en-US"/>
        </w:rPr>
        <w:t xml:space="preserve"> </w:t>
      </w:r>
      <w:r w:rsidRPr="00C27885">
        <w:rPr>
          <w:rFonts w:ascii="Times New Roman" w:eastAsia="Times New Roman"/>
          <w:i/>
          <w:sz w:val="24"/>
          <w:szCs w:val="24"/>
          <w:lang w:val="en-US"/>
        </w:rPr>
        <w:t>Metode</w:t>
      </w:r>
      <w:r w:rsidR="00C27885" w:rsidRPr="00C27885">
        <w:rPr>
          <w:rFonts w:ascii="Times New Roman" w:eastAsia="Times New Roman"/>
          <w:i/>
          <w:sz w:val="24"/>
          <w:szCs w:val="24"/>
          <w:lang w:val="en-US"/>
        </w:rPr>
        <w:t xml:space="preserve"> </w:t>
      </w:r>
      <w:r w:rsidRPr="00C27885">
        <w:rPr>
          <w:rFonts w:ascii="Times New Roman" w:eastAsia="Times New Roman"/>
          <w:i/>
          <w:sz w:val="24"/>
          <w:szCs w:val="24"/>
          <w:lang w:val="en-US"/>
        </w:rPr>
        <w:t>Pembelajaran</w:t>
      </w:r>
      <w:r w:rsidR="00C27885" w:rsidRPr="00C27885">
        <w:rPr>
          <w:rFonts w:ascii="Times New Roman" w:eastAsia="Times New Roman"/>
          <w:i/>
          <w:sz w:val="24"/>
          <w:szCs w:val="24"/>
          <w:lang w:val="en-US"/>
        </w:rPr>
        <w:t xml:space="preserve"> </w:t>
      </w:r>
      <w:r w:rsidRPr="00C27885">
        <w:rPr>
          <w:rFonts w:ascii="Times New Roman" w:eastAsia="Times New Roman"/>
          <w:i/>
          <w:sz w:val="24"/>
          <w:szCs w:val="24"/>
          <w:lang w:val="en-US"/>
        </w:rPr>
        <w:t>Kreatifdan</w:t>
      </w:r>
      <w:r w:rsidR="00C27885" w:rsidRPr="00C27885">
        <w:rPr>
          <w:rFonts w:ascii="Times New Roman" w:eastAsia="Times New Roman"/>
          <w:i/>
          <w:sz w:val="24"/>
          <w:szCs w:val="24"/>
          <w:lang w:val="en-US"/>
        </w:rPr>
        <w:t xml:space="preserve"> </w:t>
      </w:r>
      <w:r w:rsidRPr="00C27885">
        <w:rPr>
          <w:rFonts w:ascii="Times New Roman" w:eastAsia="Times New Roman"/>
          <w:i/>
          <w:sz w:val="24"/>
          <w:szCs w:val="24"/>
          <w:lang w:val="en-US"/>
        </w:rPr>
        <w:t>Berkarakter</w:t>
      </w:r>
      <w:r w:rsidRPr="00C27885">
        <w:rPr>
          <w:rFonts w:ascii="Times New Roman" w:eastAsia="Times New Roman"/>
          <w:sz w:val="24"/>
          <w:szCs w:val="24"/>
          <w:lang w:val="en-US"/>
        </w:rPr>
        <w:t>.</w:t>
      </w:r>
    </w:p>
    <w:p w:rsidR="00C27885" w:rsidRPr="00C27885" w:rsidRDefault="00AA64B9" w:rsidP="0093796C">
      <w:pPr>
        <w:spacing w:line="360" w:lineRule="auto"/>
        <w:ind w:firstLine="720"/>
        <w:jc w:val="both"/>
        <w:rPr>
          <w:rFonts w:ascii="Times New Roman" w:eastAsia="Times New Roman"/>
          <w:sz w:val="24"/>
          <w:szCs w:val="24"/>
          <w:lang w:val="en-US"/>
        </w:rPr>
      </w:pPr>
      <w:r w:rsidRPr="00C27885">
        <w:rPr>
          <w:rFonts w:ascii="Times New Roman" w:eastAsia="Times New Roman"/>
          <w:sz w:val="24"/>
          <w:szCs w:val="24"/>
          <w:lang w:val="en-US"/>
        </w:rPr>
        <w:t>Bogor :Galia Indonesia</w:t>
      </w:r>
      <w:r w:rsidRPr="00C27885">
        <w:rPr>
          <w:rFonts w:ascii="Times New Roman" w:eastAsia="Times New Roman"/>
          <w:sz w:val="24"/>
          <w:szCs w:val="24"/>
        </w:rPr>
        <w:t xml:space="preserve"> </w:t>
      </w:r>
    </w:p>
    <w:p w:rsidR="00AA64B9" w:rsidRPr="00C27885" w:rsidRDefault="00AA64B9" w:rsidP="0093796C">
      <w:pPr>
        <w:spacing w:line="360" w:lineRule="auto"/>
        <w:ind w:firstLine="284"/>
        <w:jc w:val="both"/>
        <w:rPr>
          <w:rFonts w:ascii="Times New Roman" w:eastAsia="Times New Roman"/>
          <w:i/>
          <w:sz w:val="24"/>
          <w:szCs w:val="24"/>
          <w:lang w:val="en-US"/>
        </w:rPr>
      </w:pPr>
      <w:r w:rsidRPr="00AA64B9">
        <w:rPr>
          <w:rFonts w:ascii="Times New Roman" w:eastAsia="Times New Roman"/>
          <w:sz w:val="24"/>
          <w:szCs w:val="24"/>
        </w:rPr>
        <w:t xml:space="preserve">Muh Nurul Huda, </w:t>
      </w:r>
      <w:r w:rsidRPr="00AA64B9">
        <w:rPr>
          <w:rFonts w:ascii="Times New Roman" w:eastAsia="Times New Roman" w:hint="eastAsia"/>
          <w:sz w:val="24"/>
          <w:szCs w:val="24"/>
        </w:rPr>
        <w:t>“</w:t>
      </w:r>
      <w:r w:rsidRPr="00AA64B9">
        <w:rPr>
          <w:rFonts w:ascii="Times New Roman" w:eastAsia="Times New Roman"/>
          <w:i/>
          <w:sz w:val="24"/>
          <w:szCs w:val="24"/>
        </w:rPr>
        <w:t xml:space="preserve">Komunikasi Pendidikan  </w:t>
      </w:r>
      <w:r w:rsidRPr="00AA64B9">
        <w:rPr>
          <w:rFonts w:ascii="Times New Roman" w:eastAsia="Times New Roman" w:hint="eastAsia"/>
          <w:i/>
          <w:sz w:val="24"/>
          <w:szCs w:val="24"/>
        </w:rPr>
        <w:t>“</w:t>
      </w:r>
      <w:r w:rsidRPr="00AA64B9">
        <w:rPr>
          <w:rFonts w:ascii="Times New Roman" w:eastAsia="Times New Roman"/>
          <w:i/>
          <w:sz w:val="24"/>
          <w:szCs w:val="24"/>
        </w:rPr>
        <w:t xml:space="preserve">(Teori Dan Aplikasi Komunikasi Dalam </w:t>
      </w:r>
      <w:r w:rsidRPr="00AA64B9">
        <w:rPr>
          <w:rFonts w:ascii="Times New Roman" w:eastAsia="Times New Roman"/>
          <w:i/>
          <w:sz w:val="24"/>
          <w:szCs w:val="24"/>
          <w:lang w:val="en-US"/>
        </w:rPr>
        <w:t xml:space="preserve">   </w:t>
      </w:r>
      <w:r w:rsidRPr="00AA64B9">
        <w:rPr>
          <w:rFonts w:ascii="Times New Roman" w:eastAsia="Times New Roman"/>
          <w:i/>
          <w:sz w:val="24"/>
          <w:szCs w:val="24"/>
          <w:lang w:val="en-US"/>
        </w:rPr>
        <w:tab/>
      </w:r>
      <w:r w:rsidRPr="00AA64B9">
        <w:rPr>
          <w:rFonts w:ascii="Times New Roman" w:eastAsia="Times New Roman"/>
          <w:i/>
          <w:sz w:val="24"/>
          <w:szCs w:val="24"/>
        </w:rPr>
        <w:t>Pembelajaran</w:t>
      </w:r>
      <w:r w:rsidR="00C27885">
        <w:rPr>
          <w:rFonts w:ascii="Times New Roman" w:eastAsia="Times New Roman"/>
          <w:i/>
          <w:sz w:val="24"/>
          <w:szCs w:val="24"/>
          <w:lang w:val="en-US"/>
        </w:rPr>
        <w:t>)</w:t>
      </w:r>
    </w:p>
    <w:p w:rsidR="00912EF6" w:rsidRPr="0093796C" w:rsidRDefault="00BE2414" w:rsidP="0093796C">
      <w:pPr>
        <w:spacing w:line="360" w:lineRule="auto"/>
        <w:ind w:left="709" w:hanging="425"/>
        <w:jc w:val="both"/>
        <w:rPr>
          <w:rFonts w:ascii="Times New Roman" w:eastAsia="Times New Roman"/>
          <w:sz w:val="24"/>
          <w:szCs w:val="24"/>
        </w:rPr>
      </w:pPr>
      <w:r w:rsidRPr="00965F01">
        <w:rPr>
          <w:rFonts w:ascii="Times New Roman" w:eastAsia="Times New Roman"/>
          <w:sz w:val="24"/>
          <w:szCs w:val="24"/>
        </w:rPr>
        <w:t xml:space="preserve">Muhammad, M., &amp; Nurdyansyah, N. (2015). </w:t>
      </w:r>
      <w:r w:rsidRPr="00965F01">
        <w:rPr>
          <w:rFonts w:ascii="Times New Roman" w:eastAsia="Times New Roman"/>
          <w:i/>
          <w:sz w:val="24"/>
          <w:szCs w:val="24"/>
        </w:rPr>
        <w:t xml:space="preserve">Pendekatan Pembelajaran Saintifik. </w:t>
      </w:r>
      <w:r w:rsidRPr="00965F01">
        <w:rPr>
          <w:rFonts w:ascii="Times New Roman" w:eastAsia="Times New Roman"/>
          <w:sz w:val="24"/>
          <w:szCs w:val="24"/>
        </w:rPr>
        <w:t>Sidoarjo: Nizamia learning center.</w:t>
      </w:r>
    </w:p>
    <w:p w:rsidR="00912EF6" w:rsidRPr="0093796C" w:rsidRDefault="00BE2414" w:rsidP="0093796C">
      <w:pPr>
        <w:spacing w:line="360" w:lineRule="auto"/>
        <w:ind w:left="709" w:hanging="425"/>
        <w:jc w:val="both"/>
        <w:rPr>
          <w:rFonts w:ascii="Times New Roman" w:eastAsia="Times New Roman"/>
          <w:sz w:val="24"/>
          <w:szCs w:val="24"/>
        </w:rPr>
      </w:pPr>
      <w:r w:rsidRPr="00965F01">
        <w:rPr>
          <w:rFonts w:ascii="Times New Roman" w:eastAsia="Times New Roman"/>
          <w:sz w:val="24"/>
          <w:szCs w:val="24"/>
          <w:shd w:val="clear" w:color="auto" w:fill="FFFFFF"/>
        </w:rPr>
        <w:t xml:space="preserve">Nurdyansyah, N., &amp; Andiek, W. (2015). </w:t>
      </w:r>
      <w:r w:rsidRPr="00965F01">
        <w:rPr>
          <w:rFonts w:ascii="Times New Roman" w:eastAsia="Times New Roman"/>
          <w:i/>
          <w:sz w:val="24"/>
          <w:szCs w:val="24"/>
          <w:shd w:val="clear" w:color="auto" w:fill="FFFFFF"/>
        </w:rPr>
        <w:t>Inovasi Teknologi Pembelajaran</w:t>
      </w:r>
      <w:r w:rsidRPr="00965F01">
        <w:rPr>
          <w:rFonts w:ascii="Times New Roman" w:eastAsia="Times New Roman"/>
          <w:sz w:val="24"/>
          <w:szCs w:val="24"/>
          <w:shd w:val="clear" w:color="auto" w:fill="FFFFFF"/>
        </w:rPr>
        <w:t xml:space="preserve">. </w:t>
      </w:r>
      <w:r w:rsidRPr="00965F01">
        <w:rPr>
          <w:rFonts w:ascii="Times New Roman" w:eastAsia="Times New Roman"/>
          <w:sz w:val="24"/>
          <w:szCs w:val="24"/>
        </w:rPr>
        <w:t>Sidoarjo: Nizamia learning center.</w:t>
      </w:r>
    </w:p>
    <w:p w:rsidR="00912EF6" w:rsidRPr="0093796C" w:rsidRDefault="00BE2414" w:rsidP="0093796C">
      <w:pPr>
        <w:spacing w:line="360" w:lineRule="auto"/>
        <w:ind w:left="709" w:hanging="425"/>
        <w:jc w:val="both"/>
        <w:rPr>
          <w:rFonts w:ascii="Times New Roman" w:eastAsia="Times New Roman"/>
          <w:sz w:val="24"/>
          <w:szCs w:val="24"/>
          <w:shd w:val="clear" w:color="auto" w:fill="FFFFFF"/>
        </w:rPr>
      </w:pPr>
      <w:r w:rsidRPr="00965F01">
        <w:rPr>
          <w:rFonts w:ascii="Times New Roman" w:eastAsia="Times New Roman"/>
          <w:sz w:val="24"/>
          <w:szCs w:val="24"/>
          <w:shd w:val="clear" w:color="auto" w:fill="FFFFFF"/>
        </w:rPr>
        <w:t xml:space="preserve">Nurdyansyah, N., &amp; Fahyuni, E. F. (2016). </w:t>
      </w:r>
      <w:r w:rsidRPr="00965F01">
        <w:rPr>
          <w:rFonts w:ascii="Times New Roman" w:eastAsia="Times New Roman"/>
          <w:i/>
          <w:sz w:val="24"/>
          <w:szCs w:val="24"/>
          <w:shd w:val="clear" w:color="auto" w:fill="FFFFFF"/>
        </w:rPr>
        <w:t>Inovasi Model Pembelajaran Sesuai Kurikulum 2013</w:t>
      </w:r>
      <w:r w:rsidRPr="00965F01">
        <w:rPr>
          <w:rFonts w:ascii="Times New Roman" w:eastAsia="Times New Roman"/>
          <w:sz w:val="24"/>
          <w:szCs w:val="24"/>
          <w:shd w:val="clear" w:color="auto" w:fill="FFFFFF"/>
        </w:rPr>
        <w:t xml:space="preserve">. </w:t>
      </w:r>
      <w:r w:rsidRPr="00965F01">
        <w:rPr>
          <w:rFonts w:ascii="Times New Roman" w:eastAsia="Times New Roman"/>
          <w:sz w:val="24"/>
          <w:szCs w:val="24"/>
        </w:rPr>
        <w:t>Sidoarjo: Nizamia learning center.</w:t>
      </w:r>
    </w:p>
    <w:p w:rsidR="00912EF6" w:rsidRPr="0093796C" w:rsidRDefault="00BE2414" w:rsidP="0093796C">
      <w:pPr>
        <w:spacing w:line="360" w:lineRule="auto"/>
        <w:ind w:left="709" w:hanging="425"/>
        <w:jc w:val="both"/>
        <w:rPr>
          <w:rFonts w:ascii="Times New Roman" w:eastAsia="Times New Roman"/>
          <w:sz w:val="24"/>
          <w:szCs w:val="24"/>
        </w:rPr>
      </w:pPr>
      <w:r w:rsidRPr="00965F01">
        <w:rPr>
          <w:rFonts w:ascii="Times New Roman" w:eastAsia="Times New Roman"/>
          <w:sz w:val="24"/>
          <w:szCs w:val="24"/>
        </w:rPr>
        <w:t xml:space="preserve">Nurdyansyah, N. (2016). </w:t>
      </w:r>
      <w:r w:rsidRPr="00965F01">
        <w:rPr>
          <w:rFonts w:ascii="Times New Roman" w:eastAsia="Times New Roman"/>
          <w:i/>
          <w:sz w:val="24"/>
          <w:szCs w:val="24"/>
        </w:rPr>
        <w:t>Developing ICT-Based Learning Model to Improve Learning Outcomes IPA of SD Fish Market in Sidoarjo</w:t>
      </w:r>
      <w:r w:rsidRPr="00965F01">
        <w:rPr>
          <w:rFonts w:ascii="Times New Roman" w:eastAsia="Times New Roman"/>
          <w:sz w:val="24"/>
          <w:szCs w:val="24"/>
        </w:rPr>
        <w:t>. Jurnal TEKPEN, 1(2).</w:t>
      </w:r>
    </w:p>
    <w:p w:rsidR="00912EF6" w:rsidRPr="00965F01" w:rsidRDefault="00BE2414" w:rsidP="0093796C">
      <w:pPr>
        <w:spacing w:line="360" w:lineRule="auto"/>
        <w:ind w:left="709" w:hanging="425"/>
        <w:jc w:val="both"/>
        <w:rPr>
          <w:rFonts w:ascii="Times New Roman" w:eastAsia="Times New Roman"/>
          <w:sz w:val="24"/>
          <w:szCs w:val="24"/>
        </w:rPr>
      </w:pPr>
      <w:r w:rsidRPr="00965F01">
        <w:rPr>
          <w:rFonts w:ascii="Times New Roman" w:eastAsia="Times New Roman"/>
          <w:sz w:val="24"/>
          <w:szCs w:val="24"/>
        </w:rPr>
        <w:t xml:space="preserve">Nurdyansyah, N., &amp; Andiek, W. (2017). </w:t>
      </w:r>
      <w:r w:rsidRPr="00965F01">
        <w:rPr>
          <w:rFonts w:ascii="Times New Roman" w:eastAsia="Times New Roman"/>
          <w:i/>
          <w:sz w:val="24"/>
          <w:szCs w:val="24"/>
        </w:rPr>
        <w:t>Manajemen Sekolah Berbasis ICT</w:t>
      </w:r>
      <w:r w:rsidRPr="00965F01">
        <w:rPr>
          <w:rFonts w:ascii="Times New Roman" w:eastAsia="Times New Roman"/>
          <w:sz w:val="24"/>
          <w:szCs w:val="24"/>
        </w:rPr>
        <w:t>. Sidoarjo: Nizamia learning center.</w:t>
      </w:r>
    </w:p>
    <w:p w:rsidR="00912EF6" w:rsidRPr="00965F01" w:rsidRDefault="00BE2414" w:rsidP="0093796C">
      <w:pPr>
        <w:spacing w:line="360" w:lineRule="auto"/>
        <w:ind w:left="709" w:hanging="425"/>
        <w:jc w:val="both"/>
        <w:rPr>
          <w:rFonts w:ascii="Times New Roman" w:eastAsia="Times New Roman"/>
          <w:sz w:val="24"/>
          <w:szCs w:val="24"/>
          <w:shd w:val="clear" w:color="auto" w:fill="FFFFFF"/>
        </w:rPr>
      </w:pPr>
      <w:r w:rsidRPr="00965F01">
        <w:rPr>
          <w:rFonts w:ascii="Times New Roman" w:eastAsia="Times New Roman"/>
          <w:sz w:val="24"/>
          <w:szCs w:val="24"/>
          <w:shd w:val="clear" w:color="auto" w:fill="FFFFFF"/>
        </w:rPr>
        <w:t>Nurdyansyah, N. (2018). Model Pembelajaran Berbasis Masalah Pada Pelajaran IPA Materi Komponen Ekosistem. </w:t>
      </w:r>
      <w:r w:rsidRPr="00965F01">
        <w:rPr>
          <w:rFonts w:ascii="Times New Roman" w:eastAsia="Times New Roman"/>
          <w:i/>
          <w:sz w:val="24"/>
          <w:szCs w:val="24"/>
          <w:shd w:val="clear" w:color="auto" w:fill="FFFFFF"/>
        </w:rPr>
        <w:t>Universitas Muhammadiyah Sidoarjo</w:t>
      </w:r>
      <w:r w:rsidRPr="00965F01">
        <w:rPr>
          <w:rFonts w:ascii="Times New Roman" w:eastAsia="Times New Roman"/>
          <w:sz w:val="24"/>
          <w:szCs w:val="24"/>
          <w:shd w:val="clear" w:color="auto" w:fill="FFFFFF"/>
        </w:rPr>
        <w:t>.</w:t>
      </w:r>
    </w:p>
    <w:p w:rsidR="00912EF6" w:rsidRPr="0093796C" w:rsidRDefault="00BE2414" w:rsidP="0093796C">
      <w:pPr>
        <w:spacing w:line="360" w:lineRule="auto"/>
        <w:ind w:left="709" w:hanging="426"/>
        <w:jc w:val="both"/>
        <w:rPr>
          <w:rFonts w:ascii="Times New Roman" w:eastAsia="Times New Roman"/>
          <w:sz w:val="24"/>
          <w:szCs w:val="24"/>
          <w:shd w:val="clear" w:color="auto" w:fill="FFFFFF"/>
        </w:rPr>
      </w:pPr>
      <w:r w:rsidRPr="00965F01">
        <w:rPr>
          <w:rFonts w:ascii="Times New Roman" w:eastAsia="Times New Roman"/>
          <w:sz w:val="24"/>
          <w:szCs w:val="24"/>
          <w:shd w:val="clear" w:color="auto" w:fill="FFFFFF"/>
        </w:rPr>
        <w:t xml:space="preserve">Nurdyansyah, N. (2018). </w:t>
      </w:r>
      <w:r w:rsidRPr="00965F01">
        <w:rPr>
          <w:rFonts w:ascii="Times New Roman" w:eastAsia="Times New Roman"/>
          <w:i/>
          <w:sz w:val="24"/>
          <w:szCs w:val="24"/>
          <w:shd w:val="clear" w:color="auto" w:fill="FFFFFF"/>
        </w:rPr>
        <w:t>Peningkatan Moral Berbasis Islamic Math Character</w:t>
      </w:r>
      <w:r w:rsidRPr="00965F01">
        <w:rPr>
          <w:rFonts w:ascii="Times New Roman" w:eastAsia="Times New Roman"/>
          <w:sz w:val="24"/>
          <w:szCs w:val="24"/>
          <w:shd w:val="clear" w:color="auto" w:fill="FFFFFF"/>
        </w:rPr>
        <w:t>. </w:t>
      </w:r>
      <w:r w:rsidRPr="00965F01">
        <w:rPr>
          <w:rFonts w:ascii="Times New Roman" w:eastAsia="Times New Roman"/>
          <w:i/>
          <w:sz w:val="24"/>
          <w:szCs w:val="24"/>
          <w:shd w:val="clear" w:color="auto" w:fill="FFFFFF"/>
        </w:rPr>
        <w:t>Universitas Muhammadiyah Sidoarjo</w:t>
      </w:r>
      <w:r w:rsidRPr="00965F01">
        <w:rPr>
          <w:rFonts w:ascii="Times New Roman" w:eastAsia="Times New Roman"/>
          <w:sz w:val="24"/>
          <w:szCs w:val="24"/>
          <w:shd w:val="clear" w:color="auto" w:fill="FFFFFF"/>
        </w:rPr>
        <w:t>.</w:t>
      </w:r>
    </w:p>
    <w:p w:rsidR="00912EF6" w:rsidRPr="00965F01" w:rsidRDefault="00BE2414" w:rsidP="0093796C">
      <w:pPr>
        <w:spacing w:line="360" w:lineRule="auto"/>
        <w:ind w:left="709" w:hanging="426"/>
        <w:jc w:val="both"/>
        <w:rPr>
          <w:rFonts w:ascii="Times New Roman" w:eastAsia="Times New Roman"/>
          <w:sz w:val="24"/>
          <w:szCs w:val="24"/>
        </w:rPr>
      </w:pPr>
      <w:r w:rsidRPr="00965F01">
        <w:rPr>
          <w:rFonts w:ascii="Times New Roman" w:eastAsia="Times New Roman"/>
          <w:sz w:val="24"/>
          <w:szCs w:val="24"/>
        </w:rPr>
        <w:t xml:space="preserve">Nurdyansyah, N., &amp; Fitriyani, T. (2018). </w:t>
      </w:r>
      <w:r w:rsidRPr="00965F01">
        <w:rPr>
          <w:rFonts w:ascii="Times New Roman" w:eastAsia="Times New Roman"/>
          <w:i/>
          <w:sz w:val="24"/>
          <w:szCs w:val="24"/>
        </w:rPr>
        <w:t>Pengaruh Strategi Pembelajaran Aktif Terhadap Hasil Belajar Pada Madrasah Ibtidaiyah</w:t>
      </w:r>
      <w:r w:rsidRPr="00965F01">
        <w:rPr>
          <w:rFonts w:ascii="Times New Roman" w:eastAsia="Times New Roman"/>
          <w:sz w:val="24"/>
          <w:szCs w:val="24"/>
        </w:rPr>
        <w:t>. Universitas Muhammadiyah Sidoarjo.</w:t>
      </w:r>
    </w:p>
    <w:p w:rsidR="00912EF6" w:rsidRPr="0093796C" w:rsidRDefault="00BE2414" w:rsidP="0093796C">
      <w:pPr>
        <w:spacing w:line="360" w:lineRule="auto"/>
        <w:ind w:left="709" w:hanging="426"/>
        <w:jc w:val="both"/>
        <w:rPr>
          <w:rFonts w:ascii="Times New Roman" w:eastAsia="Times New Roman"/>
          <w:sz w:val="24"/>
          <w:szCs w:val="24"/>
          <w:shd w:val="clear" w:color="auto" w:fill="FFFFFF"/>
        </w:rPr>
      </w:pPr>
      <w:r w:rsidRPr="00965F01">
        <w:rPr>
          <w:rFonts w:ascii="Times New Roman" w:eastAsia="Times New Roman"/>
          <w:sz w:val="24"/>
          <w:szCs w:val="24"/>
        </w:rPr>
        <w:t xml:space="preserve">Nurdyansyah, N. (2017). </w:t>
      </w:r>
      <w:r w:rsidRPr="00965F01">
        <w:rPr>
          <w:rFonts w:ascii="Times New Roman" w:eastAsia="Times New Roman"/>
          <w:i/>
          <w:sz w:val="24"/>
          <w:szCs w:val="24"/>
        </w:rPr>
        <w:t>Sumber Daya dalam Teknologi Pendidikan</w:t>
      </w:r>
      <w:r w:rsidRPr="00965F01">
        <w:rPr>
          <w:rFonts w:ascii="Times New Roman" w:eastAsia="Times New Roman"/>
          <w:sz w:val="24"/>
          <w:szCs w:val="24"/>
        </w:rPr>
        <w:t>. Universitas Muhammadiyah Sidoarjo.</w:t>
      </w:r>
    </w:p>
    <w:p w:rsidR="00912EF6" w:rsidRPr="0093796C" w:rsidRDefault="00BE2414" w:rsidP="0093796C">
      <w:pPr>
        <w:spacing w:line="360" w:lineRule="auto"/>
        <w:ind w:left="709" w:hanging="426"/>
        <w:jc w:val="both"/>
        <w:rPr>
          <w:rFonts w:ascii="Times New Roman" w:eastAsia="Times New Roman"/>
          <w:sz w:val="24"/>
          <w:szCs w:val="24"/>
        </w:rPr>
      </w:pPr>
      <w:r w:rsidRPr="00965F01">
        <w:rPr>
          <w:rFonts w:ascii="Times New Roman" w:eastAsia="Times New Roman"/>
          <w:sz w:val="24"/>
          <w:szCs w:val="24"/>
        </w:rPr>
        <w:t xml:space="preserve">Nurdyansyah, N. (2015). </w:t>
      </w:r>
      <w:r w:rsidRPr="00965F01">
        <w:rPr>
          <w:rFonts w:ascii="Times New Roman" w:eastAsia="Times New Roman"/>
          <w:i/>
          <w:sz w:val="24"/>
          <w:szCs w:val="24"/>
        </w:rPr>
        <w:t>Model Social Reconstruction Sebagai Pendidikan Anti</w:t>
      </w:r>
      <w:r w:rsidRPr="00965F01">
        <w:rPr>
          <w:rFonts w:ascii="Times New Roman" w:eastAsia="Times New Roman" w:hint="eastAsia"/>
          <w:i/>
          <w:sz w:val="24"/>
          <w:szCs w:val="24"/>
        </w:rPr>
        <w:t>—</w:t>
      </w:r>
      <w:r w:rsidRPr="00965F01">
        <w:rPr>
          <w:rFonts w:ascii="Times New Roman" w:eastAsia="Times New Roman"/>
          <w:i/>
          <w:sz w:val="24"/>
          <w:szCs w:val="24"/>
        </w:rPr>
        <w:t>Korupsi Pada Pelajaran Tematik di Madrasah Ibtidaiyah Muhammadiyah 1 Pare</w:t>
      </w:r>
      <w:r w:rsidRPr="00965F01">
        <w:rPr>
          <w:rFonts w:ascii="Times New Roman" w:eastAsia="Times New Roman"/>
          <w:sz w:val="24"/>
          <w:szCs w:val="24"/>
        </w:rPr>
        <w:t>. Halaqa, 14(1).</w:t>
      </w:r>
    </w:p>
    <w:p w:rsidR="00912EF6" w:rsidRPr="0093796C" w:rsidRDefault="00BE2414" w:rsidP="0093796C">
      <w:pPr>
        <w:spacing w:line="360" w:lineRule="auto"/>
        <w:ind w:left="709" w:hanging="426"/>
        <w:jc w:val="both"/>
        <w:rPr>
          <w:rFonts w:ascii="Times New Roman" w:eastAsia="Times New Roman"/>
          <w:sz w:val="24"/>
          <w:szCs w:val="24"/>
        </w:rPr>
      </w:pPr>
      <w:r w:rsidRPr="00965F01">
        <w:rPr>
          <w:rFonts w:ascii="Times New Roman" w:eastAsia="Times New Roman"/>
          <w:sz w:val="24"/>
          <w:szCs w:val="24"/>
        </w:rPr>
        <w:lastRenderedPageBreak/>
        <w:t xml:space="preserve">Nurdyansyah, N. (2017). </w:t>
      </w:r>
      <w:r w:rsidRPr="00965F01">
        <w:rPr>
          <w:rFonts w:ascii="Times New Roman" w:eastAsia="Times New Roman"/>
          <w:i/>
          <w:sz w:val="24"/>
          <w:szCs w:val="24"/>
        </w:rPr>
        <w:t xml:space="preserve">Integration of Islamic Values in Elementary School. </w:t>
      </w:r>
      <w:r w:rsidRPr="00965F01">
        <w:rPr>
          <w:rFonts w:ascii="Times New Roman" w:eastAsia="Times New Roman"/>
          <w:sz w:val="24"/>
          <w:szCs w:val="24"/>
        </w:rPr>
        <w:t>Atlantis Press.  Advances in Social Science, Education and Humaniti</w:t>
      </w:r>
      <w:r w:rsidR="0093796C">
        <w:rPr>
          <w:rFonts w:ascii="Times New Roman" w:eastAsia="Times New Roman"/>
          <w:sz w:val="24"/>
          <w:szCs w:val="24"/>
        </w:rPr>
        <w:t>es Research (ASSEHR), volume 12.</w:t>
      </w:r>
    </w:p>
    <w:p w:rsidR="00912EF6" w:rsidRPr="0093796C" w:rsidRDefault="00BE2414" w:rsidP="0093796C">
      <w:pPr>
        <w:spacing w:line="360" w:lineRule="auto"/>
        <w:ind w:left="709" w:hanging="426"/>
        <w:jc w:val="both"/>
        <w:rPr>
          <w:rFonts w:ascii="Times New Roman" w:eastAsia="Times New Roman"/>
          <w:sz w:val="24"/>
          <w:szCs w:val="24"/>
        </w:rPr>
      </w:pPr>
      <w:r w:rsidRPr="00965F01">
        <w:rPr>
          <w:rFonts w:ascii="Times New Roman" w:eastAsia="Times New Roman"/>
          <w:sz w:val="24"/>
          <w:szCs w:val="24"/>
        </w:rPr>
        <w:t xml:space="preserve">Nurdyansyah, N., Siti, M., &amp; Bachtiar, S. B. (2017). </w:t>
      </w:r>
      <w:r w:rsidRPr="00965F01">
        <w:rPr>
          <w:rFonts w:ascii="Times New Roman" w:eastAsia="Times New Roman"/>
          <w:i/>
          <w:sz w:val="24"/>
          <w:szCs w:val="24"/>
        </w:rPr>
        <w:t xml:space="preserve">Problem Solving Model with Integration Pattern: Students Problem Solving Capability. </w:t>
      </w:r>
      <w:r w:rsidRPr="00965F01">
        <w:rPr>
          <w:rFonts w:ascii="Times New Roman" w:eastAsia="Times New Roman"/>
          <w:sz w:val="24"/>
          <w:szCs w:val="24"/>
        </w:rPr>
        <w:t xml:space="preserve"> Atlantis Press.  Advances in Social Science, Education and Humanities R</w:t>
      </w:r>
      <w:r w:rsidR="0093796C">
        <w:rPr>
          <w:rFonts w:ascii="Times New Roman" w:eastAsia="Times New Roman"/>
          <w:sz w:val="24"/>
          <w:szCs w:val="24"/>
        </w:rPr>
        <w:t>esearch, volume 173.</w:t>
      </w:r>
    </w:p>
    <w:p w:rsidR="00912EF6" w:rsidRPr="00AA64B9" w:rsidRDefault="00BE2414" w:rsidP="0093796C">
      <w:pPr>
        <w:spacing w:line="360" w:lineRule="auto"/>
        <w:ind w:left="709" w:hanging="426"/>
        <w:jc w:val="both"/>
        <w:rPr>
          <w:rFonts w:ascii="Times New Roman" w:eastAsia="Times New Roman"/>
          <w:sz w:val="24"/>
          <w:szCs w:val="24"/>
        </w:rPr>
      </w:pPr>
      <w:r w:rsidRPr="00AA64B9">
        <w:rPr>
          <w:rFonts w:ascii="Times New Roman" w:eastAsia="Times New Roman"/>
          <w:sz w:val="24"/>
          <w:szCs w:val="24"/>
        </w:rPr>
        <w:t xml:space="preserve">Pandi, R., &amp; Nurdyansyah, N. (2017). </w:t>
      </w:r>
      <w:r w:rsidRPr="00AA64B9">
        <w:rPr>
          <w:rFonts w:ascii="Times New Roman" w:eastAsia="Times New Roman"/>
          <w:i/>
          <w:sz w:val="24"/>
          <w:szCs w:val="24"/>
        </w:rPr>
        <w:t>An Evaluation of Graduate Competency in Elementary School.</w:t>
      </w:r>
      <w:r w:rsidRPr="00AA64B9">
        <w:rPr>
          <w:rFonts w:ascii="Times New Roman" w:eastAsia="Times New Roman"/>
          <w:sz w:val="24"/>
          <w:szCs w:val="24"/>
        </w:rPr>
        <w:t xml:space="preserve"> Atlantis Press.  Advances in Social Science, Education and Humanities Research (ASSEHR), volume 125</w:t>
      </w:r>
    </w:p>
    <w:p w:rsidR="00912EF6" w:rsidRPr="00AA64B9" w:rsidRDefault="00912EF6" w:rsidP="0093796C">
      <w:pPr>
        <w:spacing w:line="360" w:lineRule="auto"/>
        <w:ind w:left="709" w:hanging="426"/>
        <w:jc w:val="both"/>
        <w:rPr>
          <w:rFonts w:ascii="Times New Roman" w:eastAsia="Times New Roman"/>
          <w:i/>
          <w:color w:val="FF0000"/>
          <w:sz w:val="24"/>
          <w:szCs w:val="24"/>
          <w:lang w:val="en-US"/>
        </w:rPr>
      </w:pPr>
      <w:bookmarkStart w:id="0" w:name="_GoBack"/>
      <w:bookmarkEnd w:id="0"/>
    </w:p>
    <w:p w:rsidR="00912EF6" w:rsidRPr="00965F01" w:rsidRDefault="00BE2414" w:rsidP="0093796C">
      <w:pPr>
        <w:spacing w:line="360" w:lineRule="auto"/>
        <w:jc w:val="both"/>
        <w:rPr>
          <w:rFonts w:ascii="Times New Roman" w:eastAsia="Times New Roman"/>
          <w:color w:val="FF0000"/>
          <w:sz w:val="24"/>
          <w:szCs w:val="24"/>
        </w:rPr>
      </w:pPr>
      <w:r w:rsidRPr="00965F01">
        <w:rPr>
          <w:rFonts w:ascii="Times New Roman" w:eastAsia="Times New Roman"/>
          <w:color w:val="FF0000"/>
          <w:sz w:val="24"/>
          <w:szCs w:val="24"/>
        </w:rPr>
        <w:t>.</w:t>
      </w:r>
    </w:p>
    <w:p w:rsidR="00AA64B9" w:rsidRPr="00965F01" w:rsidRDefault="00AA64B9" w:rsidP="0093796C">
      <w:pPr>
        <w:spacing w:line="360" w:lineRule="auto"/>
        <w:ind w:firstLine="720"/>
        <w:jc w:val="both"/>
        <w:rPr>
          <w:rFonts w:ascii="Times New Roman" w:eastAsia="Times New Roman"/>
          <w:color w:val="FF0000"/>
          <w:sz w:val="24"/>
          <w:szCs w:val="24"/>
          <w:lang w:val="en-US"/>
        </w:rPr>
      </w:pPr>
    </w:p>
    <w:sectPr w:rsidR="00AA64B9" w:rsidRPr="00965F0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15E" w:rsidRDefault="000F215E">
      <w:pPr>
        <w:spacing w:after="0" w:line="240" w:lineRule="auto"/>
      </w:pPr>
      <w:r>
        <w:separator/>
      </w:r>
    </w:p>
  </w:endnote>
  <w:endnote w:type="continuationSeparator" w:id="1">
    <w:p w:rsidR="000F215E" w:rsidRDefault="000F2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F6" w:rsidRDefault="00912EF6">
    <w:pPr>
      <w:jc w:val="center"/>
      <w:rPr>
        <w:rFonts w:asci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15E" w:rsidRDefault="000F215E">
      <w:pPr>
        <w:spacing w:after="0" w:line="240" w:lineRule="auto"/>
      </w:pPr>
      <w:r>
        <w:separator/>
      </w:r>
    </w:p>
  </w:footnote>
  <w:footnote w:type="continuationSeparator" w:id="1">
    <w:p w:rsidR="000F215E" w:rsidRDefault="000F215E">
      <w:pPr>
        <w:spacing w:after="0" w:line="240" w:lineRule="auto"/>
      </w:pPr>
      <w:r>
        <w:continuationSeparator/>
      </w:r>
    </w:p>
  </w:footnote>
  <w:footnote w:id="2">
    <w:p w:rsidR="00000000" w:rsidRDefault="00BE2414">
      <w:pPr>
        <w:pStyle w:val="FootnoteText"/>
        <w:ind w:left="284" w:hanging="284"/>
      </w:pPr>
      <w:r w:rsidRPr="007164A9">
        <w:rPr>
          <w:rStyle w:val="FootnoteReference"/>
        </w:rPr>
        <w:footnoteRef/>
      </w:r>
      <w:r w:rsidRPr="007164A9">
        <w:rPr>
          <w:rFonts w:ascii="Times New Roman" w:eastAsia="Times New Roman"/>
        </w:rPr>
        <w:t>Muhammad,</w:t>
      </w:r>
      <w:r>
        <w:rPr>
          <w:rFonts w:ascii="Cambria" w:eastAsia="Cambria"/>
        </w:rPr>
        <w:t xml:space="preserve"> M., &amp; Nurdyansyah, N. (2015). </w:t>
      </w:r>
      <w:r>
        <w:rPr>
          <w:rFonts w:ascii="Cambria" w:eastAsia="Cambria"/>
          <w:i/>
        </w:rPr>
        <w:t xml:space="preserve">Pendekatan Pembelajaran Saintifik. </w:t>
      </w:r>
      <w:r>
        <w:rPr>
          <w:rFonts w:ascii="Cambria" w:eastAsia="Cambria"/>
        </w:rPr>
        <w:t xml:space="preserve">Sidoarjo: Nizamia learning center., </w:t>
      </w:r>
      <w:r w:rsidRPr="007164A9">
        <w:rPr>
          <w:rFonts w:ascii="Times New Roman" w:eastAsia="Times New Roman"/>
        </w:rPr>
        <w:t>41</w:t>
      </w:r>
    </w:p>
  </w:footnote>
  <w:footnote w:id="3">
    <w:p w:rsidR="00000000" w:rsidRDefault="00BE2414">
      <w:pPr>
        <w:pStyle w:val="FootnoteText"/>
        <w:ind w:left="284" w:hanging="284"/>
      </w:pPr>
      <w:r>
        <w:rPr>
          <w:rStyle w:val="FootnoteReference"/>
          <w:rFonts w:eastAsia="Calibri"/>
        </w:rPr>
        <w:footnoteRef/>
      </w:r>
      <w:r>
        <w:rPr>
          <w:rFonts w:ascii="Cambria" w:eastAsia="Cambria"/>
        </w:rPr>
        <w:t xml:space="preserve">Nurdyansyah, N. (2016). </w:t>
      </w:r>
      <w:r>
        <w:rPr>
          <w:rFonts w:ascii="Cambria" w:eastAsia="Cambria"/>
          <w:i/>
        </w:rPr>
        <w:t>Developing ICT-Based Learning Model to Improve Learning Outcomes IPA of SD Fish Market in Sidoarjo</w:t>
      </w:r>
      <w:r>
        <w:rPr>
          <w:rFonts w:ascii="Cambria" w:eastAsia="Cambria"/>
        </w:rPr>
        <w:t>.</w:t>
      </w:r>
      <w:r>
        <w:rPr>
          <w:rFonts w:ascii="Cambria" w:eastAsia="Cambria"/>
        </w:rPr>
        <w:t> </w:t>
      </w:r>
      <w:r>
        <w:rPr>
          <w:rFonts w:ascii="Cambria" w:eastAsia="Cambria"/>
        </w:rPr>
        <w:t>Jurnal TEKPEN,</w:t>
      </w:r>
      <w:r>
        <w:rPr>
          <w:rFonts w:ascii="Cambria" w:eastAsia="Cambria"/>
        </w:rPr>
        <w:t> </w:t>
      </w:r>
      <w:r>
        <w:rPr>
          <w:rFonts w:ascii="Cambria" w:eastAsia="Cambria"/>
        </w:rPr>
        <w:t>1(2).</w:t>
      </w:r>
      <w:r w:rsidRPr="007164A9">
        <w:rPr>
          <w:rFonts w:ascii="Times New Roman" w:eastAsia="Times New Roman"/>
        </w:rPr>
        <w:t>Terbitan 2, 929-930.</w:t>
      </w:r>
    </w:p>
  </w:footnote>
  <w:footnote w:id="4">
    <w:p w:rsidR="00000000" w:rsidRDefault="00BE2414">
      <w:pPr>
        <w:pStyle w:val="FootnoteText"/>
        <w:ind w:left="284" w:hanging="284"/>
      </w:pPr>
      <w:r>
        <w:rPr>
          <w:rStyle w:val="FootnoteReference"/>
          <w:rFonts w:eastAsia="Calibri"/>
        </w:rPr>
        <w:footnoteRef/>
      </w:r>
      <w:r>
        <w:rPr>
          <w:rFonts w:ascii="Cambria" w:eastAsia="Cambria"/>
        </w:rPr>
        <w:t xml:space="preserve">Pandi, R., &amp; Nurdyansyah, N. (2017). </w:t>
      </w:r>
      <w:r>
        <w:rPr>
          <w:rFonts w:ascii="Cambria" w:eastAsia="Cambria"/>
          <w:i/>
        </w:rPr>
        <w:t>An Evaluation of Graduate Competency in Elementary School.</w:t>
      </w:r>
      <w:r>
        <w:rPr>
          <w:rFonts w:ascii="Cambria" w:eastAsia="Cambria"/>
        </w:rPr>
        <w:t xml:space="preserve"> Atlantis Press.  Advances in Social Science, Education and Humanities Research (ASSEHR), volume 125, 95.</w:t>
      </w:r>
    </w:p>
  </w:footnote>
  <w:footnote w:id="5">
    <w:p w:rsidR="00000000" w:rsidRDefault="00BE2414">
      <w:pPr>
        <w:pStyle w:val="FootnoteText"/>
        <w:ind w:left="284" w:hanging="284"/>
      </w:pPr>
      <w:r>
        <w:rPr>
          <w:rStyle w:val="FootnoteReference"/>
          <w:rFonts w:eastAsia="Calibri"/>
        </w:rPr>
        <w:footnoteRef/>
      </w:r>
      <w:r>
        <w:rPr>
          <w:rFonts w:ascii="Cambria" w:eastAsia="Cambria"/>
        </w:rPr>
        <w:t xml:space="preserve">Nurdyansyah, N. (2017). </w:t>
      </w:r>
      <w:r>
        <w:rPr>
          <w:rFonts w:ascii="Cambria" w:eastAsia="Cambria"/>
          <w:i/>
        </w:rPr>
        <w:t xml:space="preserve">Integration of Islamic Values in Elementary School. </w:t>
      </w:r>
      <w:r>
        <w:rPr>
          <w:rFonts w:ascii="Cambria" w:eastAsia="Cambria"/>
        </w:rPr>
        <w:t>Atlantis Press.  Advances in Social Science, Education and Humanities Research (ASSEHR), volume 125</w:t>
      </w:r>
    </w:p>
  </w:footnote>
  <w:footnote w:id="6">
    <w:p w:rsidR="00000000" w:rsidRDefault="00BE2414">
      <w:pPr>
        <w:pStyle w:val="FootnoteText"/>
        <w:ind w:left="284" w:hanging="284"/>
      </w:pPr>
      <w:r>
        <w:rPr>
          <w:rStyle w:val="FootnoteReference"/>
          <w:rFonts w:eastAsia="Calibri"/>
        </w:rPr>
        <w:footnoteRef/>
      </w:r>
      <w:r>
        <w:rPr>
          <w:rFonts w:ascii="Cambria" w:eastAsia="Cambria"/>
        </w:rPr>
        <w:t>Nurdyansyah</w:t>
      </w:r>
      <w:r>
        <w:rPr>
          <w:rFonts w:ascii="Cambria" w:eastAsia="Cambria"/>
          <w:color w:val="FF0000"/>
        </w:rPr>
        <w:t xml:space="preserve">, </w:t>
      </w:r>
      <w:r>
        <w:rPr>
          <w:rFonts w:ascii="Cambria" w:eastAsia="Cambria"/>
        </w:rPr>
        <w:t xml:space="preserve">N., Siti, M., &amp; Bachtiar, S. B. (2017). </w:t>
      </w:r>
      <w:r>
        <w:rPr>
          <w:rFonts w:ascii="Cambria" w:eastAsia="Cambria"/>
          <w:i/>
        </w:rPr>
        <w:t>Problem Solving Model with Integration Pattern: Students Problem Solving Capability.</w:t>
      </w:r>
      <w:r>
        <w:rPr>
          <w:rFonts w:ascii="Cambria" w:eastAsia="Cambria"/>
        </w:rPr>
        <w:t xml:space="preserve">  Atlantis Press.  Advances in Social Science, Education and Humanities Research, volume 173, 258.</w:t>
      </w:r>
    </w:p>
  </w:footnote>
  <w:footnote w:id="7">
    <w:p w:rsidR="00000000" w:rsidRDefault="00BE2414">
      <w:pPr>
        <w:pStyle w:val="FootnoteText"/>
        <w:ind w:left="284" w:hanging="284"/>
      </w:pPr>
      <w:r>
        <w:rPr>
          <w:rStyle w:val="FootnoteReference"/>
          <w:rFonts w:eastAsia="Calibri"/>
        </w:rPr>
        <w:footnoteRef/>
      </w:r>
      <w:r>
        <w:rPr>
          <w:rFonts w:ascii="Cambria" w:eastAsia="Cambria"/>
        </w:rPr>
        <w:t xml:space="preserve">Nurdyansyah, N. (2015). </w:t>
      </w:r>
      <w:r>
        <w:rPr>
          <w:rFonts w:ascii="Cambria" w:eastAsia="Cambria"/>
          <w:i/>
        </w:rPr>
        <w:t>Model Social Reconstruction Sebagai Pendidikan Anti</w:t>
      </w:r>
      <w:r>
        <w:rPr>
          <w:rFonts w:ascii="Cambria" w:eastAsia="Cambria" w:hint="eastAsia"/>
          <w:i/>
        </w:rPr>
        <w:t>—</w:t>
      </w:r>
      <w:r>
        <w:rPr>
          <w:rFonts w:ascii="Cambria" w:eastAsia="Cambria"/>
          <w:i/>
        </w:rPr>
        <w:t>Korupsi Pada Pelajaran Tematik di Madrasah Ibtidaiyah Muhammadiyah 1 Pare</w:t>
      </w:r>
      <w:r>
        <w:rPr>
          <w:rFonts w:ascii="Cambria" w:eastAsia="Cambria"/>
        </w:rPr>
        <w:t>.</w:t>
      </w:r>
      <w:r>
        <w:rPr>
          <w:rFonts w:ascii="Cambria" w:eastAsia="Cambria"/>
        </w:rPr>
        <w:t> </w:t>
      </w:r>
      <w:r>
        <w:rPr>
          <w:rFonts w:ascii="Cambria" w:eastAsia="Cambria"/>
        </w:rPr>
        <w:t>Halaqa,</w:t>
      </w:r>
      <w:r>
        <w:rPr>
          <w:rFonts w:ascii="Cambria" w:eastAsia="Cambria"/>
        </w:rPr>
        <w:t> </w:t>
      </w:r>
      <w:r>
        <w:rPr>
          <w:rFonts w:ascii="Cambria" w:eastAsia="Cambria"/>
        </w:rPr>
        <w:t>14(1), 2.</w:t>
      </w:r>
    </w:p>
  </w:footnote>
  <w:footnote w:id="8">
    <w:p w:rsidR="00000000" w:rsidRDefault="00BE2414">
      <w:pPr>
        <w:pStyle w:val="FootnoteText"/>
        <w:ind w:left="284" w:hanging="284"/>
      </w:pPr>
      <w:r>
        <w:rPr>
          <w:rStyle w:val="FootnoteReference"/>
          <w:rFonts w:eastAsia="Calibri"/>
        </w:rPr>
        <w:footnoteRef/>
      </w:r>
      <w:r>
        <w:rPr>
          <w:rFonts w:ascii="Cambria" w:eastAsia="Cambria"/>
        </w:rPr>
        <w:t xml:space="preserve">Nurdyansyah, N. (2017). </w:t>
      </w:r>
      <w:r>
        <w:rPr>
          <w:rFonts w:ascii="Cambria" w:eastAsia="Cambria"/>
          <w:i/>
        </w:rPr>
        <w:t>Sumber Daya dalam Teknologi Pendidikan</w:t>
      </w:r>
      <w:r>
        <w:rPr>
          <w:rFonts w:ascii="Cambria" w:eastAsia="Cambria"/>
        </w:rPr>
        <w:t>.</w:t>
      </w:r>
      <w:r>
        <w:rPr>
          <w:rFonts w:ascii="Cambria" w:eastAsia="Cambria"/>
        </w:rPr>
        <w:t> </w:t>
      </w:r>
      <w:r>
        <w:rPr>
          <w:rFonts w:ascii="Cambria" w:eastAsia="Cambria"/>
        </w:rPr>
        <w:t>Universitas Muhammadiyah Sidoarjo, 4.</w:t>
      </w:r>
    </w:p>
  </w:footnote>
  <w:footnote w:id="9">
    <w:p w:rsidR="00000000" w:rsidRDefault="00BE2414">
      <w:pPr>
        <w:pStyle w:val="FootnoteText"/>
        <w:ind w:left="284" w:hanging="284"/>
      </w:pPr>
      <w:r>
        <w:rPr>
          <w:rStyle w:val="FootnoteReference"/>
          <w:rFonts w:eastAsia="Calibri"/>
        </w:rPr>
        <w:footnoteRef/>
      </w:r>
      <w:r>
        <w:rPr>
          <w:rFonts w:ascii="Cambria" w:eastAsia="Cambria"/>
        </w:rPr>
        <w:t>Nurdyansyah, N. (2018). Peningkatan Moral Berbasis Islamic Math Character.</w:t>
      </w:r>
      <w:r>
        <w:rPr>
          <w:rFonts w:ascii="Cambria" w:eastAsia="Cambria"/>
        </w:rPr>
        <w:t> </w:t>
      </w:r>
      <w:r>
        <w:rPr>
          <w:rFonts w:ascii="Cambria" w:eastAsia="Cambria"/>
        </w:rPr>
        <w:t>Universitas Muhammadiyah Sidoarjo. 2.</w:t>
      </w:r>
    </w:p>
  </w:footnote>
  <w:footnote w:id="10">
    <w:p w:rsidR="00000000" w:rsidRDefault="00BE2414">
      <w:pPr>
        <w:pStyle w:val="FootnoteText"/>
        <w:ind w:left="284" w:hanging="284"/>
      </w:pPr>
      <w:r>
        <w:rPr>
          <w:rStyle w:val="FootnoteReference"/>
          <w:rFonts w:eastAsia="Calibri"/>
        </w:rPr>
        <w:footnoteRef/>
      </w:r>
      <w:r>
        <w:rPr>
          <w:rFonts w:ascii="Cambria" w:eastAsia="Cambria"/>
        </w:rPr>
        <w:t xml:space="preserve">Nurdyansyah, N., &amp; Fitriyani, T. (2018). </w:t>
      </w:r>
      <w:r>
        <w:rPr>
          <w:rFonts w:ascii="Cambria" w:eastAsia="Cambria"/>
          <w:i/>
        </w:rPr>
        <w:t>Pengaruh Strategi Pembelajaran Aktif Terhadap Hasil Belajar Pada Madrasah Ibtidaiyah</w:t>
      </w:r>
      <w:r>
        <w:rPr>
          <w:rFonts w:ascii="Cambria" w:eastAsia="Cambria"/>
        </w:rPr>
        <w:t>.</w:t>
      </w:r>
      <w:r>
        <w:rPr>
          <w:rFonts w:ascii="Cambria" w:eastAsia="Cambria"/>
        </w:rPr>
        <w:t> </w:t>
      </w:r>
      <w:r>
        <w:rPr>
          <w:rFonts w:ascii="Cambria" w:eastAsia="Cambria"/>
        </w:rPr>
        <w:t>Universitas Muhammadiyah Sidoarjo.3.</w:t>
      </w:r>
    </w:p>
  </w:footnote>
  <w:footnote w:id="11">
    <w:p w:rsidR="00000000" w:rsidRDefault="00BE2414">
      <w:pPr>
        <w:pStyle w:val="FootnoteText"/>
        <w:ind w:left="284" w:hanging="284"/>
      </w:pPr>
      <w:r>
        <w:rPr>
          <w:rStyle w:val="FootnoteReference"/>
          <w:rFonts w:eastAsia="Calibri"/>
        </w:rPr>
        <w:footnoteRef/>
      </w:r>
      <w:r>
        <w:rPr>
          <w:rFonts w:ascii="Times New Roman" w:eastAsia="Times New Roman"/>
        </w:rPr>
        <w:t>Nurdyansyah, N. (2018). Model Pembelajaran Berbasis Masalah Pada Pelajaran IPA Materi Komponen Ekosistem. Universitas Muhammadiyah Sidoarjo. 2.</w:t>
      </w:r>
    </w:p>
  </w:footnote>
  <w:footnote w:id="12">
    <w:p w:rsidR="00000000" w:rsidRDefault="00BE2414">
      <w:pPr>
        <w:pStyle w:val="FootnoteText"/>
        <w:ind w:left="284" w:hanging="284"/>
      </w:pPr>
      <w:r>
        <w:rPr>
          <w:rStyle w:val="FootnoteReference"/>
          <w:rFonts w:eastAsia="Calibri"/>
        </w:rPr>
        <w:footnoteRef/>
      </w:r>
      <w:r>
        <w:rPr>
          <w:rFonts w:ascii="Cambria" w:eastAsia="Cambria"/>
        </w:rPr>
        <w:t>Nurdyansyah</w:t>
      </w:r>
      <w:r>
        <w:rPr>
          <w:rFonts w:ascii="Cambria" w:eastAsia="Cambria"/>
          <w:shd w:val="clear" w:color="auto" w:fill="FFFFFF"/>
        </w:rPr>
        <w:t xml:space="preserve">, N., &amp; Andiek, W. (2015). </w:t>
      </w:r>
      <w:r>
        <w:rPr>
          <w:rFonts w:ascii="Cambria" w:eastAsia="Cambria"/>
          <w:i/>
          <w:shd w:val="clear" w:color="auto" w:fill="FFFFFF"/>
        </w:rPr>
        <w:t>Inovasi Teknologi Pembelajaran</w:t>
      </w:r>
      <w:r>
        <w:rPr>
          <w:rFonts w:ascii="Cambria" w:eastAsia="Cambria"/>
          <w:shd w:val="clear" w:color="auto" w:fill="FFFFFF"/>
        </w:rPr>
        <w:t xml:space="preserve">. </w:t>
      </w:r>
      <w:r>
        <w:rPr>
          <w:rFonts w:ascii="Cambria" w:eastAsia="Cambria"/>
        </w:rPr>
        <w:t>Sidoarjo: Nizamia learning center</w:t>
      </w:r>
      <w:r>
        <w:rPr>
          <w:rFonts w:ascii="Times New Roman" w:eastAsia="Times New Roman"/>
        </w:rPr>
        <w:t>, 2.</w:t>
      </w:r>
    </w:p>
  </w:footnote>
  <w:footnote w:id="13">
    <w:p w:rsidR="00000000" w:rsidRDefault="00BE2414">
      <w:pPr>
        <w:pStyle w:val="FootnoteText"/>
        <w:ind w:left="284" w:hanging="284"/>
      </w:pPr>
      <w:r>
        <w:rPr>
          <w:rStyle w:val="FootnoteReference"/>
        </w:rPr>
        <w:footnoteRef/>
      </w:r>
      <w:r>
        <w:rPr>
          <w:rFonts w:ascii="Cambria" w:eastAsia="Cambria"/>
        </w:rPr>
        <w:t>Nurdyansyah</w:t>
      </w:r>
      <w:r>
        <w:rPr>
          <w:rFonts w:ascii="Cambria" w:eastAsia="Cambria"/>
          <w:shd w:val="clear" w:color="auto" w:fill="FFFFFF"/>
        </w:rPr>
        <w:t xml:space="preserve">, N., &amp; Fahyuni, E. F. (2016). </w:t>
      </w:r>
      <w:r>
        <w:rPr>
          <w:rFonts w:ascii="Cambria" w:eastAsia="Cambria"/>
          <w:i/>
          <w:shd w:val="clear" w:color="auto" w:fill="FFFFFF"/>
        </w:rPr>
        <w:t>Inovasi Model Pembelajaran Sesuai Kurikulum 2013</w:t>
      </w:r>
      <w:r>
        <w:rPr>
          <w:rFonts w:ascii="Cambria" w:eastAsia="Cambria"/>
          <w:shd w:val="clear" w:color="auto" w:fill="FFFFFF"/>
        </w:rPr>
        <w:t xml:space="preserve">. </w:t>
      </w:r>
      <w:r>
        <w:rPr>
          <w:rFonts w:ascii="Cambria" w:eastAsia="Cambria"/>
        </w:rPr>
        <w:t xml:space="preserve">Sidoarjo: Nizamia learning center, </w:t>
      </w:r>
      <w:r>
        <w:rPr>
          <w:rFonts w:ascii="Times New Roman" w:eastAsia="Times New Roman"/>
        </w:rPr>
        <w:t>1.</w:t>
      </w:r>
    </w:p>
  </w:footnote>
  <w:footnote w:id="14">
    <w:p w:rsidR="00000000" w:rsidRDefault="00BE2414">
      <w:pPr>
        <w:pStyle w:val="FootnoteText"/>
        <w:ind w:left="284" w:hanging="284"/>
      </w:pPr>
      <w:r>
        <w:rPr>
          <w:rStyle w:val="FootnoteReference"/>
          <w:rFonts w:eastAsia="Calibri"/>
        </w:rPr>
        <w:footnoteRef/>
      </w:r>
      <w:r>
        <w:rPr>
          <w:rFonts w:ascii="Times New Roman" w:eastAsia="Times New Roman"/>
        </w:rPr>
        <w:t xml:space="preserve">Nurdyansyah. N., Andiek Widodo, </w:t>
      </w:r>
      <w:r>
        <w:rPr>
          <w:rFonts w:ascii="Times New Roman" w:eastAsia="Times New Roman"/>
          <w:i/>
        </w:rPr>
        <w:t>Manajemen Sekolah Berbasis ICT.</w:t>
      </w:r>
      <w:r>
        <w:rPr>
          <w:rFonts w:ascii="Times New Roman" w:eastAsia="Times New Roman"/>
        </w:rPr>
        <w:t>(Sidoarjo:Nizamia Learning Center,2015), 103.</w:t>
      </w:r>
    </w:p>
  </w:footnote>
  <w:footnote w:id="15">
    <w:p w:rsidR="00000000" w:rsidRDefault="00BE2414">
      <w:pPr>
        <w:pStyle w:val="FootnoteText"/>
      </w:pPr>
      <w:r>
        <w:rPr>
          <w:rStyle w:val="FootnoteReference"/>
          <w:rFonts w:eastAsia="Calibri"/>
        </w:rPr>
        <w:footnoteRef/>
      </w:r>
      <w:r>
        <w:rPr>
          <w:rFonts w:ascii="Times New Roman" w:eastAsia="Times New Roman"/>
        </w:rPr>
        <w:t xml:space="preserve">MUH NURUL HUDA, </w:t>
      </w:r>
      <w:r>
        <w:rPr>
          <w:rFonts w:ascii="Times New Roman" w:eastAsia="Times New Roman" w:hint="eastAsia"/>
        </w:rPr>
        <w:t>“</w:t>
      </w:r>
      <w:r>
        <w:rPr>
          <w:rFonts w:ascii="Times New Roman" w:eastAsia="Times New Roman"/>
          <w:i/>
        </w:rPr>
        <w:t>KOMUNIKASI PENDIDIKAN (TEORI DAN APLIKASI KOMUNIKASI DALAM PEMBELAJARAN</w:t>
      </w:r>
      <w:r>
        <w:rPr>
          <w:rFonts w:ascii="Times New Roman" w:eastAsia="Times New Roman"/>
        </w:rPr>
        <w:t>). Ha</w:t>
      </w:r>
      <w:r w:rsidR="0093796C">
        <w:rPr>
          <w:rFonts w:ascii="Times New Roman" w:eastAsia="Times New Roman"/>
        </w:rPr>
        <w:t xml:space="preserve"> </w:t>
      </w:r>
      <w:r>
        <w:rPr>
          <w:rFonts w:ascii="Times New Roman" w:eastAsia="Times New Roman"/>
        </w:rPr>
        <w:t>l : 6</w:t>
      </w:r>
    </w:p>
  </w:footnote>
  <w:footnote w:id="16">
    <w:p w:rsidR="00912EF6" w:rsidRDefault="00BE2414">
      <w:pPr>
        <w:pStyle w:val="FootnoteText"/>
        <w:rPr>
          <w:rFonts w:ascii="Times New Roman" w:eastAsia="Times New Roman"/>
        </w:rPr>
      </w:pPr>
      <w:r>
        <w:rPr>
          <w:rStyle w:val="FootnoteReference"/>
          <w:rFonts w:eastAsia="Calibri"/>
        </w:rPr>
        <w:footnoteRef/>
      </w:r>
      <w:hyperlink r:id="rId1" w:history="1">
        <w:r>
          <w:rPr>
            <w:rStyle w:val="Hyperlink"/>
          </w:rPr>
          <w:t>https://pakarkomunikasi.com/penerapan-teori-komunikasi-dalam-media-pembelajaran</w:t>
        </w:r>
      </w:hyperlink>
    </w:p>
    <w:p w:rsidR="00000000" w:rsidRDefault="000F215E">
      <w:pPr>
        <w:pStyle w:val="FootnoteText"/>
      </w:pPr>
    </w:p>
  </w:footnote>
  <w:footnote w:id="17">
    <w:p w:rsidR="00000000" w:rsidRDefault="00BE2414">
      <w:pPr>
        <w:pStyle w:val="FootnoteText"/>
      </w:pPr>
      <w:r>
        <w:rPr>
          <w:rStyle w:val="FootnoteReference"/>
        </w:rPr>
        <w:footnoteRef/>
      </w:r>
      <w:r>
        <w:rPr>
          <w:rFonts w:ascii="Times New Roman" w:eastAsia="Times New Roman"/>
          <w:lang w:val="en-US"/>
        </w:rPr>
        <w:t>Hamdayama, Junanta,</w:t>
      </w:r>
      <w:r>
        <w:rPr>
          <w:rFonts w:ascii="Times New Roman" w:eastAsia="Times New Roman"/>
          <w:i/>
          <w:lang w:val="en-US"/>
        </w:rPr>
        <w:t>ModeldanMetodePembelajaranKreatifdanBerkarakter</w:t>
      </w:r>
      <w:r>
        <w:rPr>
          <w:rFonts w:ascii="Times New Roman" w:eastAsia="Times New Roman"/>
          <w:lang w:val="en-US"/>
        </w:rPr>
        <w:t>. 2014,Bogor : Galia Indonesia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F6" w:rsidRDefault="00912EF6">
    <w:pPr>
      <w:jc w:val="center"/>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 w:numId="1">
    <w:abstractNumId w:val="16"/>
  </w:num>
  <w:num w:numId="2">
    <w:abstractNumId w:val="11"/>
  </w:num>
  <w:num w:numId="3">
    <w:abstractNumId w:val="14"/>
  </w:num>
  <w:num w:numId="4">
    <w:abstractNumId w:val="9"/>
  </w:num>
  <w:num w:numId="5">
    <w:abstractNumId w:val="10"/>
  </w:num>
  <w:num w:numId="6">
    <w:abstractNumId w:val="13"/>
  </w:num>
  <w:num w:numId="7">
    <w:abstractNumId w:val="12"/>
  </w:num>
  <w:num w:numId="8">
    <w:abstractNumId w:val="2"/>
  </w:num>
  <w:num w:numId="9">
    <w:abstractNumId w:val="4"/>
  </w:num>
  <w:num w:numId="10">
    <w:abstractNumId w:val="15"/>
  </w:num>
  <w:num w:numId="11">
    <w:abstractNumId w:val="3"/>
  </w:num>
  <w:num w:numId="12">
    <w:abstractNumId w:val="5"/>
  </w:num>
  <w:num w:numId="13">
    <w:abstractNumId w:val="0"/>
  </w:num>
  <w:num w:numId="14">
    <w:abstractNumId w:val="1"/>
  </w:num>
  <w:num w:numId="15">
    <w:abstractNumId w:val="7"/>
  </w:num>
  <w:num w:numId="16">
    <w:abstractNumId w:val="6"/>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172A27"/>
    <w:rsid w:val="000F215E"/>
    <w:rsid w:val="00156E56"/>
    <w:rsid w:val="0018630C"/>
    <w:rsid w:val="002E4B5F"/>
    <w:rsid w:val="003659EF"/>
    <w:rsid w:val="0045215C"/>
    <w:rsid w:val="00452AF4"/>
    <w:rsid w:val="00482946"/>
    <w:rsid w:val="004D3862"/>
    <w:rsid w:val="00654EDB"/>
    <w:rsid w:val="00672917"/>
    <w:rsid w:val="006F4F37"/>
    <w:rsid w:val="007164A9"/>
    <w:rsid w:val="00753385"/>
    <w:rsid w:val="00802BA1"/>
    <w:rsid w:val="00824055"/>
    <w:rsid w:val="00912EF6"/>
    <w:rsid w:val="0093796C"/>
    <w:rsid w:val="00965F01"/>
    <w:rsid w:val="009D267D"/>
    <w:rsid w:val="00A83020"/>
    <w:rsid w:val="00AA64B9"/>
    <w:rsid w:val="00B12366"/>
    <w:rsid w:val="00BC0078"/>
    <w:rsid w:val="00BE2414"/>
    <w:rsid w:val="00C27885"/>
    <w:rsid w:val="00D34B81"/>
    <w:rsid w:val="00DF607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sz w:val="22"/>
      <w:szCs w:val="22"/>
      <w:lang w:eastAsia="en-US" w:bidi="en-US"/>
    </w:rPr>
  </w:style>
  <w:style w:type="character" w:default="1" w:styleId="DefaultParagraphFont">
    <w:name w:val="Default Paragraph Font"/>
    <w:rPr>
      <w:rFonts w:ascii="Times New Roman" w:eastAsia="Times New Roman" w:hAnsi="Times New Roman" w:cs="Times New Roman"/>
    </w:rPr>
  </w:style>
  <w:style w:type="table" w:default="1" w:styleId="TableNormal">
    <w:name w:val="Normal Table"/>
    <w:pPr>
      <w:spacing w:after="200" w:line="276" w:lineRule="auto"/>
    </w:pPr>
    <w:rPr>
      <w:rFonts w:ascii="Calibri" w:eastAsia="Calibri"/>
      <w:sz w:val="22"/>
      <w:szCs w:val="22"/>
      <w:lang w:eastAsia="en-US" w:bidi="en-US"/>
    </w:rPr>
    <w:tblPr>
      <w:tblCellSpacing w:w="0" w:type="auto"/>
      <w:tblCellMar>
        <w:top w:w="0" w:type="dxa"/>
        <w:left w:w="108" w:type="dxa"/>
        <w:bottom w:w="0" w:type="dxa"/>
        <w:right w:w="108" w:type="dxa"/>
      </w:tblCellMar>
    </w:tblPr>
    <w:trPr>
      <w:tblCellSpacing w:w="0" w:type="auto"/>
    </w:trPr>
  </w:style>
  <w:style w:type="numbering" w:default="1" w:styleId="NoList">
    <w:name w:val="No List"/>
    <w:uiPriority w:val="99"/>
    <w:semiHidden/>
    <w:unhideWhenUsed/>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paragraph" w:styleId="FootnoteText">
    <w:name w:val="footnote text"/>
    <w:basedOn w:val="Normal"/>
    <w:link w:val="FootnoteTextChar"/>
    <w:pPr>
      <w:spacing w:after="0" w:line="240" w:lineRule="auto"/>
    </w:pPr>
    <w:rPr>
      <w:sz w:val="20"/>
      <w:szCs w:val="20"/>
    </w:rPr>
  </w:style>
  <w:style w:type="character" w:styleId="FootnoteReference">
    <w:name w:val="footnote reference"/>
    <w:basedOn w:val="DefaultParagraphFont"/>
    <w:rPr>
      <w:rFonts w:ascii="Times New Roman" w:eastAsia="Times New Roman" w:hAnsi="Times New Roman" w:cs="Times New Roman"/>
      <w:vertAlign w:val="superscript"/>
    </w:rPr>
  </w:style>
  <w:style w:type="character" w:styleId="Hyperlink">
    <w:name w:val="Hyperlink"/>
    <w:basedOn w:val="DefaultParagraphFont"/>
    <w:rPr>
      <w:rFonts w:ascii="Times New Roman" w:eastAsia="Times New Roman" w:hAnsi="Times New Roman" w:cs="Times New Roman"/>
      <w:color w:val="0000FF"/>
      <w:u w:val="single"/>
    </w:rPr>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CellSpacing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0" w:type="auto"/>
    </w:trPr>
  </w:style>
  <w:style w:type="character" w:customStyle="1" w:styleId="BalloonTextChar">
    <w:name w:val="Balloon Text Char"/>
    <w:basedOn w:val="DefaultParagraphFont"/>
    <w:link w:val="BalloonText"/>
    <w:rPr>
      <w:rFonts w:ascii="Tahoma" w:eastAsia="Tahoma" w:hAnsi="Times New Roman" w:cs="Times New Roman"/>
      <w:sz w:val="16"/>
      <w:szCs w:val="16"/>
    </w:rPr>
  </w:style>
  <w:style w:type="paragraph" w:styleId="BalloonText">
    <w:name w:val="Balloon Text"/>
    <w:basedOn w:val="Normal"/>
    <w:link w:val="BalloonTextChar"/>
    <w:pPr>
      <w:spacing w:after="0" w:line="240" w:lineRule="auto"/>
    </w:pPr>
    <w:rPr>
      <w:rFonts w:ascii="Tahoma" w:eastAsia="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andaviv2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akarkomunikasi.com/penerapan-teori-komunikasi-dalam-media-pembelaj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2019-07-08T02:07:00Z</dcterms:created>
  <dcterms:modified xsi:type="dcterms:W3CDTF">2019-07-08T05:47:00Z</dcterms:modified>
</cp:coreProperties>
</file>