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32" w:rsidRPr="00466F51" w:rsidRDefault="007B3D32" w:rsidP="007B3D32">
      <w:pPr>
        <w:jc w:val="center"/>
        <w:rPr>
          <w:rFonts w:asciiTheme="majorBidi" w:hAnsiTheme="majorBidi" w:cstheme="majorBidi"/>
          <w:sz w:val="32"/>
          <w:szCs w:val="32"/>
        </w:rPr>
      </w:pPr>
      <w:r>
        <w:rPr>
          <w:rFonts w:asciiTheme="majorBidi" w:hAnsiTheme="majorBidi" w:cstheme="majorBidi"/>
          <w:sz w:val="32"/>
          <w:szCs w:val="32"/>
        </w:rPr>
        <w:t xml:space="preserve">Implementasi </w:t>
      </w:r>
      <w:r w:rsidRPr="00466F51">
        <w:rPr>
          <w:rFonts w:asciiTheme="majorBidi" w:hAnsiTheme="majorBidi" w:cstheme="majorBidi"/>
          <w:sz w:val="32"/>
          <w:szCs w:val="32"/>
        </w:rPr>
        <w:t>Media C</w:t>
      </w:r>
      <w:r>
        <w:rPr>
          <w:rFonts w:asciiTheme="majorBidi" w:hAnsiTheme="majorBidi" w:cstheme="majorBidi"/>
          <w:sz w:val="32"/>
          <w:szCs w:val="32"/>
        </w:rPr>
        <w:t xml:space="preserve">etak dalam </w:t>
      </w:r>
      <w:r w:rsidRPr="00466F51">
        <w:rPr>
          <w:rFonts w:asciiTheme="majorBidi" w:hAnsiTheme="majorBidi" w:cstheme="majorBidi"/>
          <w:sz w:val="32"/>
          <w:szCs w:val="32"/>
        </w:rPr>
        <w:t xml:space="preserve">Pembelajaran Inovatif </w:t>
      </w:r>
      <w:r>
        <w:rPr>
          <w:rFonts w:asciiTheme="majorBidi" w:hAnsiTheme="majorBidi" w:cstheme="majorBidi"/>
          <w:sz w:val="32"/>
          <w:szCs w:val="32"/>
        </w:rPr>
        <w:t xml:space="preserve">pada Tingkat Madrasah Ibtidaiyah </w:t>
      </w:r>
    </w:p>
    <w:p w:rsidR="007B3D32" w:rsidRDefault="007B3D32" w:rsidP="007B3D32">
      <w:pPr>
        <w:pStyle w:val="ListParagraph"/>
        <w:spacing w:after="0" w:line="240" w:lineRule="auto"/>
        <w:jc w:val="center"/>
        <w:rPr>
          <w:rFonts w:asciiTheme="majorBidi" w:hAnsiTheme="majorBidi" w:cstheme="majorBidi"/>
          <w:b/>
          <w:bCs/>
          <w:sz w:val="24"/>
          <w:szCs w:val="24"/>
        </w:rPr>
      </w:pPr>
      <w:r w:rsidRPr="008B62D6">
        <w:rPr>
          <w:rFonts w:asciiTheme="majorBidi" w:hAnsiTheme="majorBidi" w:cstheme="majorBidi"/>
          <w:b/>
          <w:bCs/>
          <w:sz w:val="24"/>
          <w:szCs w:val="24"/>
        </w:rPr>
        <w:t>Indri Isna Yati</w:t>
      </w:r>
    </w:p>
    <w:p w:rsidR="007B3D32" w:rsidRDefault="007B3D32" w:rsidP="007B3D32">
      <w:pPr>
        <w:pStyle w:val="ListParagraph"/>
        <w:spacing w:after="0" w:line="240" w:lineRule="auto"/>
        <w:jc w:val="center"/>
        <w:rPr>
          <w:rFonts w:asciiTheme="majorBidi" w:hAnsiTheme="majorBidi" w:cstheme="majorBidi"/>
          <w:b/>
          <w:bCs/>
          <w:sz w:val="24"/>
          <w:szCs w:val="24"/>
        </w:rPr>
      </w:pPr>
      <w:r w:rsidRPr="008B62D6">
        <w:rPr>
          <w:rFonts w:asciiTheme="majorBidi" w:hAnsiTheme="majorBidi" w:cstheme="majorBidi"/>
          <w:b/>
          <w:bCs/>
          <w:sz w:val="24"/>
          <w:szCs w:val="24"/>
        </w:rPr>
        <w:t>Pendidikan Guru Madrasah Ibtidaiyah</w:t>
      </w:r>
    </w:p>
    <w:p w:rsidR="007B3D32" w:rsidRDefault="007B3D32" w:rsidP="007B3D32">
      <w:pPr>
        <w:pStyle w:val="ListParagraph"/>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Jurusan Tarbiyah Fakultas Agama Islam</w:t>
      </w:r>
    </w:p>
    <w:p w:rsidR="007B3D32" w:rsidRDefault="007B3D32" w:rsidP="007B3D32">
      <w:pPr>
        <w:pStyle w:val="ListParagraph"/>
        <w:spacing w:after="0" w:line="240" w:lineRule="auto"/>
        <w:jc w:val="center"/>
        <w:rPr>
          <w:rFonts w:asciiTheme="majorBidi" w:hAnsiTheme="majorBidi" w:cstheme="majorBidi"/>
          <w:b/>
          <w:bCs/>
          <w:sz w:val="24"/>
          <w:szCs w:val="24"/>
        </w:rPr>
      </w:pPr>
      <w:r w:rsidRPr="008B62D6">
        <w:rPr>
          <w:rFonts w:asciiTheme="majorBidi" w:hAnsiTheme="majorBidi" w:cstheme="majorBidi"/>
          <w:b/>
          <w:bCs/>
          <w:sz w:val="24"/>
          <w:szCs w:val="24"/>
        </w:rPr>
        <w:t>Universitas Muhammadiyah Sidoarjo</w:t>
      </w:r>
    </w:p>
    <w:p w:rsidR="007B3D32" w:rsidRPr="00910D8B" w:rsidRDefault="007B3D32" w:rsidP="007B3D32">
      <w:pPr>
        <w:pStyle w:val="ListParagraph"/>
        <w:spacing w:after="0" w:line="240" w:lineRule="auto"/>
        <w:jc w:val="center"/>
        <w:rPr>
          <w:rFonts w:asciiTheme="majorBidi" w:hAnsiTheme="majorBidi" w:cstheme="majorBidi"/>
          <w:sz w:val="24"/>
          <w:szCs w:val="24"/>
        </w:rPr>
      </w:pPr>
      <w:r>
        <w:rPr>
          <w:rFonts w:asciiTheme="majorBidi" w:hAnsiTheme="majorBidi" w:cstheme="majorBidi"/>
          <w:sz w:val="24"/>
          <w:szCs w:val="24"/>
        </w:rPr>
        <w:t>Jl.</w:t>
      </w:r>
      <w:r w:rsidRPr="00910D8B">
        <w:rPr>
          <w:rFonts w:asciiTheme="majorBidi" w:hAnsiTheme="majorBidi" w:cstheme="majorBidi"/>
          <w:sz w:val="24"/>
          <w:szCs w:val="24"/>
        </w:rPr>
        <w:t>Majapahit No. 666 B</w:t>
      </w:r>
    </w:p>
    <w:p w:rsidR="007B3D32" w:rsidRDefault="007B3D32" w:rsidP="007B3D32">
      <w:pPr>
        <w:spacing w:line="240" w:lineRule="auto"/>
        <w:jc w:val="center"/>
      </w:pPr>
      <w:r>
        <w:t xml:space="preserve">          </w:t>
      </w:r>
      <w:hyperlink r:id="rId7" w:history="1">
        <w:r w:rsidRPr="008B62D6">
          <w:rPr>
            <w:rStyle w:val="Hyperlink"/>
            <w:rFonts w:asciiTheme="majorBidi" w:hAnsiTheme="majorBidi" w:cstheme="majorBidi"/>
            <w:b/>
            <w:bCs/>
            <w:sz w:val="24"/>
            <w:szCs w:val="24"/>
          </w:rPr>
          <w:t>indriisna31@gmail.com</w:t>
        </w:r>
      </w:hyperlink>
    </w:p>
    <w:p w:rsidR="007B3D32" w:rsidRDefault="007B3D32" w:rsidP="007B3D32">
      <w:pPr>
        <w:jc w:val="center"/>
        <w:rPr>
          <w:rFonts w:asciiTheme="majorBidi" w:hAnsiTheme="majorBidi" w:cstheme="majorBidi"/>
          <w:i/>
          <w:iCs/>
          <w:sz w:val="24"/>
          <w:szCs w:val="24"/>
        </w:rPr>
      </w:pPr>
      <w:r>
        <w:rPr>
          <w:rFonts w:asciiTheme="majorBidi" w:hAnsiTheme="majorBidi" w:cstheme="majorBidi"/>
          <w:i/>
          <w:iCs/>
          <w:sz w:val="24"/>
          <w:szCs w:val="24"/>
        </w:rPr>
        <w:t>Abstrac</w:t>
      </w:r>
    </w:p>
    <w:p w:rsidR="007B3D32" w:rsidRDefault="007B3D32" w:rsidP="007B3D3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pembelajaran inovatif  terdapat banyak strategi, metode, serta media yang digunakan demi menciptakan suasana belajar yang menyenangkan dan siswa dapat aktif didalamnya, oleh sebab itu seorang pendidik sudah sepantasnya memiliki banyak wawasan agar dapat mewujudkan hal tersebut. Dengan adanya artikel ini bertujuan untuk rmenganalisis implementasi beragam media cetak dalam pembelajaran inovatif  berupa media cetak yang dapat digunakan dalam pembelajaran tingkat sekolah dasar, bagaimana pengaruh media cetak pada pembelajaran </w:t>
      </w:r>
    </w:p>
    <w:p w:rsidR="007B3D32" w:rsidRDefault="007B3D32" w:rsidP="006361D8">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Jenis metode penelitian dalam penulisan ini berupa kualitatif dengan pendekatan deskriptif. Adapun subyek penelitiannya adalah peserta didik madrasah Ibtidaiyah 3 Penatar Sewu. Teknik pengumpulan datanya menggunakan observasi dan wawancara. Teknik analisis datanya menggunakan reduksi data. </w:t>
      </w:r>
    </w:p>
    <w:p w:rsidR="007B3D32" w:rsidRDefault="006361D8" w:rsidP="00C35B5A">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Hasil dari artikel ini </w:t>
      </w:r>
      <w:r w:rsidR="00C35B5A">
        <w:rPr>
          <w:rFonts w:asciiTheme="majorBidi" w:hAnsiTheme="majorBidi" w:cstheme="majorBidi"/>
          <w:sz w:val="24"/>
          <w:szCs w:val="24"/>
        </w:rPr>
        <w:t xml:space="preserve">menunjukkan bahwa penggunaan media cetak di dalam pembelajaran terbanyak adalah menggunakan buku teks dan modul. Adapun pengaruh yang ditimbulkan dari keduanya terhadap hasil belajar siswa di Madrasah Ibtidaiyah 3 Penatarsewu lebih besar pengaruh penggunaan modul sebesar 85% dan buku teks pada peringkat 2 sebesar 80%. </w:t>
      </w:r>
    </w:p>
    <w:p w:rsidR="007B3D32" w:rsidRPr="009A36D4" w:rsidRDefault="007B3D32" w:rsidP="007B3D32">
      <w:pPr>
        <w:rPr>
          <w:rFonts w:asciiTheme="majorBidi" w:hAnsiTheme="majorBidi" w:cstheme="majorBidi"/>
          <w:sz w:val="24"/>
          <w:szCs w:val="24"/>
        </w:rPr>
      </w:pPr>
    </w:p>
    <w:p w:rsidR="007B3D32" w:rsidRDefault="007B3D32" w:rsidP="00C35B5A">
      <w:pPr>
        <w:rPr>
          <w:rFonts w:asciiTheme="majorBidi" w:hAnsiTheme="majorBidi" w:cstheme="majorBidi"/>
          <w:sz w:val="24"/>
          <w:szCs w:val="24"/>
        </w:rPr>
      </w:pPr>
      <w:r w:rsidRPr="009A36D4">
        <w:rPr>
          <w:rFonts w:asciiTheme="majorBidi" w:hAnsiTheme="majorBidi" w:cstheme="majorBidi"/>
          <w:b/>
          <w:bCs/>
          <w:sz w:val="24"/>
          <w:szCs w:val="24"/>
        </w:rPr>
        <w:t>Kata kunci :</w:t>
      </w:r>
      <w:r w:rsidR="00C35B5A">
        <w:rPr>
          <w:rFonts w:asciiTheme="majorBidi" w:hAnsiTheme="majorBidi" w:cstheme="majorBidi"/>
          <w:sz w:val="24"/>
          <w:szCs w:val="24"/>
        </w:rPr>
        <w:t xml:space="preserve"> </w:t>
      </w:r>
      <w:r w:rsidR="00934CA4">
        <w:rPr>
          <w:rFonts w:asciiTheme="majorBidi" w:hAnsiTheme="majorBidi" w:cstheme="majorBidi"/>
          <w:sz w:val="24"/>
          <w:szCs w:val="24"/>
        </w:rPr>
        <w:t xml:space="preserve">media cetak, </w:t>
      </w:r>
    </w:p>
    <w:p w:rsidR="007B3D32" w:rsidRDefault="007B3D32" w:rsidP="007B3D32">
      <w:pPr>
        <w:rPr>
          <w:rFonts w:asciiTheme="majorBidi" w:hAnsiTheme="majorBidi" w:cstheme="majorBidi"/>
          <w:sz w:val="24"/>
          <w:szCs w:val="24"/>
        </w:rPr>
      </w:pPr>
      <w:r>
        <w:rPr>
          <w:rFonts w:asciiTheme="majorBidi" w:hAnsiTheme="majorBidi" w:cstheme="majorBidi"/>
          <w:sz w:val="24"/>
          <w:szCs w:val="24"/>
        </w:rPr>
        <w:br w:type="page"/>
      </w:r>
    </w:p>
    <w:p w:rsidR="00D60244" w:rsidRPr="00CF4EDC" w:rsidRDefault="007B3D32" w:rsidP="00CF4E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 xml:space="preserve">Pendahuluan </w:t>
      </w:r>
    </w:p>
    <w:p w:rsidR="00E00FCA" w:rsidRDefault="00D60244" w:rsidP="008B0325">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Media merupakan bentuk jamak dari medium yang berasal dari bahasa latin b</w:t>
      </w:r>
      <w:r w:rsidR="008B0325">
        <w:rPr>
          <w:rFonts w:asciiTheme="majorBidi" w:hAnsiTheme="majorBidi" w:cstheme="majorBidi"/>
          <w:sz w:val="24"/>
          <w:szCs w:val="24"/>
        </w:rPr>
        <w:t xml:space="preserve">erarti pengantar atau perantara. </w:t>
      </w:r>
      <w:r>
        <w:rPr>
          <w:rFonts w:asciiTheme="majorBidi" w:hAnsiTheme="majorBidi" w:cstheme="majorBidi"/>
          <w:sz w:val="24"/>
          <w:szCs w:val="24"/>
        </w:rPr>
        <w:t>Secara istilah media adalah sesuatu yang mampu menyampaikan informasi kepada orang lain. Di dalam suatu pembelajaran yang menggunakan media disebut sebagai media pembelajaran.</w:t>
      </w:r>
      <w:r w:rsidR="00CF4EDC">
        <w:rPr>
          <w:rStyle w:val="FootnoteReference"/>
          <w:rFonts w:asciiTheme="majorBidi" w:hAnsiTheme="majorBidi" w:cstheme="majorBidi"/>
          <w:sz w:val="24"/>
          <w:szCs w:val="24"/>
        </w:rPr>
        <w:footnoteReference w:id="2"/>
      </w:r>
    </w:p>
    <w:p w:rsidR="00497662" w:rsidRDefault="00444901" w:rsidP="00497662">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Adapun </w:t>
      </w:r>
      <w:r w:rsidR="00D6207F">
        <w:rPr>
          <w:rFonts w:asciiTheme="majorBidi" w:hAnsiTheme="majorBidi" w:cstheme="majorBidi"/>
          <w:sz w:val="24"/>
          <w:szCs w:val="24"/>
        </w:rPr>
        <w:t>menurut Asosiasi Pendidikan Nasional (National Education Association) mengartikan media merupakan beberapa bentuk komunikasi baik secara tercetak ataupun audiovisual dan meliputi semua peralatannya.</w:t>
      </w:r>
      <w:r w:rsidR="00D6207F">
        <w:rPr>
          <w:rStyle w:val="FootnoteReference"/>
          <w:rFonts w:asciiTheme="majorBidi" w:hAnsiTheme="majorBidi" w:cstheme="majorBidi"/>
          <w:sz w:val="24"/>
          <w:szCs w:val="24"/>
        </w:rPr>
        <w:footnoteReference w:id="3"/>
      </w:r>
    </w:p>
    <w:p w:rsidR="00E00FCA" w:rsidRPr="00497662" w:rsidRDefault="00E00FCA" w:rsidP="0044549A">
      <w:pPr>
        <w:pStyle w:val="ListParagraph"/>
        <w:spacing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Berbagai bentuk media pembelajaran yang dapat digunakan oleh pendidik dalam melaksanakan proses belajar mengajar </w:t>
      </w:r>
      <w:r w:rsidR="001E01D3">
        <w:rPr>
          <w:rFonts w:asciiTheme="majorBidi" w:hAnsiTheme="majorBidi" w:cstheme="majorBidi"/>
          <w:sz w:val="24"/>
          <w:szCs w:val="24"/>
        </w:rPr>
        <w:t xml:space="preserve">menurut </w:t>
      </w:r>
      <w:r w:rsidR="001E01D3" w:rsidRPr="0044549A">
        <w:rPr>
          <w:rFonts w:asciiTheme="majorBidi" w:hAnsiTheme="majorBidi" w:cstheme="majorBidi"/>
          <w:b/>
          <w:bCs/>
          <w:sz w:val="24"/>
          <w:szCs w:val="24"/>
        </w:rPr>
        <w:t>Robert M. Gagne</w:t>
      </w:r>
      <w:r w:rsidR="001E01D3">
        <w:rPr>
          <w:rFonts w:asciiTheme="majorBidi" w:hAnsiTheme="majorBidi" w:cstheme="majorBidi"/>
          <w:sz w:val="24"/>
          <w:szCs w:val="24"/>
        </w:rPr>
        <w:t xml:space="preserve"> </w:t>
      </w:r>
      <w:r w:rsidR="00497662">
        <w:rPr>
          <w:rFonts w:asciiTheme="majorBidi" w:hAnsiTheme="majorBidi" w:cstheme="majorBidi"/>
          <w:sz w:val="24"/>
          <w:szCs w:val="24"/>
        </w:rPr>
        <w:t xml:space="preserve">media cetak </w:t>
      </w:r>
      <w:r>
        <w:rPr>
          <w:rFonts w:asciiTheme="majorBidi" w:hAnsiTheme="majorBidi" w:cstheme="majorBidi"/>
          <w:sz w:val="24"/>
          <w:szCs w:val="24"/>
        </w:rPr>
        <w:t xml:space="preserve">berupa </w:t>
      </w:r>
      <w:r w:rsidR="00497662">
        <w:rPr>
          <w:rFonts w:ascii="Times New Roman" w:hAnsi="Times New Roman" w:cs="Times New Roman"/>
          <w:sz w:val="24"/>
          <w:szCs w:val="24"/>
        </w:rPr>
        <w:t xml:space="preserve">benda untuk didemostrasikan, komunikasi lisan, </w:t>
      </w:r>
      <w:r w:rsidR="00497662" w:rsidRPr="00497662">
        <w:rPr>
          <w:rFonts w:ascii="Times New Roman" w:hAnsi="Times New Roman" w:cs="Times New Roman"/>
          <w:sz w:val="24"/>
          <w:szCs w:val="24"/>
        </w:rPr>
        <w:t>media cetak, gambar diam, gambar gerak, film bersuara, dan mesin belajar</w:t>
      </w:r>
      <w:r w:rsidR="0064212E" w:rsidRPr="00497662">
        <w:rPr>
          <w:rFonts w:asciiTheme="majorBidi" w:hAnsiTheme="majorBidi" w:cstheme="majorBidi"/>
          <w:sz w:val="24"/>
          <w:szCs w:val="24"/>
        </w:rPr>
        <w:t>.</w:t>
      </w:r>
      <w:r w:rsidR="0044549A">
        <w:rPr>
          <w:rStyle w:val="FootnoteReference"/>
          <w:rFonts w:asciiTheme="majorBidi" w:hAnsiTheme="majorBidi" w:cstheme="majorBidi"/>
          <w:sz w:val="24"/>
          <w:szCs w:val="24"/>
        </w:rPr>
        <w:footnoteReference w:id="4"/>
      </w:r>
    </w:p>
    <w:p w:rsidR="00D60244" w:rsidRDefault="00E00FCA" w:rsidP="00701FE5">
      <w:pPr>
        <w:pStyle w:val="ListParagraph"/>
        <w:spacing w:line="360" w:lineRule="auto"/>
        <w:ind w:left="709" w:firstLine="567"/>
        <w:jc w:val="both"/>
        <w:rPr>
          <w:rFonts w:ascii="Times New Roman" w:hAnsi="Times New Roman" w:cs="Times New Roman"/>
          <w:sz w:val="24"/>
          <w:szCs w:val="24"/>
        </w:rPr>
      </w:pPr>
      <w:r>
        <w:rPr>
          <w:rFonts w:asciiTheme="majorBidi" w:hAnsiTheme="majorBidi" w:cstheme="majorBidi"/>
          <w:sz w:val="24"/>
          <w:szCs w:val="24"/>
        </w:rPr>
        <w:t>Media cetak meru</w:t>
      </w:r>
      <w:r w:rsidR="0064212E">
        <w:rPr>
          <w:rFonts w:asciiTheme="majorBidi" w:hAnsiTheme="majorBidi" w:cstheme="majorBidi"/>
          <w:sz w:val="24"/>
          <w:szCs w:val="24"/>
        </w:rPr>
        <w:t>pakan suatu media visual yang bertujuan menyampaikan sebuah informasi melalui tulisan dan ataupun gambar yang menarik agar mudah untuk dipahami.</w:t>
      </w:r>
      <w:r w:rsidR="0064212E">
        <w:rPr>
          <w:rStyle w:val="FootnoteReference"/>
          <w:rFonts w:asciiTheme="majorBidi" w:hAnsiTheme="majorBidi" w:cstheme="majorBidi"/>
          <w:sz w:val="24"/>
          <w:szCs w:val="24"/>
        </w:rPr>
        <w:footnoteReference w:id="5"/>
      </w:r>
      <w:r w:rsidR="00D60244">
        <w:rPr>
          <w:rFonts w:asciiTheme="majorBidi" w:hAnsiTheme="majorBidi" w:cstheme="majorBidi"/>
          <w:sz w:val="24"/>
          <w:szCs w:val="24"/>
        </w:rPr>
        <w:t xml:space="preserve"> </w:t>
      </w:r>
      <w:r w:rsidR="00CF4EDC">
        <w:rPr>
          <w:rFonts w:asciiTheme="majorBidi" w:hAnsiTheme="majorBidi" w:cstheme="majorBidi"/>
          <w:sz w:val="24"/>
          <w:szCs w:val="24"/>
        </w:rPr>
        <w:t xml:space="preserve"> </w:t>
      </w:r>
      <w:r w:rsidR="002C0650" w:rsidRPr="00CF4EDC">
        <w:rPr>
          <w:rFonts w:ascii="Times New Roman" w:hAnsi="Times New Roman" w:cs="Times New Roman"/>
          <w:sz w:val="24"/>
          <w:szCs w:val="24"/>
        </w:rPr>
        <w:t>Beberapa jenis media cetak dalam pembelajaran antara lain : buku teks, majalah, surat kabar, pamflet,  poster, modul dan lain sebagainya</w:t>
      </w:r>
      <w:r w:rsidR="002C0650">
        <w:rPr>
          <w:rStyle w:val="FootnoteReference"/>
          <w:rFonts w:ascii="Times New Roman" w:hAnsi="Times New Roman" w:cs="Times New Roman"/>
          <w:sz w:val="24"/>
          <w:szCs w:val="24"/>
        </w:rPr>
        <w:footnoteReference w:id="6"/>
      </w:r>
      <w:r w:rsidR="002C0650" w:rsidRPr="00CF4EDC">
        <w:rPr>
          <w:rFonts w:ascii="Times New Roman" w:hAnsi="Times New Roman" w:cs="Times New Roman"/>
          <w:sz w:val="24"/>
          <w:szCs w:val="24"/>
        </w:rPr>
        <w:t>.</w:t>
      </w:r>
    </w:p>
    <w:p w:rsidR="001E66BF" w:rsidRDefault="001E66BF" w:rsidP="001E66BF">
      <w:pPr>
        <w:pStyle w:val="ListParagraph"/>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Buku teks adalah</w:t>
      </w:r>
      <w:r w:rsidR="00C42A01">
        <w:rPr>
          <w:rFonts w:ascii="Times New Roman" w:hAnsi="Times New Roman" w:cs="Times New Roman"/>
          <w:sz w:val="24"/>
          <w:szCs w:val="24"/>
        </w:rPr>
        <w:t xml:space="preserve"> salah satu bentuk media cetak berupa</w:t>
      </w:r>
      <w:r>
        <w:rPr>
          <w:rFonts w:ascii="Times New Roman" w:hAnsi="Times New Roman" w:cs="Times New Roman"/>
          <w:sz w:val="24"/>
          <w:szCs w:val="24"/>
        </w:rPr>
        <w:t xml:space="preserve"> lembaran materi tertentu yang disusun sesuai dengan urutan materi. Buku dibuat dengan maksud agar memudahkan pengguna baik itu siswa maupun guru  dalam menyampaikan materi sehingga tujuan pembelajaran dapat tercapai.</w:t>
      </w:r>
      <w:r w:rsidR="00C42A01">
        <w:rPr>
          <w:rStyle w:val="FootnoteReference"/>
          <w:rFonts w:ascii="Times New Roman" w:hAnsi="Times New Roman" w:cs="Times New Roman"/>
          <w:sz w:val="24"/>
          <w:szCs w:val="24"/>
        </w:rPr>
        <w:footnoteReference w:id="7"/>
      </w:r>
    </w:p>
    <w:p w:rsidR="00AA691D" w:rsidRDefault="001E66BF" w:rsidP="00AA691D">
      <w:pPr>
        <w:pStyle w:val="ListParagraph"/>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Sedangkan modul merupakan</w:t>
      </w:r>
      <w:r w:rsidR="00C42A01">
        <w:rPr>
          <w:rFonts w:ascii="Times New Roman" w:hAnsi="Times New Roman" w:cs="Times New Roman"/>
          <w:sz w:val="24"/>
          <w:szCs w:val="24"/>
        </w:rPr>
        <w:t xml:space="preserve"> salah satu bentuk media cetak yang berupa </w:t>
      </w:r>
      <w:r>
        <w:rPr>
          <w:rFonts w:ascii="Times New Roman" w:hAnsi="Times New Roman" w:cs="Times New Roman"/>
          <w:sz w:val="24"/>
          <w:szCs w:val="24"/>
        </w:rPr>
        <w:t xml:space="preserve"> sebuah rangkaian paket pemahaman untuk siswa yang lengkap disertai dengan </w:t>
      </w:r>
      <w:r w:rsidR="00C42A01">
        <w:rPr>
          <w:rFonts w:ascii="Times New Roman" w:hAnsi="Times New Roman" w:cs="Times New Roman"/>
          <w:sz w:val="24"/>
          <w:szCs w:val="24"/>
        </w:rPr>
        <w:t>petunjuk guru dan beberapa latihan serta lembar kegiatan untuk siswa. Modul juga merupakan pelengkap dari buku paket.</w:t>
      </w:r>
      <w:r w:rsidR="00C42A01">
        <w:rPr>
          <w:rStyle w:val="FootnoteReference"/>
          <w:rFonts w:ascii="Times New Roman" w:hAnsi="Times New Roman" w:cs="Times New Roman"/>
          <w:sz w:val="24"/>
          <w:szCs w:val="24"/>
        </w:rPr>
        <w:footnoteReference w:id="8"/>
      </w:r>
    </w:p>
    <w:p w:rsidR="00AA691D" w:rsidRPr="00AA691D" w:rsidRDefault="00AA691D" w:rsidP="00AA691D">
      <w:pPr>
        <w:rPr>
          <w:rFonts w:ascii="Times New Roman" w:hAnsi="Times New Roman" w:cs="Times New Roman"/>
          <w:sz w:val="24"/>
          <w:szCs w:val="24"/>
        </w:rPr>
      </w:pPr>
      <w:r>
        <w:rPr>
          <w:rFonts w:ascii="Times New Roman" w:hAnsi="Times New Roman" w:cs="Times New Roman"/>
          <w:sz w:val="24"/>
          <w:szCs w:val="24"/>
        </w:rPr>
        <w:br w:type="page"/>
      </w:r>
    </w:p>
    <w:p w:rsidR="007B3D32" w:rsidRDefault="007B3D32" w:rsidP="001136BC">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1136BC">
        <w:rPr>
          <w:rFonts w:asciiTheme="majorBidi" w:hAnsiTheme="majorBidi" w:cstheme="majorBidi"/>
          <w:sz w:val="24"/>
          <w:szCs w:val="24"/>
        </w:rPr>
        <w:lastRenderedPageBreak/>
        <w:t xml:space="preserve">Metode penelitian </w:t>
      </w:r>
    </w:p>
    <w:p w:rsidR="001136BC" w:rsidRDefault="001136BC" w:rsidP="00DD3ADA">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Artikel ini menggunakan metode penelitian berupa pendekatan deskriptif kualitatif dimana hasil daripada </w:t>
      </w:r>
      <w:r w:rsidR="00DD3ADA">
        <w:rPr>
          <w:rFonts w:asciiTheme="majorBidi" w:hAnsiTheme="majorBidi" w:cstheme="majorBidi"/>
          <w:sz w:val="24"/>
          <w:szCs w:val="24"/>
        </w:rPr>
        <w:t xml:space="preserve">observasi </w:t>
      </w:r>
      <w:r>
        <w:rPr>
          <w:rFonts w:asciiTheme="majorBidi" w:hAnsiTheme="majorBidi" w:cstheme="majorBidi"/>
          <w:sz w:val="24"/>
          <w:szCs w:val="24"/>
        </w:rPr>
        <w:t>dipaparkan secara jelas berdasarkan kejadian nyata. Adapun subjek dari penelitian ini adalah beberapa siswa</w:t>
      </w:r>
      <w:r w:rsidR="0050343A">
        <w:rPr>
          <w:rFonts w:asciiTheme="majorBidi" w:hAnsiTheme="majorBidi" w:cstheme="majorBidi"/>
          <w:sz w:val="24"/>
          <w:szCs w:val="24"/>
        </w:rPr>
        <w:t xml:space="preserve"> Madrasah Ibtidaiyah 3 Penatars</w:t>
      </w:r>
      <w:r>
        <w:rPr>
          <w:rFonts w:asciiTheme="majorBidi" w:hAnsiTheme="majorBidi" w:cstheme="majorBidi"/>
          <w:sz w:val="24"/>
          <w:szCs w:val="24"/>
        </w:rPr>
        <w:t xml:space="preserve">ewu, dengan menggunakan variable media cetak berupa buku dan modul. Setiap variable memiliki indikator yaitu pengaruh terhadap hasil belajar siswa dengan menggunakan media cetak tersebut. </w:t>
      </w:r>
    </w:p>
    <w:p w:rsidR="00701FE5" w:rsidRDefault="0050343A" w:rsidP="00B43DA3">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Sebagai suatu bentuk penelitian dengan deskriptif kualitatif maka teknik pengumpulan data yang nantinya diperoleh yaitu dengan menggunakan </w:t>
      </w:r>
      <w:r w:rsidR="00DD3ADA">
        <w:rPr>
          <w:rFonts w:asciiTheme="majorBidi" w:hAnsiTheme="majorBidi" w:cstheme="majorBidi"/>
          <w:sz w:val="24"/>
          <w:szCs w:val="24"/>
        </w:rPr>
        <w:t xml:space="preserve">observasi atau </w:t>
      </w:r>
      <w:r>
        <w:rPr>
          <w:rFonts w:asciiTheme="majorBidi" w:hAnsiTheme="majorBidi" w:cstheme="majorBidi"/>
          <w:sz w:val="24"/>
          <w:szCs w:val="24"/>
        </w:rPr>
        <w:t xml:space="preserve">pegamatan </w:t>
      </w:r>
      <w:r w:rsidR="00DD3ADA">
        <w:rPr>
          <w:rFonts w:asciiTheme="majorBidi" w:hAnsiTheme="majorBidi" w:cstheme="majorBidi"/>
          <w:sz w:val="24"/>
          <w:szCs w:val="24"/>
        </w:rPr>
        <w:t xml:space="preserve">pada </w:t>
      </w:r>
      <w:r w:rsidR="009E4AC1">
        <w:rPr>
          <w:rFonts w:asciiTheme="majorBidi" w:hAnsiTheme="majorBidi" w:cstheme="majorBidi"/>
          <w:sz w:val="24"/>
          <w:szCs w:val="24"/>
        </w:rPr>
        <w:t xml:space="preserve">proses pembelajaran dan </w:t>
      </w:r>
      <w:r>
        <w:rPr>
          <w:rFonts w:asciiTheme="majorBidi" w:hAnsiTheme="majorBidi" w:cstheme="majorBidi"/>
          <w:sz w:val="24"/>
          <w:szCs w:val="24"/>
        </w:rPr>
        <w:t xml:space="preserve">wawancara guru di Madrasah Ibtidaiyah 3 Penatarsewu. Dan selanjutnya data yang diperoleh akan diolah dalam bentuk tabel </w:t>
      </w:r>
      <w:r w:rsidR="00444901">
        <w:rPr>
          <w:rFonts w:asciiTheme="majorBidi" w:hAnsiTheme="majorBidi" w:cstheme="majorBidi"/>
          <w:sz w:val="24"/>
          <w:szCs w:val="24"/>
        </w:rPr>
        <w:t xml:space="preserve">jenis penggunaan media cetak </w:t>
      </w:r>
      <w:r>
        <w:rPr>
          <w:rFonts w:asciiTheme="majorBidi" w:hAnsiTheme="majorBidi" w:cstheme="majorBidi"/>
          <w:sz w:val="24"/>
          <w:szCs w:val="24"/>
        </w:rPr>
        <w:t>disertai dengan grafik</w:t>
      </w:r>
      <w:r w:rsidR="00444901">
        <w:rPr>
          <w:rFonts w:asciiTheme="majorBidi" w:hAnsiTheme="majorBidi" w:cstheme="majorBidi"/>
          <w:sz w:val="24"/>
          <w:szCs w:val="24"/>
        </w:rPr>
        <w:t xml:space="preserve"> </w:t>
      </w:r>
      <w:r w:rsidR="004E05AD">
        <w:rPr>
          <w:rFonts w:asciiTheme="majorBidi" w:hAnsiTheme="majorBidi" w:cstheme="majorBidi"/>
          <w:sz w:val="24"/>
          <w:szCs w:val="24"/>
        </w:rPr>
        <w:t>p</w:t>
      </w:r>
      <w:r w:rsidR="00B43DA3">
        <w:rPr>
          <w:rFonts w:asciiTheme="majorBidi" w:hAnsiTheme="majorBidi" w:cstheme="majorBidi"/>
          <w:sz w:val="24"/>
          <w:szCs w:val="24"/>
        </w:rPr>
        <w:t>e</w:t>
      </w:r>
      <w:r w:rsidR="004E05AD">
        <w:rPr>
          <w:rFonts w:asciiTheme="majorBidi" w:hAnsiTheme="majorBidi" w:cstheme="majorBidi"/>
          <w:sz w:val="24"/>
          <w:szCs w:val="24"/>
        </w:rPr>
        <w:t>r</w:t>
      </w:r>
      <w:r w:rsidR="00B43DA3">
        <w:rPr>
          <w:rFonts w:asciiTheme="majorBidi" w:hAnsiTheme="majorBidi" w:cstheme="majorBidi"/>
          <w:sz w:val="24"/>
          <w:szCs w:val="24"/>
        </w:rPr>
        <w:t>sentase</w:t>
      </w:r>
      <w:r w:rsidR="00444901">
        <w:rPr>
          <w:rFonts w:asciiTheme="majorBidi" w:hAnsiTheme="majorBidi" w:cstheme="majorBidi"/>
          <w:sz w:val="24"/>
          <w:szCs w:val="24"/>
        </w:rPr>
        <w:t xml:space="preserve"> pengaruh media cetak yang digunakan</w:t>
      </w:r>
      <w:r>
        <w:rPr>
          <w:rFonts w:asciiTheme="majorBidi" w:hAnsiTheme="majorBidi" w:cstheme="majorBidi"/>
          <w:sz w:val="24"/>
          <w:szCs w:val="24"/>
        </w:rPr>
        <w:t>.</w:t>
      </w:r>
    </w:p>
    <w:p w:rsidR="00AA691D" w:rsidRDefault="00AA691D" w:rsidP="00C42A01">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p>
    <w:p w:rsidR="007B3D32" w:rsidRDefault="007B3D32" w:rsidP="0044490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Hasil</w:t>
      </w:r>
    </w:p>
    <w:p w:rsidR="00156663" w:rsidRDefault="00156663" w:rsidP="00444901">
      <w:pPr>
        <w:pStyle w:val="ListParagraph"/>
        <w:spacing w:after="0" w:line="360" w:lineRule="auto"/>
        <w:ind w:left="709" w:firstLine="731"/>
        <w:rPr>
          <w:rFonts w:asciiTheme="majorBidi" w:hAnsiTheme="majorBidi" w:cstheme="majorBidi"/>
          <w:sz w:val="24"/>
          <w:szCs w:val="24"/>
        </w:rPr>
      </w:pPr>
      <w:r>
        <w:rPr>
          <w:rFonts w:asciiTheme="majorBidi" w:hAnsiTheme="majorBidi" w:cstheme="majorBidi"/>
          <w:sz w:val="24"/>
          <w:szCs w:val="24"/>
        </w:rPr>
        <w:t>Dari hasil observasi dan wawancara, berikut ini merupakan tabel media cetak yang digunakan pada Sekolah Madrasah Ibtidaiyah 3 Penatarsewu.</w:t>
      </w:r>
    </w:p>
    <w:tbl>
      <w:tblPr>
        <w:tblStyle w:val="TableGrid"/>
        <w:tblW w:w="9072" w:type="dxa"/>
        <w:tblInd w:w="250" w:type="dxa"/>
        <w:tblLayout w:type="fixed"/>
        <w:tblLook w:val="04A0"/>
      </w:tblPr>
      <w:tblGrid>
        <w:gridCol w:w="567"/>
        <w:gridCol w:w="2410"/>
        <w:gridCol w:w="708"/>
        <w:gridCol w:w="709"/>
        <w:gridCol w:w="709"/>
        <w:gridCol w:w="709"/>
        <w:gridCol w:w="567"/>
        <w:gridCol w:w="708"/>
        <w:gridCol w:w="709"/>
        <w:gridCol w:w="567"/>
        <w:gridCol w:w="709"/>
      </w:tblGrid>
      <w:tr w:rsidR="00676857" w:rsidTr="00676857">
        <w:tc>
          <w:tcPr>
            <w:tcW w:w="567" w:type="dxa"/>
            <w:vMerge w:val="restart"/>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No</w:t>
            </w:r>
          </w:p>
        </w:tc>
        <w:tc>
          <w:tcPr>
            <w:tcW w:w="2410" w:type="dxa"/>
            <w:vMerge w:val="restart"/>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Jenis</w:t>
            </w:r>
          </w:p>
        </w:tc>
        <w:tc>
          <w:tcPr>
            <w:tcW w:w="6095" w:type="dxa"/>
            <w:gridSpan w:val="9"/>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Penggunaan dalam Mata pelajaran</w:t>
            </w:r>
          </w:p>
        </w:tc>
      </w:tr>
      <w:tr w:rsidR="00676857" w:rsidTr="00676857">
        <w:tc>
          <w:tcPr>
            <w:tcW w:w="567" w:type="dxa"/>
            <w:vMerge/>
          </w:tcPr>
          <w:p w:rsidR="00676857" w:rsidRDefault="00676857" w:rsidP="00676857">
            <w:pPr>
              <w:jc w:val="center"/>
              <w:rPr>
                <w:rFonts w:asciiTheme="majorBidi" w:hAnsiTheme="majorBidi" w:cstheme="majorBidi"/>
                <w:sz w:val="24"/>
                <w:szCs w:val="24"/>
              </w:rPr>
            </w:pPr>
          </w:p>
        </w:tc>
        <w:tc>
          <w:tcPr>
            <w:tcW w:w="2410" w:type="dxa"/>
            <w:vMerge/>
          </w:tcPr>
          <w:p w:rsidR="00676857" w:rsidRDefault="00676857" w:rsidP="00676857">
            <w:pPr>
              <w:jc w:val="center"/>
              <w:rPr>
                <w:rFonts w:asciiTheme="majorBidi" w:hAnsiTheme="majorBidi" w:cstheme="majorBidi"/>
                <w:sz w:val="24"/>
                <w:szCs w:val="24"/>
              </w:rPr>
            </w:pPr>
          </w:p>
        </w:tc>
        <w:tc>
          <w:tcPr>
            <w:tcW w:w="708"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B</w:t>
            </w:r>
            <w:r w:rsidR="00B43DA3">
              <w:rPr>
                <w:rFonts w:asciiTheme="majorBidi" w:hAnsiTheme="majorBidi" w:cstheme="majorBidi"/>
                <w:sz w:val="24"/>
                <w:szCs w:val="24"/>
              </w:rPr>
              <w:t>i</w:t>
            </w:r>
            <w:r>
              <w:rPr>
                <w:rFonts w:asciiTheme="majorBidi" w:hAnsiTheme="majorBidi" w:cstheme="majorBidi"/>
                <w:sz w:val="24"/>
                <w:szCs w:val="24"/>
              </w:rPr>
              <w:t>ng</w:t>
            </w:r>
          </w:p>
        </w:tc>
        <w:tc>
          <w:tcPr>
            <w:tcW w:w="709"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BI</w:t>
            </w:r>
          </w:p>
        </w:tc>
        <w:tc>
          <w:tcPr>
            <w:tcW w:w="709"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Mm</w:t>
            </w:r>
          </w:p>
        </w:tc>
        <w:tc>
          <w:tcPr>
            <w:tcW w:w="709"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IPA</w:t>
            </w:r>
          </w:p>
        </w:tc>
        <w:tc>
          <w:tcPr>
            <w:tcW w:w="567"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IPS</w:t>
            </w:r>
          </w:p>
        </w:tc>
        <w:tc>
          <w:tcPr>
            <w:tcW w:w="708"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PKn</w:t>
            </w:r>
          </w:p>
        </w:tc>
        <w:tc>
          <w:tcPr>
            <w:tcW w:w="709"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SBK</w:t>
            </w:r>
          </w:p>
        </w:tc>
        <w:tc>
          <w:tcPr>
            <w:tcW w:w="567"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PJ</w:t>
            </w:r>
          </w:p>
        </w:tc>
        <w:tc>
          <w:tcPr>
            <w:tcW w:w="709" w:type="dxa"/>
          </w:tcPr>
          <w:p w:rsidR="00676857" w:rsidRDefault="00676857" w:rsidP="00676857">
            <w:pPr>
              <w:jc w:val="center"/>
              <w:rPr>
                <w:rFonts w:asciiTheme="majorBidi" w:hAnsiTheme="majorBidi" w:cstheme="majorBidi"/>
                <w:sz w:val="24"/>
                <w:szCs w:val="24"/>
              </w:rPr>
            </w:pPr>
            <w:r>
              <w:rPr>
                <w:rFonts w:asciiTheme="majorBidi" w:hAnsiTheme="majorBidi" w:cstheme="majorBidi"/>
                <w:sz w:val="24"/>
                <w:szCs w:val="24"/>
              </w:rPr>
              <w:t>PAI</w:t>
            </w:r>
          </w:p>
        </w:tc>
      </w:tr>
      <w:tr w:rsidR="00676857" w:rsidTr="00676857">
        <w:tc>
          <w:tcPr>
            <w:tcW w:w="567" w:type="dxa"/>
          </w:tcPr>
          <w:p w:rsidR="00156663" w:rsidRDefault="00676857" w:rsidP="00156663">
            <w:pPr>
              <w:rPr>
                <w:rFonts w:asciiTheme="majorBidi" w:hAnsiTheme="majorBidi" w:cstheme="majorBidi"/>
                <w:sz w:val="24"/>
                <w:szCs w:val="24"/>
              </w:rPr>
            </w:pPr>
            <w:r>
              <w:rPr>
                <w:rFonts w:asciiTheme="majorBidi" w:hAnsiTheme="majorBidi" w:cstheme="majorBidi"/>
                <w:sz w:val="24"/>
                <w:szCs w:val="24"/>
              </w:rPr>
              <w:t>1.</w:t>
            </w:r>
          </w:p>
        </w:tc>
        <w:tc>
          <w:tcPr>
            <w:tcW w:w="2410" w:type="dxa"/>
          </w:tcPr>
          <w:p w:rsidR="00156663" w:rsidRDefault="00676857" w:rsidP="00156663">
            <w:pPr>
              <w:rPr>
                <w:rFonts w:asciiTheme="majorBidi" w:hAnsiTheme="majorBidi" w:cstheme="majorBidi"/>
                <w:sz w:val="24"/>
                <w:szCs w:val="24"/>
              </w:rPr>
            </w:pPr>
            <w:r>
              <w:rPr>
                <w:rFonts w:asciiTheme="majorBidi" w:hAnsiTheme="majorBidi" w:cstheme="majorBidi"/>
                <w:sz w:val="24"/>
                <w:szCs w:val="24"/>
              </w:rPr>
              <w:t>Buku Teks</w:t>
            </w:r>
          </w:p>
        </w:tc>
        <w:tc>
          <w:tcPr>
            <w:tcW w:w="708"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567"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8"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567"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676857"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r>
      <w:tr w:rsidR="00676857" w:rsidTr="00676857">
        <w:tc>
          <w:tcPr>
            <w:tcW w:w="567" w:type="dxa"/>
          </w:tcPr>
          <w:p w:rsidR="00156663" w:rsidRDefault="00676857" w:rsidP="00156663">
            <w:pPr>
              <w:rPr>
                <w:rFonts w:asciiTheme="majorBidi" w:hAnsiTheme="majorBidi" w:cstheme="majorBidi"/>
                <w:sz w:val="24"/>
                <w:szCs w:val="24"/>
              </w:rPr>
            </w:pPr>
            <w:r>
              <w:rPr>
                <w:rFonts w:asciiTheme="majorBidi" w:hAnsiTheme="majorBidi" w:cstheme="majorBidi"/>
                <w:sz w:val="24"/>
                <w:szCs w:val="24"/>
              </w:rPr>
              <w:t>2.</w:t>
            </w:r>
          </w:p>
        </w:tc>
        <w:tc>
          <w:tcPr>
            <w:tcW w:w="2410" w:type="dxa"/>
          </w:tcPr>
          <w:p w:rsidR="00156663" w:rsidRDefault="00E07D4E" w:rsidP="00156663">
            <w:pPr>
              <w:rPr>
                <w:rFonts w:asciiTheme="majorBidi" w:hAnsiTheme="majorBidi" w:cstheme="majorBidi"/>
                <w:sz w:val="24"/>
                <w:szCs w:val="24"/>
              </w:rPr>
            </w:pPr>
            <w:r>
              <w:rPr>
                <w:rFonts w:asciiTheme="majorBidi" w:hAnsiTheme="majorBidi" w:cstheme="majorBidi"/>
                <w:sz w:val="24"/>
                <w:szCs w:val="24"/>
              </w:rPr>
              <w:t>Modul</w:t>
            </w:r>
          </w:p>
        </w:tc>
        <w:tc>
          <w:tcPr>
            <w:tcW w:w="708"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567"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8"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567" w:type="dxa"/>
          </w:tcPr>
          <w:p w:rsidR="00156663" w:rsidRPr="00C90839" w:rsidRDefault="00C90839" w:rsidP="002F12E2">
            <w:pPr>
              <w:jc w:val="center"/>
              <w:rPr>
                <w:rFonts w:asciiTheme="majorBidi" w:hAnsiTheme="majorBidi" w:cstheme="majorBidi"/>
                <w:b/>
                <w:bCs/>
                <w:sz w:val="24"/>
                <w:szCs w:val="24"/>
              </w:rPr>
            </w:pPr>
            <w:r w:rsidRPr="00C90839">
              <w:rPr>
                <w:rFonts w:asciiTheme="majorBidi" w:hAnsiTheme="majorBidi" w:cstheme="majorBidi"/>
                <w:b/>
                <w:bCs/>
                <w:sz w:val="24"/>
                <w:szCs w:val="24"/>
              </w:rPr>
              <w:sym w:font="Symbol" w:char="F0D6"/>
            </w:r>
          </w:p>
        </w:tc>
        <w:tc>
          <w:tcPr>
            <w:tcW w:w="709"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r>
      <w:tr w:rsidR="00676857" w:rsidTr="00676857">
        <w:tc>
          <w:tcPr>
            <w:tcW w:w="567" w:type="dxa"/>
          </w:tcPr>
          <w:p w:rsidR="00156663" w:rsidRDefault="00676857" w:rsidP="00156663">
            <w:pPr>
              <w:rPr>
                <w:rFonts w:asciiTheme="majorBidi" w:hAnsiTheme="majorBidi" w:cstheme="majorBidi"/>
                <w:sz w:val="24"/>
                <w:szCs w:val="24"/>
              </w:rPr>
            </w:pPr>
            <w:r>
              <w:rPr>
                <w:rFonts w:asciiTheme="majorBidi" w:hAnsiTheme="majorBidi" w:cstheme="majorBidi"/>
                <w:sz w:val="24"/>
                <w:szCs w:val="24"/>
              </w:rPr>
              <w:t>3.</w:t>
            </w:r>
          </w:p>
        </w:tc>
        <w:tc>
          <w:tcPr>
            <w:tcW w:w="2410" w:type="dxa"/>
          </w:tcPr>
          <w:p w:rsidR="00156663" w:rsidRDefault="00E07D4E" w:rsidP="00156663">
            <w:pPr>
              <w:rPr>
                <w:rFonts w:asciiTheme="majorBidi" w:hAnsiTheme="majorBidi" w:cstheme="majorBidi"/>
                <w:sz w:val="24"/>
                <w:szCs w:val="24"/>
              </w:rPr>
            </w:pPr>
            <w:r>
              <w:rPr>
                <w:rFonts w:asciiTheme="majorBidi" w:hAnsiTheme="majorBidi" w:cstheme="majorBidi"/>
                <w:sz w:val="24"/>
                <w:szCs w:val="24"/>
              </w:rPr>
              <w:t>Atlas/Peta</w:t>
            </w:r>
          </w:p>
        </w:tc>
        <w:tc>
          <w:tcPr>
            <w:tcW w:w="708"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567"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8"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567"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E07D4E" w:rsidP="002F12E2">
            <w:pPr>
              <w:jc w:val="center"/>
              <w:rPr>
                <w:rFonts w:asciiTheme="majorBidi" w:hAnsiTheme="majorBidi" w:cstheme="majorBidi"/>
                <w:sz w:val="24"/>
                <w:szCs w:val="24"/>
              </w:rPr>
            </w:pPr>
            <w:r>
              <w:rPr>
                <w:rFonts w:asciiTheme="majorBidi" w:hAnsiTheme="majorBidi" w:cstheme="majorBidi"/>
                <w:sz w:val="24"/>
                <w:szCs w:val="24"/>
              </w:rPr>
              <w:t>-</w:t>
            </w:r>
          </w:p>
        </w:tc>
      </w:tr>
      <w:tr w:rsidR="00676857" w:rsidTr="00676857">
        <w:tc>
          <w:tcPr>
            <w:tcW w:w="567" w:type="dxa"/>
          </w:tcPr>
          <w:p w:rsidR="00156663" w:rsidRDefault="00676857" w:rsidP="00156663">
            <w:pPr>
              <w:rPr>
                <w:rFonts w:asciiTheme="majorBidi" w:hAnsiTheme="majorBidi" w:cstheme="majorBidi"/>
                <w:sz w:val="24"/>
                <w:szCs w:val="24"/>
              </w:rPr>
            </w:pPr>
            <w:r>
              <w:rPr>
                <w:rFonts w:asciiTheme="majorBidi" w:hAnsiTheme="majorBidi" w:cstheme="majorBidi"/>
                <w:sz w:val="24"/>
                <w:szCs w:val="24"/>
              </w:rPr>
              <w:t>4.</w:t>
            </w:r>
          </w:p>
        </w:tc>
        <w:tc>
          <w:tcPr>
            <w:tcW w:w="2410" w:type="dxa"/>
          </w:tcPr>
          <w:p w:rsidR="00156663" w:rsidRDefault="00E07D4E" w:rsidP="00156663">
            <w:pPr>
              <w:rPr>
                <w:rFonts w:asciiTheme="majorBidi" w:hAnsiTheme="majorBidi" w:cstheme="majorBidi"/>
                <w:sz w:val="24"/>
                <w:szCs w:val="24"/>
              </w:rPr>
            </w:pPr>
            <w:r>
              <w:rPr>
                <w:rFonts w:asciiTheme="majorBidi" w:hAnsiTheme="majorBidi" w:cstheme="majorBidi"/>
                <w:sz w:val="24"/>
                <w:szCs w:val="24"/>
              </w:rPr>
              <w:t>Poster</w:t>
            </w:r>
          </w:p>
        </w:tc>
        <w:tc>
          <w:tcPr>
            <w:tcW w:w="708"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Pr="00C90839" w:rsidRDefault="00C90839" w:rsidP="002F12E2">
            <w:pPr>
              <w:jc w:val="center"/>
              <w:rPr>
                <w:rFonts w:asciiTheme="majorBidi" w:hAnsiTheme="majorBidi" w:cstheme="majorBidi"/>
                <w:b/>
                <w:bCs/>
                <w:sz w:val="24"/>
                <w:szCs w:val="24"/>
              </w:rPr>
            </w:pPr>
            <w:r w:rsidRPr="00C90839">
              <w:rPr>
                <w:rFonts w:asciiTheme="majorBidi" w:hAnsiTheme="majorBidi" w:cstheme="majorBidi"/>
                <w:b/>
                <w:bCs/>
                <w:sz w:val="24"/>
                <w:szCs w:val="24"/>
              </w:rPr>
              <w:sym w:font="Symbol" w:char="F0D6"/>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567"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8"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Pr="002F12E2" w:rsidRDefault="00E07D4E"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567"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r>
      <w:tr w:rsidR="00676857" w:rsidTr="00676857">
        <w:tc>
          <w:tcPr>
            <w:tcW w:w="567" w:type="dxa"/>
          </w:tcPr>
          <w:p w:rsidR="00156663" w:rsidRDefault="00676857" w:rsidP="00156663">
            <w:pPr>
              <w:rPr>
                <w:rFonts w:asciiTheme="majorBidi" w:hAnsiTheme="majorBidi" w:cstheme="majorBidi"/>
                <w:sz w:val="24"/>
                <w:szCs w:val="24"/>
              </w:rPr>
            </w:pPr>
            <w:r>
              <w:rPr>
                <w:rFonts w:asciiTheme="majorBidi" w:hAnsiTheme="majorBidi" w:cstheme="majorBidi"/>
                <w:sz w:val="24"/>
                <w:szCs w:val="24"/>
              </w:rPr>
              <w:t>5.</w:t>
            </w:r>
          </w:p>
        </w:tc>
        <w:tc>
          <w:tcPr>
            <w:tcW w:w="2410" w:type="dxa"/>
          </w:tcPr>
          <w:p w:rsidR="00156663" w:rsidRDefault="00E07D4E" w:rsidP="00156663">
            <w:pPr>
              <w:rPr>
                <w:rFonts w:asciiTheme="majorBidi" w:hAnsiTheme="majorBidi" w:cstheme="majorBidi"/>
                <w:sz w:val="24"/>
                <w:szCs w:val="24"/>
              </w:rPr>
            </w:pPr>
            <w:r>
              <w:rPr>
                <w:rFonts w:asciiTheme="majorBidi" w:hAnsiTheme="majorBidi" w:cstheme="majorBidi"/>
                <w:sz w:val="24"/>
                <w:szCs w:val="24"/>
              </w:rPr>
              <w:t>Majalah/</w:t>
            </w:r>
            <w:r w:rsidR="00AA691D">
              <w:rPr>
                <w:rFonts w:asciiTheme="majorBidi" w:hAnsiTheme="majorBidi" w:cstheme="majorBidi"/>
                <w:sz w:val="24"/>
                <w:szCs w:val="24"/>
              </w:rPr>
              <w:t>Koran</w:t>
            </w:r>
          </w:p>
        </w:tc>
        <w:tc>
          <w:tcPr>
            <w:tcW w:w="708"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Pr="002F12E2" w:rsidRDefault="002F12E2"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567"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8" w:type="dxa"/>
          </w:tcPr>
          <w:p w:rsidR="00156663" w:rsidRPr="002F12E2" w:rsidRDefault="002F12E2" w:rsidP="002F12E2">
            <w:pPr>
              <w:jc w:val="center"/>
              <w:rPr>
                <w:rFonts w:asciiTheme="majorBidi" w:hAnsiTheme="majorBidi" w:cstheme="majorBidi"/>
                <w:b/>
                <w:bCs/>
                <w:sz w:val="24"/>
                <w:szCs w:val="24"/>
              </w:rPr>
            </w:pPr>
            <w:r w:rsidRPr="002F12E2">
              <w:rPr>
                <w:rFonts w:asciiTheme="majorBidi" w:hAnsiTheme="majorBidi" w:cstheme="majorBidi"/>
                <w:b/>
                <w:bCs/>
                <w:sz w:val="24"/>
                <w:szCs w:val="24"/>
              </w:rPr>
              <w:sym w:font="Symbol" w:char="F0D6"/>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567"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c>
          <w:tcPr>
            <w:tcW w:w="709" w:type="dxa"/>
          </w:tcPr>
          <w:p w:rsidR="00156663" w:rsidRDefault="002F12E2" w:rsidP="002F12E2">
            <w:pPr>
              <w:jc w:val="center"/>
              <w:rPr>
                <w:rFonts w:asciiTheme="majorBidi" w:hAnsiTheme="majorBidi" w:cstheme="majorBidi"/>
                <w:sz w:val="24"/>
                <w:szCs w:val="24"/>
              </w:rPr>
            </w:pPr>
            <w:r>
              <w:rPr>
                <w:rFonts w:asciiTheme="majorBidi" w:hAnsiTheme="majorBidi" w:cstheme="majorBidi"/>
                <w:sz w:val="24"/>
                <w:szCs w:val="24"/>
              </w:rPr>
              <w:t>-</w:t>
            </w:r>
          </w:p>
        </w:tc>
      </w:tr>
    </w:tbl>
    <w:p w:rsidR="00156663" w:rsidRDefault="00156663" w:rsidP="00C90839">
      <w:pPr>
        <w:spacing w:after="0" w:line="360" w:lineRule="auto"/>
        <w:jc w:val="both"/>
        <w:rPr>
          <w:rFonts w:asciiTheme="majorBidi" w:hAnsiTheme="majorBidi" w:cstheme="majorBidi"/>
          <w:sz w:val="24"/>
          <w:szCs w:val="24"/>
        </w:rPr>
      </w:pPr>
    </w:p>
    <w:p w:rsidR="007B3D32" w:rsidRDefault="00C90839" w:rsidP="00C90839">
      <w:pPr>
        <w:spacing w:after="0" w:line="36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Dari tabel di atas maka dapat dilihat bahwa penggunaan media cetak yang paling banyak berpengaruh disetiap mata pelajaran adalah buku teks dan modul. Maka selanjutnya data </w:t>
      </w:r>
      <w:r w:rsidR="00E24AB9" w:rsidRPr="00C90839">
        <w:rPr>
          <w:rFonts w:asciiTheme="majorBidi" w:hAnsiTheme="majorBidi" w:cstheme="majorBidi"/>
          <w:sz w:val="24"/>
          <w:szCs w:val="24"/>
        </w:rPr>
        <w:t>pengaruh</w:t>
      </w:r>
      <w:r w:rsidR="0081592F" w:rsidRPr="00C90839">
        <w:rPr>
          <w:rFonts w:asciiTheme="majorBidi" w:hAnsiTheme="majorBidi" w:cstheme="majorBidi"/>
          <w:sz w:val="24"/>
          <w:szCs w:val="24"/>
        </w:rPr>
        <w:t xml:space="preserve"> </w:t>
      </w:r>
      <w:r w:rsidR="00E24AB9" w:rsidRPr="00C90839">
        <w:rPr>
          <w:rFonts w:asciiTheme="majorBidi" w:hAnsiTheme="majorBidi" w:cstheme="majorBidi"/>
          <w:sz w:val="24"/>
          <w:szCs w:val="24"/>
        </w:rPr>
        <w:t>penggunaan media cetak b</w:t>
      </w:r>
      <w:r w:rsidR="00D6116B" w:rsidRPr="00C90839">
        <w:rPr>
          <w:rFonts w:asciiTheme="majorBidi" w:hAnsiTheme="majorBidi" w:cstheme="majorBidi"/>
          <w:sz w:val="24"/>
          <w:szCs w:val="24"/>
        </w:rPr>
        <w:t>a</w:t>
      </w:r>
      <w:r w:rsidR="00E24AB9" w:rsidRPr="00C90839">
        <w:rPr>
          <w:rFonts w:asciiTheme="majorBidi" w:hAnsiTheme="majorBidi" w:cstheme="majorBidi"/>
          <w:sz w:val="24"/>
          <w:szCs w:val="24"/>
        </w:rPr>
        <w:t xml:space="preserve">gi hasil belajar siswa </w:t>
      </w:r>
      <w:r>
        <w:rPr>
          <w:rFonts w:asciiTheme="majorBidi" w:hAnsiTheme="majorBidi" w:cstheme="majorBidi"/>
          <w:sz w:val="24"/>
          <w:szCs w:val="24"/>
        </w:rPr>
        <w:t>dapat dilihat dalam diagram berikut ini :</w:t>
      </w:r>
    </w:p>
    <w:p w:rsidR="007B3D32" w:rsidRPr="00AA691D" w:rsidRDefault="00AA691D" w:rsidP="00AA691D">
      <w:pPr>
        <w:jc w:val="center"/>
        <w:rPr>
          <w:rFonts w:asciiTheme="majorBidi" w:hAnsiTheme="majorBidi" w:cstheme="majorBidi"/>
          <w:sz w:val="24"/>
          <w:szCs w:val="24"/>
        </w:rPr>
      </w:pPr>
      <w:r w:rsidRPr="00AA691D">
        <w:rPr>
          <w:rFonts w:asciiTheme="majorBidi" w:hAnsiTheme="majorBidi" w:cstheme="majorBidi"/>
          <w:noProof/>
          <w:sz w:val="24"/>
          <w:szCs w:val="24"/>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1192" w:rsidRDefault="003A1192" w:rsidP="00497662">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Dengan demikian dapat diketahui bahwasannya media pembelajaran yang digunakan di kelas antara buku teks dan modul</w:t>
      </w:r>
      <w:r w:rsidR="004E44F2">
        <w:rPr>
          <w:rFonts w:asciiTheme="majorBidi" w:hAnsiTheme="majorBidi" w:cstheme="majorBidi"/>
          <w:sz w:val="24"/>
          <w:szCs w:val="24"/>
        </w:rPr>
        <w:t xml:space="preserve"> keduanya memiliki pengaruh yang besar dalam pembelajaran, akan tetapi jika dilihat dari dari sisi efektifitas penggunaan, maka</w:t>
      </w:r>
      <w:r>
        <w:rPr>
          <w:rFonts w:asciiTheme="majorBidi" w:hAnsiTheme="majorBidi" w:cstheme="majorBidi"/>
          <w:sz w:val="24"/>
          <w:szCs w:val="24"/>
        </w:rPr>
        <w:t xml:space="preserve"> penggunaan modul </w:t>
      </w:r>
      <w:r w:rsidR="004E44F2">
        <w:rPr>
          <w:rFonts w:asciiTheme="majorBidi" w:hAnsiTheme="majorBidi" w:cstheme="majorBidi"/>
          <w:sz w:val="24"/>
          <w:szCs w:val="24"/>
        </w:rPr>
        <w:t xml:space="preserve">lebih efektif karena berpengaruh </w:t>
      </w:r>
      <w:r>
        <w:rPr>
          <w:rFonts w:asciiTheme="majorBidi" w:hAnsiTheme="majorBidi" w:cstheme="majorBidi"/>
          <w:sz w:val="24"/>
          <w:szCs w:val="24"/>
        </w:rPr>
        <w:t>seb</w:t>
      </w:r>
      <w:r w:rsidR="004E44F2">
        <w:rPr>
          <w:rFonts w:asciiTheme="majorBidi" w:hAnsiTheme="majorBidi" w:cstheme="majorBidi"/>
          <w:sz w:val="24"/>
          <w:szCs w:val="24"/>
        </w:rPr>
        <w:t>e</w:t>
      </w:r>
      <w:r w:rsidR="00AC5E9D">
        <w:rPr>
          <w:rFonts w:asciiTheme="majorBidi" w:hAnsiTheme="majorBidi" w:cstheme="majorBidi"/>
          <w:sz w:val="24"/>
          <w:szCs w:val="24"/>
        </w:rPr>
        <w:t>sar 85</w:t>
      </w:r>
      <w:r>
        <w:rPr>
          <w:rFonts w:asciiTheme="majorBidi" w:hAnsiTheme="majorBidi" w:cstheme="majorBidi"/>
          <w:sz w:val="24"/>
          <w:szCs w:val="24"/>
        </w:rPr>
        <w:t>%</w:t>
      </w:r>
      <w:r w:rsidR="004E44F2">
        <w:rPr>
          <w:rFonts w:asciiTheme="majorBidi" w:hAnsiTheme="majorBidi" w:cstheme="majorBidi"/>
          <w:sz w:val="24"/>
          <w:szCs w:val="24"/>
        </w:rPr>
        <w:t xml:space="preserve"> teradap hasil belajar siswa</w:t>
      </w:r>
      <w:r>
        <w:rPr>
          <w:rFonts w:asciiTheme="majorBidi" w:hAnsiTheme="majorBidi" w:cstheme="majorBidi"/>
          <w:sz w:val="24"/>
          <w:szCs w:val="24"/>
        </w:rPr>
        <w:t xml:space="preserve">. </w:t>
      </w:r>
      <w:r w:rsidR="004E44F2">
        <w:rPr>
          <w:rFonts w:asciiTheme="majorBidi" w:hAnsiTheme="majorBidi" w:cstheme="majorBidi"/>
          <w:sz w:val="24"/>
          <w:szCs w:val="24"/>
        </w:rPr>
        <w:t>Hal tersebut dikarenakan di dalam modul sudah mencakup materi secara menyeluruh dan lebih disukai oleh siswa karena tidak terlalu banyak bacaan di dalamnya. Di samping itu, modul juga sebagai pelengkap yang terdiri dari latihan soal beserta contohnya sehingga dapat memudahkan siswa. Berdasarkan hal itulah hasil belajar siswa akan meningkat.</w:t>
      </w:r>
      <w:r w:rsidR="00B62BE3">
        <w:rPr>
          <w:rStyle w:val="FootnoteReference"/>
          <w:rFonts w:asciiTheme="majorBidi" w:hAnsiTheme="majorBidi" w:cstheme="majorBidi"/>
          <w:sz w:val="24"/>
          <w:szCs w:val="24"/>
        </w:rPr>
        <w:footnoteReference w:id="9"/>
      </w:r>
      <w:r w:rsidR="004E44F2">
        <w:rPr>
          <w:rFonts w:asciiTheme="majorBidi" w:hAnsiTheme="majorBidi" w:cstheme="majorBidi"/>
          <w:sz w:val="24"/>
          <w:szCs w:val="24"/>
        </w:rPr>
        <w:t xml:space="preserve"> </w:t>
      </w:r>
    </w:p>
    <w:p w:rsidR="007809D1" w:rsidRDefault="007809D1" w:rsidP="001917E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Sejalan dengan pendapat dari Naution mengenai keleb</w:t>
      </w:r>
      <w:r w:rsidR="001917EF">
        <w:rPr>
          <w:rFonts w:asciiTheme="majorBidi" w:hAnsiTheme="majorBidi" w:cstheme="majorBidi"/>
          <w:sz w:val="24"/>
          <w:szCs w:val="24"/>
        </w:rPr>
        <w:t>ihan modul yakni dapat memberikan hasil yang memuaskan karena memiliki tujuan yang jelas di dalamnya sehingga siswa lebih terarah untuk mecapai hasil belajar yang baik.</w:t>
      </w:r>
      <w:r w:rsidR="001917EF">
        <w:rPr>
          <w:rStyle w:val="FootnoteReference"/>
          <w:rFonts w:asciiTheme="majorBidi" w:hAnsiTheme="majorBidi" w:cstheme="majorBidi"/>
          <w:sz w:val="24"/>
          <w:szCs w:val="24"/>
        </w:rPr>
        <w:footnoteReference w:id="10"/>
      </w:r>
    </w:p>
    <w:p w:rsidR="00444901" w:rsidRDefault="00444901" w:rsidP="001917E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buku disini tampak lebih sedikit berpengaruh pada hasil belajar siswa karena </w:t>
      </w:r>
      <w:r w:rsidR="00914039">
        <w:rPr>
          <w:rFonts w:asciiTheme="majorBidi" w:hAnsiTheme="majorBidi" w:cstheme="majorBidi"/>
          <w:sz w:val="24"/>
          <w:szCs w:val="24"/>
        </w:rPr>
        <w:t>meskipun kedudukan buku yang amat penting disini kurang diminati oleh siswa dikarenakan desain buku dan bahasa penulisan yang susah dipahami oleh siswa.</w:t>
      </w:r>
      <w:r w:rsidR="00914039">
        <w:rPr>
          <w:rStyle w:val="FootnoteReference"/>
          <w:rFonts w:asciiTheme="majorBidi" w:hAnsiTheme="majorBidi" w:cstheme="majorBidi"/>
          <w:sz w:val="24"/>
          <w:szCs w:val="24"/>
        </w:rPr>
        <w:footnoteReference w:id="11"/>
      </w:r>
    </w:p>
    <w:p w:rsidR="00C42A01" w:rsidRDefault="00C42A01">
      <w:pPr>
        <w:rPr>
          <w:rFonts w:asciiTheme="majorBidi" w:hAnsiTheme="majorBidi" w:cstheme="majorBidi"/>
          <w:sz w:val="24"/>
          <w:szCs w:val="24"/>
        </w:rPr>
      </w:pPr>
      <w:r>
        <w:rPr>
          <w:rFonts w:asciiTheme="majorBidi" w:hAnsiTheme="majorBidi" w:cstheme="majorBidi"/>
          <w:sz w:val="24"/>
          <w:szCs w:val="24"/>
        </w:rPr>
        <w:br w:type="page"/>
      </w:r>
    </w:p>
    <w:p w:rsidR="007B3D32" w:rsidRDefault="007B3D32" w:rsidP="007B3D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 xml:space="preserve">Kesimpulan </w:t>
      </w:r>
    </w:p>
    <w:p w:rsidR="00914039" w:rsidRDefault="00914039" w:rsidP="00914039">
      <w:pPr>
        <w:pStyle w:val="ListParagraph"/>
        <w:rPr>
          <w:rFonts w:asciiTheme="majorBidi" w:hAnsiTheme="majorBidi" w:cstheme="majorBidi"/>
          <w:sz w:val="24"/>
          <w:szCs w:val="24"/>
        </w:rPr>
      </w:pPr>
    </w:p>
    <w:p w:rsidR="009E4AC1" w:rsidRDefault="009E4AC1" w:rsidP="00884A67">
      <w:pPr>
        <w:pStyle w:val="ListParagraph"/>
        <w:spacing w:line="36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Berdasarkan </w:t>
      </w:r>
      <w:r w:rsidR="00884A67">
        <w:rPr>
          <w:rFonts w:asciiTheme="majorBidi" w:hAnsiTheme="majorBidi" w:cstheme="majorBidi"/>
          <w:sz w:val="24"/>
          <w:szCs w:val="24"/>
        </w:rPr>
        <w:t>hasil perolehan data maka dapat disimpulkan sebagai berikut :</w:t>
      </w:r>
      <w:r w:rsidR="00884A67" w:rsidRPr="00884A67">
        <w:rPr>
          <w:rFonts w:asciiTheme="majorBidi" w:hAnsiTheme="majorBidi" w:cstheme="majorBidi"/>
          <w:sz w:val="24"/>
          <w:szCs w:val="24"/>
        </w:rPr>
        <w:t xml:space="preserve"> media cetak</w:t>
      </w:r>
      <w:r w:rsidR="00884A67">
        <w:rPr>
          <w:rFonts w:asciiTheme="majorBidi" w:hAnsiTheme="majorBidi" w:cstheme="majorBidi"/>
          <w:sz w:val="24"/>
          <w:szCs w:val="24"/>
        </w:rPr>
        <w:t xml:space="preserve"> merupakan suatu  media visual yang bertujuan menyampaikan sebuah informasi melalui tulisan dan ataupun gambar yang menarik agar mudah untuk dipahami. Adapun beberapa jenis media cetak yang digunakan di Madrasah Ibtidaiyah 3 Penatarsewu adalah : buku teks, modul, atlas/peta, majalah/koran, dan poster.</w:t>
      </w:r>
    </w:p>
    <w:p w:rsidR="00884A67" w:rsidRPr="00884A67" w:rsidRDefault="00884A67" w:rsidP="00884A67">
      <w:pPr>
        <w:pStyle w:val="ListParagraph"/>
        <w:spacing w:line="360" w:lineRule="auto"/>
        <w:ind w:left="709" w:firstLine="731"/>
        <w:jc w:val="both"/>
        <w:rPr>
          <w:rFonts w:asciiTheme="majorBidi" w:hAnsiTheme="majorBidi" w:cstheme="majorBidi"/>
          <w:sz w:val="24"/>
          <w:szCs w:val="24"/>
        </w:rPr>
      </w:pPr>
      <w:r>
        <w:rPr>
          <w:rFonts w:asciiTheme="majorBidi" w:hAnsiTheme="majorBidi" w:cstheme="majorBidi"/>
          <w:sz w:val="24"/>
          <w:szCs w:val="24"/>
        </w:rPr>
        <w:t>Adapun pengaruh dari penggunaan media cetak terbesar yakni pada penggunaan modul yang berpengaruh sebes</w:t>
      </w:r>
      <w:r w:rsidR="00914039">
        <w:rPr>
          <w:rFonts w:asciiTheme="majorBidi" w:hAnsiTheme="majorBidi" w:cstheme="majorBidi"/>
          <w:sz w:val="24"/>
          <w:szCs w:val="24"/>
        </w:rPr>
        <w:t xml:space="preserve">ar 85% pada hasil belajar siswa. Sedangkan buku hanya menduduki peringkat kedua yakni sebesar 80%. </w:t>
      </w:r>
      <w:r w:rsidR="00D10281">
        <w:rPr>
          <w:rFonts w:asciiTheme="majorBidi" w:hAnsiTheme="majorBidi" w:cstheme="majorBidi"/>
          <w:sz w:val="24"/>
          <w:szCs w:val="24"/>
        </w:rPr>
        <w:t xml:space="preserve">Dari data tersebut dapat diketahui bahwa modul lebih efektif digunakan di dalam pembelajaran meskipun hanya sebagai pelengkap saj akan tetapi hasil output yang diperoleh sangat besar. </w:t>
      </w:r>
    </w:p>
    <w:p w:rsidR="007B3D32" w:rsidRDefault="007B3D32" w:rsidP="00884A67">
      <w:pPr>
        <w:spacing w:line="360" w:lineRule="auto"/>
        <w:jc w:val="both"/>
        <w:rPr>
          <w:rFonts w:asciiTheme="majorBidi" w:hAnsiTheme="majorBidi" w:cstheme="majorBidi"/>
          <w:sz w:val="24"/>
          <w:szCs w:val="24"/>
        </w:rPr>
      </w:pPr>
      <w:r>
        <w:rPr>
          <w:rFonts w:asciiTheme="majorBidi" w:hAnsiTheme="majorBidi" w:cstheme="majorBidi"/>
          <w:sz w:val="24"/>
          <w:szCs w:val="24"/>
        </w:rPr>
        <w:br w:type="page"/>
      </w:r>
    </w:p>
    <w:p w:rsidR="007B3D32" w:rsidRPr="0081592F" w:rsidRDefault="007B3D32" w:rsidP="0081592F">
      <w:pPr>
        <w:jc w:val="center"/>
        <w:rPr>
          <w:rFonts w:asciiTheme="majorBidi" w:hAnsiTheme="majorBidi" w:cstheme="majorBidi"/>
          <w:i/>
          <w:iCs/>
          <w:sz w:val="24"/>
          <w:szCs w:val="24"/>
        </w:rPr>
      </w:pPr>
      <w:r w:rsidRPr="0081592F">
        <w:rPr>
          <w:rFonts w:asciiTheme="majorBidi" w:hAnsiTheme="majorBidi" w:cstheme="majorBidi"/>
          <w:i/>
          <w:iCs/>
          <w:sz w:val="24"/>
          <w:szCs w:val="24"/>
        </w:rPr>
        <w:lastRenderedPageBreak/>
        <w:t>References</w:t>
      </w:r>
    </w:p>
    <w:p w:rsidR="007B3D32" w:rsidRPr="003A1192" w:rsidRDefault="007B3D32"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Susilana, R., Si, M., &amp; Riyana, C. (2008). </w:t>
      </w:r>
      <w:r w:rsidRPr="003A1192">
        <w:rPr>
          <w:rFonts w:asciiTheme="majorBidi" w:hAnsiTheme="majorBidi" w:cstheme="majorBidi"/>
          <w:i/>
          <w:iCs/>
          <w:sz w:val="24"/>
          <w:szCs w:val="24"/>
          <w:shd w:val="clear" w:color="auto" w:fill="FFFFFF"/>
        </w:rPr>
        <w:t>Media Pembelajaran: Hakikat, Pengembangan, Pemanfaatan, dan Penilaian</w:t>
      </w:r>
      <w:r w:rsidRPr="003A1192">
        <w:rPr>
          <w:rFonts w:asciiTheme="majorBidi" w:hAnsiTheme="majorBidi" w:cstheme="majorBidi"/>
          <w:sz w:val="24"/>
          <w:szCs w:val="24"/>
          <w:shd w:val="clear" w:color="auto" w:fill="FFFFFF"/>
        </w:rPr>
        <w:t>. CV. Wacana Prima.</w:t>
      </w:r>
    </w:p>
    <w:p w:rsidR="007B3D32" w:rsidRPr="003A1192" w:rsidRDefault="007B3D32"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Sudrajat, A. (2008). Media pembelajaran. </w:t>
      </w:r>
      <w:r w:rsidRPr="003A1192">
        <w:rPr>
          <w:rFonts w:asciiTheme="majorBidi" w:hAnsiTheme="majorBidi" w:cstheme="majorBidi"/>
          <w:i/>
          <w:iCs/>
          <w:sz w:val="24"/>
          <w:szCs w:val="24"/>
          <w:shd w:val="clear" w:color="auto" w:fill="FFFFFF"/>
        </w:rPr>
        <w:t>On Line at http://akhmadsudrajat. wordpress. com [diunduh tanggal 9 April 2010]</w:t>
      </w:r>
      <w:r w:rsidRPr="003A1192">
        <w:rPr>
          <w:rFonts w:asciiTheme="majorBidi" w:hAnsiTheme="majorBidi" w:cstheme="majorBidi"/>
          <w:sz w:val="24"/>
          <w:szCs w:val="24"/>
          <w:shd w:val="clear" w:color="auto" w:fill="FFFFFF"/>
        </w:rPr>
        <w:t>.</w:t>
      </w:r>
    </w:p>
    <w:p w:rsidR="00F54378" w:rsidRDefault="00F54378" w:rsidP="00C35B5A">
      <w:pPr>
        <w:spacing w:line="360" w:lineRule="auto"/>
        <w:ind w:left="567" w:hanging="567"/>
        <w:jc w:val="both"/>
        <w:rPr>
          <w:rFonts w:asciiTheme="majorBidi" w:hAnsiTheme="majorBidi" w:cstheme="majorBidi"/>
          <w:sz w:val="24"/>
          <w:szCs w:val="24"/>
        </w:rPr>
      </w:pPr>
      <w:r w:rsidRPr="003A1192">
        <w:rPr>
          <w:rFonts w:asciiTheme="majorBidi" w:hAnsiTheme="majorBidi" w:cstheme="majorBidi"/>
          <w:sz w:val="24"/>
          <w:szCs w:val="24"/>
        </w:rPr>
        <w:t xml:space="preserve">Mustofa  Hadi. (2001). </w:t>
      </w:r>
      <w:r w:rsidRPr="003A1192">
        <w:rPr>
          <w:rFonts w:asciiTheme="majorBidi" w:hAnsiTheme="majorBidi" w:cstheme="majorBidi"/>
          <w:i/>
          <w:iCs/>
          <w:sz w:val="24"/>
          <w:szCs w:val="24"/>
        </w:rPr>
        <w:t>Jurnal Ilmu Pendidikan : Pemanfaatan media cetak dalam pembelajaran IPS kelas V sekolah dasar.</w:t>
      </w:r>
      <w:r w:rsidRPr="003A1192">
        <w:rPr>
          <w:rFonts w:asciiTheme="majorBidi" w:hAnsiTheme="majorBidi" w:cstheme="majorBidi"/>
          <w:sz w:val="24"/>
          <w:szCs w:val="24"/>
        </w:rPr>
        <w:t xml:space="preserve"> Jilid 8. No. 4</w:t>
      </w:r>
    </w:p>
    <w:p w:rsidR="00161B5F" w:rsidRPr="00590ACC" w:rsidRDefault="00161B5F" w:rsidP="00C35B5A">
      <w:pPr>
        <w:pStyle w:val="FootnoteText"/>
        <w:spacing w:after="200" w:line="360" w:lineRule="auto"/>
        <w:ind w:left="567" w:hanging="567"/>
        <w:jc w:val="both"/>
        <w:rPr>
          <w:rFonts w:asciiTheme="majorBidi" w:hAnsiTheme="majorBidi" w:cstheme="majorBidi"/>
          <w:i/>
          <w:iCs/>
          <w:sz w:val="24"/>
          <w:szCs w:val="24"/>
        </w:rPr>
      </w:pPr>
      <w:r w:rsidRPr="00161B5F">
        <w:rPr>
          <w:rFonts w:asciiTheme="majorBidi" w:hAnsiTheme="majorBidi" w:cstheme="majorBidi"/>
          <w:sz w:val="24"/>
          <w:szCs w:val="24"/>
        </w:rPr>
        <w:t xml:space="preserve">Ali Muhson. 2010. Jurnal Pendidikan Akuntansi Indonesia : </w:t>
      </w:r>
      <w:r w:rsidRPr="00161B5F">
        <w:rPr>
          <w:rFonts w:asciiTheme="majorBidi" w:hAnsiTheme="majorBidi" w:cstheme="majorBidi"/>
          <w:i/>
          <w:iCs/>
          <w:sz w:val="24"/>
          <w:szCs w:val="24"/>
        </w:rPr>
        <w:t>Pengembangan media pembelajaran berbasis teknologi informasi.</w:t>
      </w:r>
    </w:p>
    <w:p w:rsidR="00D6207F" w:rsidRPr="003A1192" w:rsidRDefault="00D6207F" w:rsidP="00C35B5A">
      <w:pPr>
        <w:spacing w:line="360" w:lineRule="auto"/>
        <w:ind w:left="567" w:hanging="567"/>
        <w:jc w:val="both"/>
        <w:rPr>
          <w:rFonts w:asciiTheme="majorBidi" w:hAnsiTheme="majorBidi" w:cstheme="majorBidi"/>
          <w:sz w:val="32"/>
          <w:szCs w:val="32"/>
          <w:shd w:val="clear" w:color="auto" w:fill="FFFFFF"/>
        </w:rPr>
      </w:pPr>
      <w:r w:rsidRPr="003A1192">
        <w:rPr>
          <w:rFonts w:asciiTheme="majorBidi" w:hAnsiTheme="majorBidi" w:cstheme="majorBidi"/>
          <w:sz w:val="24"/>
          <w:szCs w:val="24"/>
        </w:rPr>
        <w:t xml:space="preserve">Arief Sadiman, dkk. 2012. </w:t>
      </w:r>
      <w:r w:rsidRPr="003A1192">
        <w:rPr>
          <w:rFonts w:asciiTheme="majorBidi" w:hAnsiTheme="majorBidi" w:cstheme="majorBidi"/>
          <w:i/>
          <w:iCs/>
          <w:sz w:val="24"/>
          <w:szCs w:val="24"/>
        </w:rPr>
        <w:t xml:space="preserve">Media Pendidikan. </w:t>
      </w:r>
      <w:r w:rsidRPr="003A1192">
        <w:rPr>
          <w:rFonts w:asciiTheme="majorBidi" w:hAnsiTheme="majorBidi" w:cstheme="majorBidi"/>
          <w:sz w:val="24"/>
          <w:szCs w:val="24"/>
        </w:rPr>
        <w:t xml:space="preserve">Jakarta: PT. RajaGrafindo Persada. </w:t>
      </w:r>
    </w:p>
    <w:p w:rsidR="007B3D32" w:rsidRPr="003A1192" w:rsidRDefault="007B3D32"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Wulansari, W. (2016). Pengaruh Penggunaan Modul Terhadap Prestasi Belajar Siswa Pada Mata Pelajaran Akuntansi Kelas XI IPS. </w:t>
      </w:r>
      <w:r w:rsidRPr="003A1192">
        <w:rPr>
          <w:rFonts w:asciiTheme="majorBidi" w:hAnsiTheme="majorBidi" w:cstheme="majorBidi"/>
          <w:i/>
          <w:iCs/>
          <w:sz w:val="24"/>
          <w:szCs w:val="24"/>
          <w:shd w:val="clear" w:color="auto" w:fill="FFFFFF"/>
        </w:rPr>
        <w:t>Journal of Accounting and Business Education</w:t>
      </w:r>
      <w:r w:rsidRPr="003A1192">
        <w:rPr>
          <w:rFonts w:asciiTheme="majorBidi" w:hAnsiTheme="majorBidi" w:cstheme="majorBidi"/>
          <w:sz w:val="24"/>
          <w:szCs w:val="24"/>
          <w:shd w:val="clear" w:color="auto" w:fill="FFFFFF"/>
        </w:rPr>
        <w:t>, </w:t>
      </w:r>
      <w:r w:rsidRPr="003A1192">
        <w:rPr>
          <w:rFonts w:asciiTheme="majorBidi" w:hAnsiTheme="majorBidi" w:cstheme="majorBidi"/>
          <w:i/>
          <w:iCs/>
          <w:sz w:val="24"/>
          <w:szCs w:val="24"/>
          <w:shd w:val="clear" w:color="auto" w:fill="FFFFFF"/>
        </w:rPr>
        <w:t>1</w:t>
      </w:r>
      <w:r w:rsidRPr="003A1192">
        <w:rPr>
          <w:rFonts w:asciiTheme="majorBidi" w:hAnsiTheme="majorBidi" w:cstheme="majorBidi"/>
          <w:sz w:val="24"/>
          <w:szCs w:val="24"/>
          <w:shd w:val="clear" w:color="auto" w:fill="FFFFFF"/>
        </w:rPr>
        <w:t>(1).</w:t>
      </w:r>
    </w:p>
    <w:p w:rsidR="007B3D32" w:rsidRPr="003A1192" w:rsidRDefault="007B3D32"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Widyaningrum, R., Sarwanto, S., &amp; Karyanto, P. (2013). Pengembangan Modul Berorientasi Poe (Predict, Observe, Explain) Berwawasan Lingkungan Padamateri Pencemaran Untuk Meningkatkan Hasil Belajar Siswa. </w:t>
      </w:r>
      <w:r w:rsidRPr="003A1192">
        <w:rPr>
          <w:rFonts w:asciiTheme="majorBidi" w:hAnsiTheme="majorBidi" w:cstheme="majorBidi"/>
          <w:i/>
          <w:iCs/>
          <w:sz w:val="24"/>
          <w:szCs w:val="24"/>
          <w:shd w:val="clear" w:color="auto" w:fill="FFFFFF"/>
        </w:rPr>
        <w:t>Bioedukasi: Jurnal Pendidikan Biologi</w:t>
      </w:r>
      <w:r w:rsidRPr="003A1192">
        <w:rPr>
          <w:rFonts w:asciiTheme="majorBidi" w:hAnsiTheme="majorBidi" w:cstheme="majorBidi"/>
          <w:sz w:val="24"/>
          <w:szCs w:val="24"/>
          <w:shd w:val="clear" w:color="auto" w:fill="FFFFFF"/>
        </w:rPr>
        <w:t>, </w:t>
      </w:r>
      <w:r w:rsidRPr="003A1192">
        <w:rPr>
          <w:rFonts w:asciiTheme="majorBidi" w:hAnsiTheme="majorBidi" w:cstheme="majorBidi"/>
          <w:i/>
          <w:iCs/>
          <w:sz w:val="24"/>
          <w:szCs w:val="24"/>
          <w:shd w:val="clear" w:color="auto" w:fill="FFFFFF"/>
        </w:rPr>
        <w:t>6</w:t>
      </w:r>
      <w:r w:rsidRPr="003A1192">
        <w:rPr>
          <w:rFonts w:asciiTheme="majorBidi" w:hAnsiTheme="majorBidi" w:cstheme="majorBidi"/>
          <w:sz w:val="24"/>
          <w:szCs w:val="24"/>
          <w:shd w:val="clear" w:color="auto" w:fill="FFFFFF"/>
        </w:rPr>
        <w:t>(1), 100-117.</w:t>
      </w:r>
    </w:p>
    <w:p w:rsidR="002C0650" w:rsidRPr="003A1192" w:rsidRDefault="002C0650"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Sulistyani, N. H. D., Jam, J., &amp; Rahardjo, D. T. (2013). Perbedaan hasil belajar siswa antara menggunakan media pocket book dan tanpa pocket book pada materi kinematika gerak melingkar kelas X. </w:t>
      </w:r>
      <w:r w:rsidRPr="003A1192">
        <w:rPr>
          <w:rFonts w:asciiTheme="majorBidi" w:hAnsiTheme="majorBidi" w:cstheme="majorBidi"/>
          <w:i/>
          <w:iCs/>
          <w:sz w:val="24"/>
          <w:szCs w:val="24"/>
          <w:shd w:val="clear" w:color="auto" w:fill="FFFFFF"/>
        </w:rPr>
        <w:t>Jurnal Pendidikan Fisika</w:t>
      </w:r>
      <w:r w:rsidRPr="003A1192">
        <w:rPr>
          <w:rFonts w:asciiTheme="majorBidi" w:hAnsiTheme="majorBidi" w:cstheme="majorBidi"/>
          <w:sz w:val="24"/>
          <w:szCs w:val="24"/>
          <w:shd w:val="clear" w:color="auto" w:fill="FFFFFF"/>
        </w:rPr>
        <w:t>, </w:t>
      </w:r>
      <w:r w:rsidRPr="003A1192">
        <w:rPr>
          <w:rFonts w:asciiTheme="majorBidi" w:hAnsiTheme="majorBidi" w:cstheme="majorBidi"/>
          <w:i/>
          <w:iCs/>
          <w:sz w:val="24"/>
          <w:szCs w:val="24"/>
          <w:shd w:val="clear" w:color="auto" w:fill="FFFFFF"/>
        </w:rPr>
        <w:t>1</w:t>
      </w:r>
      <w:r w:rsidRPr="003A1192">
        <w:rPr>
          <w:rFonts w:asciiTheme="majorBidi" w:hAnsiTheme="majorBidi" w:cstheme="majorBidi"/>
          <w:sz w:val="24"/>
          <w:szCs w:val="24"/>
          <w:shd w:val="clear" w:color="auto" w:fill="FFFFFF"/>
        </w:rPr>
        <w:t>(1).</w:t>
      </w:r>
    </w:p>
    <w:p w:rsidR="002C0650" w:rsidRPr="003A1192" w:rsidRDefault="002C0650"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Anisah, A. (2017). Pengaruh Penggunaan Buku Teks Pelajaran dan Internet sebagai sumber belajar terhadap hasil belajar Siswa pada Pembelajaran IPS. </w:t>
      </w:r>
      <w:r w:rsidRPr="003A1192">
        <w:rPr>
          <w:rFonts w:asciiTheme="majorBidi" w:hAnsiTheme="majorBidi" w:cstheme="majorBidi"/>
          <w:i/>
          <w:iCs/>
          <w:sz w:val="24"/>
          <w:szCs w:val="24"/>
          <w:shd w:val="clear" w:color="auto" w:fill="FFFFFF"/>
        </w:rPr>
        <w:t>LOGIKA Jurnal Ilmiah Lemlit Unswagati Cirebon</w:t>
      </w:r>
      <w:r w:rsidRPr="003A1192">
        <w:rPr>
          <w:rFonts w:asciiTheme="majorBidi" w:hAnsiTheme="majorBidi" w:cstheme="majorBidi"/>
          <w:sz w:val="24"/>
          <w:szCs w:val="24"/>
          <w:shd w:val="clear" w:color="auto" w:fill="FFFFFF"/>
        </w:rPr>
        <w:t>, </w:t>
      </w:r>
      <w:r w:rsidRPr="003A1192">
        <w:rPr>
          <w:rFonts w:asciiTheme="majorBidi" w:hAnsiTheme="majorBidi" w:cstheme="majorBidi"/>
          <w:i/>
          <w:iCs/>
          <w:sz w:val="24"/>
          <w:szCs w:val="24"/>
          <w:shd w:val="clear" w:color="auto" w:fill="FFFFFF"/>
        </w:rPr>
        <w:t>18</w:t>
      </w:r>
      <w:r w:rsidRPr="003A1192">
        <w:rPr>
          <w:rFonts w:asciiTheme="majorBidi" w:hAnsiTheme="majorBidi" w:cstheme="majorBidi"/>
          <w:sz w:val="24"/>
          <w:szCs w:val="24"/>
          <w:shd w:val="clear" w:color="auto" w:fill="FFFFFF"/>
        </w:rPr>
        <w:t>(3), 1-18.</w:t>
      </w:r>
    </w:p>
    <w:p w:rsidR="00765D3D" w:rsidRPr="003A1192" w:rsidRDefault="00765D3D"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Atun, N. M., Fuad, M., &amp; Rusminto, N. E. (2015). PENGGUNAAN BAHASA INDONESIA DALAM BUKU TEKS MATEMATIKA KELAS VII TERBITAN KEMDIKBUD. </w:t>
      </w:r>
      <w:r w:rsidRPr="003A1192">
        <w:rPr>
          <w:rFonts w:asciiTheme="majorBidi" w:hAnsiTheme="majorBidi" w:cstheme="majorBidi"/>
          <w:i/>
          <w:iCs/>
          <w:sz w:val="24"/>
          <w:szCs w:val="24"/>
          <w:shd w:val="clear" w:color="auto" w:fill="FFFFFF"/>
        </w:rPr>
        <w:t>Jurnal Kata (Bahasa, Sastra, dan Pembelajarannya)</w:t>
      </w:r>
      <w:r w:rsidRPr="003A1192">
        <w:rPr>
          <w:rFonts w:asciiTheme="majorBidi" w:hAnsiTheme="majorBidi" w:cstheme="majorBidi"/>
          <w:sz w:val="24"/>
          <w:szCs w:val="24"/>
          <w:shd w:val="clear" w:color="auto" w:fill="FFFFFF"/>
        </w:rPr>
        <w:t>, </w:t>
      </w:r>
      <w:r w:rsidRPr="003A1192">
        <w:rPr>
          <w:rFonts w:asciiTheme="majorBidi" w:hAnsiTheme="majorBidi" w:cstheme="majorBidi"/>
          <w:i/>
          <w:iCs/>
          <w:sz w:val="24"/>
          <w:szCs w:val="24"/>
          <w:shd w:val="clear" w:color="auto" w:fill="FFFFFF"/>
        </w:rPr>
        <w:t>3</w:t>
      </w:r>
      <w:r w:rsidRPr="003A1192">
        <w:rPr>
          <w:rFonts w:asciiTheme="majorBidi" w:hAnsiTheme="majorBidi" w:cstheme="majorBidi"/>
          <w:sz w:val="24"/>
          <w:szCs w:val="24"/>
          <w:shd w:val="clear" w:color="auto" w:fill="FFFFFF"/>
        </w:rPr>
        <w:t>(5).</w:t>
      </w:r>
    </w:p>
    <w:p w:rsidR="00765D3D" w:rsidRPr="003A1192" w:rsidRDefault="00765D3D"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Marthatika, D. (2012). </w:t>
      </w:r>
      <w:r w:rsidRPr="003A1192">
        <w:rPr>
          <w:rFonts w:asciiTheme="majorBidi" w:hAnsiTheme="majorBidi" w:cstheme="majorBidi"/>
          <w:i/>
          <w:iCs/>
          <w:sz w:val="24"/>
          <w:szCs w:val="24"/>
          <w:shd w:val="clear" w:color="auto" w:fill="FFFFFF"/>
        </w:rPr>
        <w:t xml:space="preserve">Pengaruh Penggunaan Bahan Ajar Modul Berbasis CTL Terhadap Hasil Belajar Matematika Siswa pada Materi Bangun Ruang Sisi Datar Kelas VIII </w:t>
      </w:r>
      <w:r w:rsidRPr="003A1192">
        <w:rPr>
          <w:rFonts w:asciiTheme="majorBidi" w:hAnsiTheme="majorBidi" w:cstheme="majorBidi"/>
          <w:i/>
          <w:iCs/>
          <w:sz w:val="24"/>
          <w:szCs w:val="24"/>
          <w:shd w:val="clear" w:color="auto" w:fill="FFFFFF"/>
        </w:rPr>
        <w:lastRenderedPageBreak/>
        <w:t>SMP Negeri 1 Bawen Tahun Pelajaran 2011/2012</w:t>
      </w:r>
      <w:r w:rsidRPr="003A1192">
        <w:rPr>
          <w:rFonts w:asciiTheme="majorBidi" w:hAnsiTheme="majorBidi" w:cstheme="majorBidi"/>
          <w:sz w:val="24"/>
          <w:szCs w:val="24"/>
          <w:shd w:val="clear" w:color="auto" w:fill="FFFFFF"/>
        </w:rPr>
        <w:t> (Doctoral dissertation, Program Studi Pendidikan Matematika FKIP-UKSW).</w:t>
      </w:r>
    </w:p>
    <w:p w:rsidR="00765D3D" w:rsidRPr="003A1192" w:rsidRDefault="00765D3D" w:rsidP="00C35B5A">
      <w:pPr>
        <w:spacing w:line="360" w:lineRule="auto"/>
        <w:ind w:left="567" w:hanging="567"/>
        <w:jc w:val="both"/>
        <w:rPr>
          <w:rFonts w:asciiTheme="majorBidi" w:hAnsiTheme="majorBidi" w:cstheme="majorBidi"/>
          <w:sz w:val="24"/>
          <w:szCs w:val="24"/>
          <w:shd w:val="clear" w:color="auto" w:fill="FFFFFF"/>
        </w:rPr>
      </w:pPr>
      <w:r w:rsidRPr="003A1192">
        <w:rPr>
          <w:rFonts w:asciiTheme="majorBidi" w:hAnsiTheme="majorBidi" w:cstheme="majorBidi"/>
          <w:sz w:val="24"/>
          <w:szCs w:val="24"/>
          <w:shd w:val="clear" w:color="auto" w:fill="FFFFFF"/>
        </w:rPr>
        <w:t>Kiyoto, J. (2018). HUBUNGAN PENGGUNAAN MEDIA CETAK TERHADAP HASIL BELAJAR SISWA SMP MUHAMMADIYAH 3-5 SIGAMBAL TAHUN PELAJARAN 2015. </w:t>
      </w:r>
      <w:r w:rsidRPr="003A1192">
        <w:rPr>
          <w:rFonts w:asciiTheme="majorBidi" w:hAnsiTheme="majorBidi" w:cstheme="majorBidi"/>
          <w:i/>
          <w:iCs/>
          <w:sz w:val="24"/>
          <w:szCs w:val="24"/>
          <w:shd w:val="clear" w:color="auto" w:fill="FFFFFF"/>
        </w:rPr>
        <w:t>Jurnal Pembelajaran dan Ilmu Civic</w:t>
      </w:r>
      <w:r w:rsidRPr="003A1192">
        <w:rPr>
          <w:rFonts w:asciiTheme="majorBidi" w:hAnsiTheme="majorBidi" w:cstheme="majorBidi"/>
          <w:sz w:val="24"/>
          <w:szCs w:val="24"/>
          <w:shd w:val="clear" w:color="auto" w:fill="FFFFFF"/>
        </w:rPr>
        <w:t>, </w:t>
      </w:r>
      <w:r w:rsidRPr="003A1192">
        <w:rPr>
          <w:rFonts w:asciiTheme="majorBidi" w:hAnsiTheme="majorBidi" w:cstheme="majorBidi"/>
          <w:i/>
          <w:iCs/>
          <w:sz w:val="24"/>
          <w:szCs w:val="24"/>
          <w:shd w:val="clear" w:color="auto" w:fill="FFFFFF"/>
        </w:rPr>
        <w:t>2</w:t>
      </w:r>
      <w:r w:rsidRPr="003A1192">
        <w:rPr>
          <w:rFonts w:asciiTheme="majorBidi" w:hAnsiTheme="majorBidi" w:cstheme="majorBidi"/>
          <w:sz w:val="24"/>
          <w:szCs w:val="24"/>
          <w:shd w:val="clear" w:color="auto" w:fill="FFFFFF"/>
        </w:rPr>
        <w:t>(1), 31-39.</w:t>
      </w:r>
    </w:p>
    <w:p w:rsidR="004506D4" w:rsidRDefault="004506D4" w:rsidP="00C35B5A">
      <w:pPr>
        <w:spacing w:line="360" w:lineRule="auto"/>
      </w:pPr>
    </w:p>
    <w:sectPr w:rsidR="004506D4" w:rsidSect="005F26C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7E" w:rsidRDefault="00EF537E" w:rsidP="002C0650">
      <w:pPr>
        <w:spacing w:after="0" w:line="240" w:lineRule="auto"/>
      </w:pPr>
      <w:r>
        <w:separator/>
      </w:r>
    </w:p>
  </w:endnote>
  <w:endnote w:type="continuationSeparator" w:id="1">
    <w:p w:rsidR="00EF537E" w:rsidRDefault="00EF537E" w:rsidP="002C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7E" w:rsidRDefault="00EF537E" w:rsidP="002C0650">
      <w:pPr>
        <w:spacing w:after="0" w:line="240" w:lineRule="auto"/>
      </w:pPr>
      <w:r>
        <w:separator/>
      </w:r>
    </w:p>
  </w:footnote>
  <w:footnote w:type="continuationSeparator" w:id="1">
    <w:p w:rsidR="00EF537E" w:rsidRDefault="00EF537E" w:rsidP="002C0650">
      <w:pPr>
        <w:spacing w:after="0" w:line="240" w:lineRule="auto"/>
      </w:pPr>
      <w:r>
        <w:continuationSeparator/>
      </w:r>
    </w:p>
  </w:footnote>
  <w:footnote w:id="2">
    <w:p w:rsidR="00CF4EDC" w:rsidRPr="00B62BE3" w:rsidRDefault="00CF4EDC" w:rsidP="00CF4EDC">
      <w:pPr>
        <w:spacing w:after="0"/>
        <w:rPr>
          <w:rFonts w:asciiTheme="minorBidi" w:hAnsiTheme="minorBidi"/>
          <w:sz w:val="20"/>
          <w:szCs w:val="20"/>
          <w:shd w:val="clear" w:color="auto" w:fill="FFFFFF"/>
        </w:rPr>
      </w:pPr>
      <w:r>
        <w:rPr>
          <w:rStyle w:val="FootnoteReference"/>
        </w:rPr>
        <w:footnoteRef/>
      </w:r>
      <w:r>
        <w:t xml:space="preserve"> </w:t>
      </w:r>
      <w:r w:rsidRPr="00B62BE3">
        <w:rPr>
          <w:rFonts w:asciiTheme="minorBidi" w:hAnsiTheme="minorBidi"/>
          <w:sz w:val="20"/>
          <w:szCs w:val="20"/>
          <w:shd w:val="clear" w:color="auto" w:fill="FFFFFF"/>
        </w:rPr>
        <w:t>Sudrajat, A. (2008). Media pembelajaran. </w:t>
      </w:r>
      <w:r w:rsidRPr="00B62BE3">
        <w:rPr>
          <w:rFonts w:asciiTheme="minorBidi" w:hAnsiTheme="minorBidi"/>
          <w:i/>
          <w:iCs/>
          <w:sz w:val="20"/>
          <w:szCs w:val="20"/>
          <w:shd w:val="clear" w:color="auto" w:fill="FFFFFF"/>
        </w:rPr>
        <w:t>On Line at http://akhmadsudrajat. wordpress. com [diunduh tanggal 9 April 2010]</w:t>
      </w:r>
      <w:r w:rsidRPr="00B62BE3">
        <w:rPr>
          <w:rFonts w:asciiTheme="minorBidi" w:hAnsiTheme="minorBidi"/>
          <w:sz w:val="20"/>
          <w:szCs w:val="20"/>
          <w:shd w:val="clear" w:color="auto" w:fill="FFFFFF"/>
        </w:rPr>
        <w:t>.</w:t>
      </w:r>
    </w:p>
  </w:footnote>
  <w:footnote w:id="3">
    <w:p w:rsidR="00D6207F" w:rsidRPr="00B62BE3" w:rsidRDefault="00D6207F" w:rsidP="00D6207F">
      <w:pPr>
        <w:pStyle w:val="Default"/>
        <w:rPr>
          <w:rFonts w:asciiTheme="minorBidi" w:hAnsiTheme="minorBidi" w:cstheme="minorBidi"/>
          <w:color w:val="auto"/>
          <w:sz w:val="20"/>
          <w:szCs w:val="20"/>
        </w:rPr>
      </w:pPr>
      <w:r w:rsidRPr="00B62BE3">
        <w:rPr>
          <w:rStyle w:val="FootnoteReference"/>
          <w:rFonts w:asciiTheme="minorBidi" w:hAnsiTheme="minorBidi" w:cstheme="minorBidi"/>
          <w:color w:val="auto"/>
          <w:sz w:val="20"/>
          <w:szCs w:val="20"/>
        </w:rPr>
        <w:footnoteRef/>
      </w:r>
      <w:r w:rsidRPr="00B62BE3">
        <w:rPr>
          <w:rFonts w:asciiTheme="minorBidi" w:hAnsiTheme="minorBidi" w:cstheme="minorBidi"/>
          <w:color w:val="auto"/>
          <w:sz w:val="20"/>
          <w:szCs w:val="20"/>
        </w:rPr>
        <w:t xml:space="preserve">Arief Sadiman, dkk. 2012. </w:t>
      </w:r>
      <w:r w:rsidRPr="00B62BE3">
        <w:rPr>
          <w:rFonts w:asciiTheme="minorBidi" w:hAnsiTheme="minorBidi" w:cstheme="minorBidi"/>
          <w:i/>
          <w:iCs/>
          <w:color w:val="auto"/>
          <w:sz w:val="20"/>
          <w:szCs w:val="20"/>
        </w:rPr>
        <w:t xml:space="preserve">Media Pendidikan. </w:t>
      </w:r>
      <w:r w:rsidRPr="00B62BE3">
        <w:rPr>
          <w:rFonts w:asciiTheme="minorBidi" w:hAnsiTheme="minorBidi" w:cstheme="minorBidi"/>
          <w:color w:val="auto"/>
          <w:sz w:val="20"/>
          <w:szCs w:val="20"/>
        </w:rPr>
        <w:t xml:space="preserve">Jakarta: PT. RajaGrafindo Persada. h. 7.  </w:t>
      </w:r>
    </w:p>
  </w:footnote>
  <w:footnote w:id="4">
    <w:p w:rsidR="0044549A" w:rsidRPr="00B62BE3" w:rsidRDefault="0044549A">
      <w:pPr>
        <w:pStyle w:val="FootnoteText"/>
        <w:rPr>
          <w:rFonts w:asciiTheme="minorBidi" w:hAnsiTheme="minorBidi"/>
        </w:rPr>
      </w:pPr>
      <w:r w:rsidRPr="00B62BE3">
        <w:rPr>
          <w:rStyle w:val="FootnoteReference"/>
          <w:rFonts w:asciiTheme="minorBidi" w:hAnsiTheme="minorBidi"/>
        </w:rPr>
        <w:footnoteRef/>
      </w:r>
      <w:r w:rsidRPr="00B62BE3">
        <w:rPr>
          <w:rFonts w:asciiTheme="minorBidi" w:hAnsiTheme="minorBidi"/>
        </w:rPr>
        <w:t xml:space="preserve"> Ali Muhson. 2010. Jurnal Pendidikan Akuntansi Indonesia : </w:t>
      </w:r>
      <w:r w:rsidRPr="00B62BE3">
        <w:rPr>
          <w:rFonts w:asciiTheme="minorBidi" w:hAnsiTheme="minorBidi"/>
          <w:i/>
          <w:iCs/>
        </w:rPr>
        <w:t>Pengembangan media pembelajaran berbasis teknologi informasi.</w:t>
      </w:r>
    </w:p>
  </w:footnote>
  <w:footnote w:id="5">
    <w:p w:rsidR="0064212E" w:rsidRPr="00B62BE3" w:rsidRDefault="0064212E" w:rsidP="00934CA4">
      <w:pPr>
        <w:spacing w:after="0"/>
        <w:rPr>
          <w:rFonts w:asciiTheme="minorBidi" w:hAnsiTheme="minorBidi"/>
          <w:sz w:val="20"/>
          <w:szCs w:val="20"/>
          <w:shd w:val="clear" w:color="auto" w:fill="FFFFFF"/>
        </w:rPr>
      </w:pPr>
      <w:r w:rsidRPr="00B62BE3">
        <w:rPr>
          <w:rStyle w:val="FootnoteReference"/>
          <w:rFonts w:asciiTheme="minorBidi" w:hAnsiTheme="minorBidi"/>
          <w:sz w:val="20"/>
          <w:szCs w:val="20"/>
        </w:rPr>
        <w:footnoteRef/>
      </w:r>
      <w:r w:rsidRPr="00B62BE3">
        <w:rPr>
          <w:rFonts w:asciiTheme="minorBidi" w:hAnsiTheme="minorBidi"/>
          <w:sz w:val="20"/>
          <w:szCs w:val="20"/>
        </w:rPr>
        <w:t xml:space="preserve"> Drs. Rudi Susilana, Cepi Riyana. </w:t>
      </w:r>
      <w:r w:rsidRPr="00B62BE3">
        <w:rPr>
          <w:rFonts w:asciiTheme="minorBidi" w:hAnsiTheme="minorBidi"/>
          <w:sz w:val="20"/>
          <w:szCs w:val="20"/>
          <w:shd w:val="clear" w:color="auto" w:fill="FFFFFF"/>
        </w:rPr>
        <w:t>(2008). </w:t>
      </w:r>
      <w:r w:rsidRPr="00B62BE3">
        <w:rPr>
          <w:rFonts w:asciiTheme="minorBidi" w:hAnsiTheme="minorBidi"/>
          <w:i/>
          <w:iCs/>
          <w:sz w:val="20"/>
          <w:szCs w:val="20"/>
          <w:shd w:val="clear" w:color="auto" w:fill="FFFFFF"/>
        </w:rPr>
        <w:t>Media Pembelajaran: Hakikat, Pengembangan, Pemanfaatan, dan Penilaian</w:t>
      </w:r>
      <w:r w:rsidRPr="00B62BE3">
        <w:rPr>
          <w:rFonts w:asciiTheme="minorBidi" w:hAnsiTheme="minorBidi"/>
          <w:sz w:val="20"/>
          <w:szCs w:val="20"/>
          <w:shd w:val="clear" w:color="auto" w:fill="FFFFFF"/>
        </w:rPr>
        <w:t>. CV. Wacana Prima.</w:t>
      </w:r>
    </w:p>
  </w:footnote>
  <w:footnote w:id="6">
    <w:p w:rsidR="002C0650" w:rsidRPr="00B62BE3" w:rsidRDefault="002C0650" w:rsidP="00F54378">
      <w:pPr>
        <w:pStyle w:val="FootnoteText"/>
        <w:rPr>
          <w:rFonts w:asciiTheme="minorBidi" w:hAnsiTheme="minorBidi"/>
        </w:rPr>
      </w:pPr>
      <w:r w:rsidRPr="00B62BE3">
        <w:rPr>
          <w:rStyle w:val="FootnoteReference"/>
          <w:rFonts w:asciiTheme="minorBidi" w:hAnsiTheme="minorBidi"/>
        </w:rPr>
        <w:footnoteRef/>
      </w:r>
      <w:r w:rsidRPr="00B62BE3">
        <w:rPr>
          <w:rFonts w:asciiTheme="minorBidi" w:hAnsiTheme="minorBidi"/>
        </w:rPr>
        <w:t xml:space="preserve"> </w:t>
      </w:r>
      <w:r w:rsidR="00F54378" w:rsidRPr="00B62BE3">
        <w:rPr>
          <w:rFonts w:asciiTheme="minorBidi" w:hAnsiTheme="minorBidi"/>
        </w:rPr>
        <w:t xml:space="preserve">Hadi Mustofa, (2001). </w:t>
      </w:r>
      <w:r w:rsidR="00F54378" w:rsidRPr="00B62BE3">
        <w:rPr>
          <w:rFonts w:asciiTheme="minorBidi" w:hAnsiTheme="minorBidi"/>
          <w:i/>
          <w:iCs/>
        </w:rPr>
        <w:t>Jurnal Ilmu Pendidikan : Pemanfaatan media cetak dalam pembelajaran IPS kelas V sekolah dasar.</w:t>
      </w:r>
      <w:r w:rsidR="00F54378" w:rsidRPr="00B62BE3">
        <w:rPr>
          <w:rFonts w:asciiTheme="minorBidi" w:hAnsiTheme="minorBidi"/>
        </w:rPr>
        <w:t xml:space="preserve"> Jilid 8. No. 4.</w:t>
      </w:r>
    </w:p>
  </w:footnote>
  <w:footnote w:id="7">
    <w:p w:rsidR="00C42A01" w:rsidRPr="00B62BE3" w:rsidRDefault="00C42A01" w:rsidP="00277715">
      <w:pPr>
        <w:pStyle w:val="FootnoteText"/>
        <w:rPr>
          <w:rFonts w:asciiTheme="minorBidi" w:hAnsiTheme="minorBidi"/>
          <w:i/>
          <w:iCs/>
        </w:rPr>
      </w:pPr>
      <w:r w:rsidRPr="00B62BE3">
        <w:rPr>
          <w:rStyle w:val="FootnoteReference"/>
          <w:rFonts w:asciiTheme="minorBidi" w:hAnsiTheme="minorBidi"/>
        </w:rPr>
        <w:footnoteRef/>
      </w:r>
      <w:r w:rsidRPr="00B62BE3">
        <w:rPr>
          <w:rFonts w:asciiTheme="minorBidi" w:hAnsiTheme="minorBidi"/>
        </w:rPr>
        <w:t xml:space="preserve"> </w:t>
      </w:r>
      <w:r w:rsidR="00277715" w:rsidRPr="00B62BE3">
        <w:rPr>
          <w:rFonts w:asciiTheme="minorBidi" w:hAnsiTheme="minorBidi"/>
        </w:rPr>
        <w:t xml:space="preserve">Drs. Rudi Susilana, Cepi Riyana. </w:t>
      </w:r>
      <w:r w:rsidR="00277715" w:rsidRPr="00B62BE3">
        <w:rPr>
          <w:rFonts w:asciiTheme="minorBidi" w:hAnsiTheme="minorBidi"/>
          <w:shd w:val="clear" w:color="auto" w:fill="FFFFFF"/>
        </w:rPr>
        <w:t>(2008). </w:t>
      </w:r>
      <w:r w:rsidR="00277715" w:rsidRPr="00B62BE3">
        <w:rPr>
          <w:rFonts w:asciiTheme="minorBidi" w:hAnsiTheme="minorBidi"/>
          <w:i/>
          <w:iCs/>
          <w:shd w:val="clear" w:color="auto" w:fill="FFFFFF"/>
        </w:rPr>
        <w:t>Media Pembelajaran,,,,.</w:t>
      </w:r>
    </w:p>
  </w:footnote>
  <w:footnote w:id="8">
    <w:p w:rsidR="00C42A01" w:rsidRPr="00B62BE3" w:rsidRDefault="00C42A01">
      <w:pPr>
        <w:pStyle w:val="FootnoteText"/>
        <w:rPr>
          <w:rFonts w:asciiTheme="minorBidi" w:hAnsiTheme="minorBidi"/>
          <w:i/>
          <w:iCs/>
        </w:rPr>
      </w:pPr>
      <w:r w:rsidRPr="00B62BE3">
        <w:rPr>
          <w:rStyle w:val="FootnoteReference"/>
          <w:rFonts w:asciiTheme="minorBidi" w:hAnsiTheme="minorBidi"/>
        </w:rPr>
        <w:footnoteRef/>
      </w:r>
      <w:r w:rsidRPr="00B62BE3">
        <w:rPr>
          <w:rFonts w:asciiTheme="minorBidi" w:hAnsiTheme="minorBidi"/>
        </w:rPr>
        <w:t xml:space="preserve"> </w:t>
      </w:r>
      <w:r w:rsidRPr="00B62BE3">
        <w:rPr>
          <w:rFonts w:asciiTheme="minorBidi" w:hAnsiTheme="minorBidi"/>
          <w:i/>
          <w:iCs/>
        </w:rPr>
        <w:t>Ibid,.</w:t>
      </w:r>
    </w:p>
  </w:footnote>
  <w:footnote w:id="9">
    <w:p w:rsidR="00B62BE3" w:rsidRPr="00B62BE3" w:rsidRDefault="00B62BE3">
      <w:pPr>
        <w:pStyle w:val="FootnoteText"/>
        <w:rPr>
          <w:rFonts w:asciiTheme="minorBidi" w:hAnsiTheme="minorBidi"/>
        </w:rPr>
      </w:pPr>
      <w:r>
        <w:rPr>
          <w:rStyle w:val="FootnoteReference"/>
        </w:rPr>
        <w:footnoteRef/>
      </w:r>
      <w:r>
        <w:t xml:space="preserve"> </w:t>
      </w:r>
      <w:r w:rsidRPr="00B62BE3">
        <w:rPr>
          <w:rFonts w:asciiTheme="minorBidi" w:hAnsiTheme="minorBidi"/>
          <w:shd w:val="clear" w:color="auto" w:fill="FFFFFF"/>
        </w:rPr>
        <w:t>Marthatika, D. (2012). </w:t>
      </w:r>
      <w:r w:rsidRPr="00B62BE3">
        <w:rPr>
          <w:rFonts w:asciiTheme="minorBidi" w:hAnsiTheme="minorBidi"/>
          <w:i/>
          <w:iCs/>
          <w:shd w:val="clear" w:color="auto" w:fill="FFFFFF"/>
        </w:rPr>
        <w:t>Pengaruh Penggunaan Bahan Ajar Modul Berbasis CTL Terhadap Hasil Belajar Matematika Siswa pada Materi Bangun Ruang Sisi Datar Kelas VIII</w:t>
      </w:r>
    </w:p>
  </w:footnote>
  <w:footnote w:id="10">
    <w:p w:rsidR="001917EF" w:rsidRPr="00B62BE3" w:rsidRDefault="001917EF" w:rsidP="00B62BE3">
      <w:pPr>
        <w:spacing w:after="0"/>
        <w:jc w:val="both"/>
        <w:rPr>
          <w:rFonts w:asciiTheme="minorBidi" w:hAnsiTheme="minorBidi"/>
          <w:sz w:val="20"/>
          <w:szCs w:val="20"/>
          <w:shd w:val="clear" w:color="auto" w:fill="FFFFFF"/>
        </w:rPr>
      </w:pPr>
      <w:r w:rsidRPr="00B62BE3">
        <w:rPr>
          <w:rStyle w:val="FootnoteReference"/>
          <w:rFonts w:asciiTheme="minorBidi" w:hAnsiTheme="minorBidi"/>
          <w:sz w:val="20"/>
          <w:szCs w:val="20"/>
        </w:rPr>
        <w:footnoteRef/>
      </w:r>
      <w:r w:rsidRPr="00B62BE3">
        <w:rPr>
          <w:rFonts w:asciiTheme="minorBidi" w:hAnsiTheme="minorBidi"/>
          <w:sz w:val="20"/>
          <w:szCs w:val="20"/>
          <w:shd w:val="clear" w:color="auto" w:fill="FFFFFF"/>
        </w:rPr>
        <w:t>Wulansari, W. (2016). Pengaruh Penggunaan Modul Terhadap Prestasi Be</w:t>
      </w:r>
      <w:r w:rsidR="00B62BE3" w:rsidRPr="00B62BE3">
        <w:rPr>
          <w:rFonts w:asciiTheme="minorBidi" w:hAnsiTheme="minorBidi"/>
          <w:sz w:val="20"/>
          <w:szCs w:val="20"/>
          <w:shd w:val="clear" w:color="auto" w:fill="FFFFFF"/>
        </w:rPr>
        <w:t xml:space="preserve">lajar Siswa Pada Mata Pelajaran </w:t>
      </w:r>
      <w:r w:rsidRPr="00B62BE3">
        <w:rPr>
          <w:rFonts w:asciiTheme="minorBidi" w:hAnsiTheme="minorBidi"/>
          <w:sz w:val="20"/>
          <w:szCs w:val="20"/>
          <w:shd w:val="clear" w:color="auto" w:fill="FFFFFF"/>
        </w:rPr>
        <w:t>Akuntansi Kelas XI IPS. </w:t>
      </w:r>
      <w:r w:rsidRPr="00B62BE3">
        <w:rPr>
          <w:rFonts w:asciiTheme="minorBidi" w:hAnsiTheme="minorBidi"/>
          <w:i/>
          <w:iCs/>
          <w:sz w:val="20"/>
          <w:szCs w:val="20"/>
          <w:shd w:val="clear" w:color="auto" w:fill="FFFFFF"/>
        </w:rPr>
        <w:t>Journal of Accounting and Business Education</w:t>
      </w:r>
      <w:r w:rsidRPr="00B62BE3">
        <w:rPr>
          <w:rFonts w:asciiTheme="minorBidi" w:hAnsiTheme="minorBidi"/>
          <w:sz w:val="20"/>
          <w:szCs w:val="20"/>
          <w:shd w:val="clear" w:color="auto" w:fill="FFFFFF"/>
        </w:rPr>
        <w:t>, </w:t>
      </w:r>
      <w:r w:rsidRPr="00B62BE3">
        <w:rPr>
          <w:rFonts w:asciiTheme="minorBidi" w:hAnsiTheme="minorBidi"/>
          <w:i/>
          <w:iCs/>
          <w:sz w:val="20"/>
          <w:szCs w:val="20"/>
          <w:shd w:val="clear" w:color="auto" w:fill="FFFFFF"/>
        </w:rPr>
        <w:t>1</w:t>
      </w:r>
      <w:r w:rsidRPr="00B62BE3">
        <w:rPr>
          <w:rFonts w:asciiTheme="minorBidi" w:hAnsiTheme="minorBidi"/>
          <w:sz w:val="20"/>
          <w:szCs w:val="20"/>
          <w:shd w:val="clear" w:color="auto" w:fill="FFFFFF"/>
        </w:rPr>
        <w:t>(1).</w:t>
      </w:r>
    </w:p>
  </w:footnote>
  <w:footnote w:id="11">
    <w:p w:rsidR="00914039" w:rsidRPr="00B62BE3" w:rsidRDefault="00914039">
      <w:pPr>
        <w:pStyle w:val="FootnoteText"/>
        <w:rPr>
          <w:rFonts w:asciiTheme="minorBidi" w:hAnsiTheme="minorBidi"/>
        </w:rPr>
      </w:pPr>
      <w:r w:rsidRPr="00B62BE3">
        <w:rPr>
          <w:rStyle w:val="FootnoteReference"/>
          <w:rFonts w:asciiTheme="minorBidi" w:hAnsiTheme="minorBidi"/>
        </w:rPr>
        <w:footnoteRef/>
      </w:r>
      <w:r w:rsidRPr="00B62BE3">
        <w:rPr>
          <w:rFonts w:asciiTheme="minorBidi" w:hAnsiTheme="minorBidi"/>
        </w:rPr>
        <w:t xml:space="preserve"> </w:t>
      </w:r>
      <w:r w:rsidRPr="00B62BE3">
        <w:rPr>
          <w:rFonts w:asciiTheme="minorBidi" w:hAnsiTheme="minorBidi"/>
          <w:shd w:val="clear" w:color="auto" w:fill="FFFFFF"/>
        </w:rPr>
        <w:t>Anisah, A. (2017). Pengaruh Penggunaan Buku Teks Pelajaran dan Internet sebagai sumber belajar terhadap hasil belajar Siswa pada Pembelajaran IPS. </w:t>
      </w:r>
      <w:r w:rsidRPr="00B62BE3">
        <w:rPr>
          <w:rFonts w:asciiTheme="minorBidi" w:hAnsiTheme="minorBidi"/>
          <w:i/>
          <w:iCs/>
          <w:shd w:val="clear" w:color="auto" w:fill="FFFFFF"/>
        </w:rPr>
        <w:t>LOGIKA Jurnal Ilmiah Lemlit Unswagati Cirebon</w:t>
      </w:r>
      <w:r w:rsidRPr="00B62BE3">
        <w:rPr>
          <w:rFonts w:asciiTheme="minorBidi" w:hAnsiTheme="minorBidi"/>
          <w:shd w:val="clear" w:color="auto" w:fill="FFFFFF"/>
        </w:rPr>
        <w:t>, </w:t>
      </w:r>
      <w:r w:rsidRPr="00B62BE3">
        <w:rPr>
          <w:rFonts w:asciiTheme="minorBidi" w:hAnsiTheme="minorBidi"/>
          <w:i/>
          <w:iCs/>
          <w:shd w:val="clear" w:color="auto" w:fill="FFFFFF"/>
        </w:rPr>
        <w:t>18</w:t>
      </w:r>
      <w:r w:rsidRPr="00B62BE3">
        <w:rPr>
          <w:rFonts w:asciiTheme="minorBidi" w:hAnsiTheme="minorBidi"/>
          <w:shd w:val="clear" w:color="auto" w:fill="FFFFFF"/>
        </w:rPr>
        <w:t>(3), 1-18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9405A"/>
    <w:multiLevelType w:val="hybridMultilevel"/>
    <w:tmpl w:val="5C8A8BDA"/>
    <w:lvl w:ilvl="0" w:tplc="B86A5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E840B8"/>
    <w:multiLevelType w:val="hybridMultilevel"/>
    <w:tmpl w:val="9C0E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E215B"/>
    <w:multiLevelType w:val="hybridMultilevel"/>
    <w:tmpl w:val="42A8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7226E"/>
    <w:multiLevelType w:val="hybridMultilevel"/>
    <w:tmpl w:val="11240534"/>
    <w:lvl w:ilvl="0" w:tplc="0A4EB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D32"/>
    <w:rsid w:val="00032C24"/>
    <w:rsid w:val="000618CC"/>
    <w:rsid w:val="00074910"/>
    <w:rsid w:val="001136BC"/>
    <w:rsid w:val="00156663"/>
    <w:rsid w:val="00161B5F"/>
    <w:rsid w:val="001850ED"/>
    <w:rsid w:val="001917EF"/>
    <w:rsid w:val="001E01D3"/>
    <w:rsid w:val="001E66BF"/>
    <w:rsid w:val="00277715"/>
    <w:rsid w:val="002C0650"/>
    <w:rsid w:val="002D773E"/>
    <w:rsid w:val="002F12E2"/>
    <w:rsid w:val="003039AA"/>
    <w:rsid w:val="003A1192"/>
    <w:rsid w:val="00420CE6"/>
    <w:rsid w:val="00444901"/>
    <w:rsid w:val="0044549A"/>
    <w:rsid w:val="004506D4"/>
    <w:rsid w:val="00497662"/>
    <w:rsid w:val="004E05AD"/>
    <w:rsid w:val="004E44F2"/>
    <w:rsid w:val="0050343A"/>
    <w:rsid w:val="00537C5B"/>
    <w:rsid w:val="00560192"/>
    <w:rsid w:val="00590ACC"/>
    <w:rsid w:val="006361D8"/>
    <w:rsid w:val="0064212E"/>
    <w:rsid w:val="00676857"/>
    <w:rsid w:val="006D7256"/>
    <w:rsid w:val="006E04CF"/>
    <w:rsid w:val="00701FE5"/>
    <w:rsid w:val="00765D3D"/>
    <w:rsid w:val="007809D1"/>
    <w:rsid w:val="007B1B93"/>
    <w:rsid w:val="007B3D32"/>
    <w:rsid w:val="007D1531"/>
    <w:rsid w:val="0081592F"/>
    <w:rsid w:val="00884A67"/>
    <w:rsid w:val="008B0325"/>
    <w:rsid w:val="00914039"/>
    <w:rsid w:val="00934CA4"/>
    <w:rsid w:val="009E4AC1"/>
    <w:rsid w:val="00A2460C"/>
    <w:rsid w:val="00A41AE3"/>
    <w:rsid w:val="00AA691D"/>
    <w:rsid w:val="00AC5E9D"/>
    <w:rsid w:val="00B4144C"/>
    <w:rsid w:val="00B43DA3"/>
    <w:rsid w:val="00B62BE3"/>
    <w:rsid w:val="00BB0ECF"/>
    <w:rsid w:val="00C35B5A"/>
    <w:rsid w:val="00C42A01"/>
    <w:rsid w:val="00C90839"/>
    <w:rsid w:val="00CF26C7"/>
    <w:rsid w:val="00CF4EDC"/>
    <w:rsid w:val="00D04158"/>
    <w:rsid w:val="00D10281"/>
    <w:rsid w:val="00D10456"/>
    <w:rsid w:val="00D60244"/>
    <w:rsid w:val="00D6116B"/>
    <w:rsid w:val="00D6207F"/>
    <w:rsid w:val="00DD3ADA"/>
    <w:rsid w:val="00E00FCA"/>
    <w:rsid w:val="00E07D4E"/>
    <w:rsid w:val="00E24AB9"/>
    <w:rsid w:val="00E93799"/>
    <w:rsid w:val="00EF070B"/>
    <w:rsid w:val="00EF537E"/>
    <w:rsid w:val="00F47F06"/>
    <w:rsid w:val="00F54378"/>
    <w:rsid w:val="00FA39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32"/>
    <w:pPr>
      <w:ind w:left="720"/>
      <w:contextualSpacing/>
    </w:pPr>
  </w:style>
  <w:style w:type="character" w:styleId="Hyperlink">
    <w:name w:val="Hyperlink"/>
    <w:basedOn w:val="DefaultParagraphFont"/>
    <w:uiPriority w:val="99"/>
    <w:unhideWhenUsed/>
    <w:rsid w:val="007B3D32"/>
    <w:rPr>
      <w:color w:val="0000FF" w:themeColor="hyperlink"/>
      <w:u w:val="single"/>
    </w:rPr>
  </w:style>
  <w:style w:type="paragraph" w:styleId="BalloonText">
    <w:name w:val="Balloon Text"/>
    <w:basedOn w:val="Normal"/>
    <w:link w:val="BalloonTextChar"/>
    <w:uiPriority w:val="99"/>
    <w:semiHidden/>
    <w:unhideWhenUsed/>
    <w:rsid w:val="00D6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44"/>
    <w:rPr>
      <w:rFonts w:ascii="Tahoma" w:hAnsi="Tahoma" w:cs="Tahoma"/>
      <w:sz w:val="16"/>
      <w:szCs w:val="16"/>
    </w:rPr>
  </w:style>
  <w:style w:type="paragraph" w:styleId="FootnoteText">
    <w:name w:val="footnote text"/>
    <w:basedOn w:val="Normal"/>
    <w:link w:val="FootnoteTextChar"/>
    <w:uiPriority w:val="99"/>
    <w:unhideWhenUsed/>
    <w:rsid w:val="002C0650"/>
    <w:pPr>
      <w:spacing w:after="0" w:line="240" w:lineRule="auto"/>
    </w:pPr>
    <w:rPr>
      <w:sz w:val="20"/>
      <w:szCs w:val="20"/>
    </w:rPr>
  </w:style>
  <w:style w:type="character" w:customStyle="1" w:styleId="FootnoteTextChar">
    <w:name w:val="Footnote Text Char"/>
    <w:basedOn w:val="DefaultParagraphFont"/>
    <w:link w:val="FootnoteText"/>
    <w:uiPriority w:val="99"/>
    <w:rsid w:val="002C0650"/>
    <w:rPr>
      <w:sz w:val="20"/>
      <w:szCs w:val="20"/>
    </w:rPr>
  </w:style>
  <w:style w:type="character" w:styleId="FootnoteReference">
    <w:name w:val="footnote reference"/>
    <w:basedOn w:val="DefaultParagraphFont"/>
    <w:uiPriority w:val="99"/>
    <w:semiHidden/>
    <w:unhideWhenUsed/>
    <w:rsid w:val="002C0650"/>
    <w:rPr>
      <w:vertAlign w:val="superscript"/>
    </w:rPr>
  </w:style>
  <w:style w:type="table" w:styleId="TableGrid">
    <w:name w:val="Table Grid"/>
    <w:basedOn w:val="TableNormal"/>
    <w:uiPriority w:val="59"/>
    <w:rsid w:val="00537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20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indriisna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lgn="ctr">
              <a:defRPr/>
            </a:pPr>
            <a:r>
              <a:rPr lang="en-US"/>
              <a:t>Pengaruh Media Cetak Terhadap Hasil Belajar Siswa</a:t>
            </a:r>
          </a:p>
        </c:rich>
      </c:tx>
    </c:title>
    <c:view3D>
      <c:rAngAx val="1"/>
    </c:view3D>
    <c:plotArea>
      <c:layout/>
      <c:bar3DChart>
        <c:barDir val="col"/>
        <c:grouping val="clustered"/>
        <c:ser>
          <c:idx val="0"/>
          <c:order val="0"/>
          <c:tx>
            <c:strRef>
              <c:f>Sheet1!$B$1</c:f>
              <c:strCache>
                <c:ptCount val="1"/>
                <c:pt idx="0">
                  <c:v>Pengaruh</c:v>
                </c:pt>
              </c:strCache>
            </c:strRef>
          </c:tx>
          <c:cat>
            <c:strRef>
              <c:f>Sheet1!$A$2:$A$3</c:f>
              <c:strCache>
                <c:ptCount val="2"/>
                <c:pt idx="0">
                  <c:v>Buku teks </c:v>
                </c:pt>
                <c:pt idx="1">
                  <c:v>Modul</c:v>
                </c:pt>
              </c:strCache>
            </c:strRef>
          </c:cat>
          <c:val>
            <c:numRef>
              <c:f>Sheet1!$B$2:$B$3</c:f>
              <c:numCache>
                <c:formatCode>0%</c:formatCode>
                <c:ptCount val="2"/>
                <c:pt idx="0">
                  <c:v>0.8</c:v>
                </c:pt>
                <c:pt idx="1">
                  <c:v>0.85000000000000064</c:v>
                </c:pt>
              </c:numCache>
            </c:numRef>
          </c:val>
        </c:ser>
        <c:shape val="box"/>
        <c:axId val="98845056"/>
        <c:axId val="98884224"/>
        <c:axId val="0"/>
      </c:bar3DChart>
      <c:catAx>
        <c:axId val="98845056"/>
        <c:scaling>
          <c:orientation val="minMax"/>
        </c:scaling>
        <c:axPos val="b"/>
        <c:majorTickMark val="none"/>
        <c:tickLblPos val="nextTo"/>
        <c:txPr>
          <a:bodyPr/>
          <a:lstStyle/>
          <a:p>
            <a:pPr>
              <a:defRPr sz="1200">
                <a:latin typeface="AR CENA" pitchFamily="2" charset="0"/>
              </a:defRPr>
            </a:pPr>
            <a:endParaRPr lang="en-US"/>
          </a:p>
        </c:txPr>
        <c:crossAx val="98884224"/>
        <c:crosses val="autoZero"/>
        <c:auto val="1"/>
        <c:lblAlgn val="ctr"/>
        <c:lblOffset val="100"/>
      </c:catAx>
      <c:valAx>
        <c:axId val="98884224"/>
        <c:scaling>
          <c:orientation val="minMax"/>
        </c:scaling>
        <c:axPos val="l"/>
        <c:majorGridlines>
          <c:spPr>
            <a:ln>
              <a:solidFill>
                <a:schemeClr val="accent1"/>
              </a:solidFill>
            </a:ln>
          </c:spPr>
        </c:majorGridlines>
        <c:numFmt formatCode="0%" sourceLinked="1"/>
        <c:majorTickMark val="none"/>
        <c:tickLblPos val="nextTo"/>
        <c:crossAx val="98845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Taufik</dc:creator>
  <cp:lastModifiedBy>Taufik</cp:lastModifiedBy>
  <cp:revision>27</cp:revision>
  <dcterms:created xsi:type="dcterms:W3CDTF">2018-12-15T15:26:00Z</dcterms:created>
  <dcterms:modified xsi:type="dcterms:W3CDTF">2018-12-27T01:22:00Z</dcterms:modified>
</cp:coreProperties>
</file>