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9B237" w14:textId="6C2727F9" w:rsidR="007819AE" w:rsidRDefault="0099282B" w:rsidP="00170D5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Pembelajaran Materi Suhu dan Energi</w:t>
      </w:r>
      <w:r w:rsidR="004A3828">
        <w:rPr>
          <w:rFonts w:asciiTheme="majorBidi" w:hAnsiTheme="majorBidi" w:cstheme="majorBidi"/>
          <w:b/>
          <w:bCs/>
          <w:sz w:val="24"/>
          <w:szCs w:val="24"/>
        </w:rPr>
        <w:t xml:space="preserve"> Panas</w:t>
      </w:r>
      <w:r>
        <w:rPr>
          <w:rFonts w:asciiTheme="majorBidi" w:hAnsiTheme="majorBidi" w:cstheme="majorBidi"/>
          <w:b/>
          <w:bCs/>
          <w:sz w:val="24"/>
          <w:szCs w:val="24"/>
        </w:rPr>
        <w:t xml:space="preserve"> Menggunakan M</w:t>
      </w:r>
      <w:r w:rsidR="00CA3F7D">
        <w:rPr>
          <w:rFonts w:asciiTheme="majorBidi" w:hAnsiTheme="majorBidi" w:cstheme="majorBidi"/>
          <w:b/>
          <w:bCs/>
          <w:sz w:val="24"/>
          <w:szCs w:val="24"/>
        </w:rPr>
        <w:t xml:space="preserve">odel Pembelajaran </w:t>
      </w:r>
      <w:r w:rsidR="00C319F5">
        <w:rPr>
          <w:rFonts w:asciiTheme="majorBidi" w:hAnsiTheme="majorBidi" w:cstheme="majorBidi"/>
          <w:b/>
          <w:bCs/>
          <w:sz w:val="24"/>
          <w:szCs w:val="24"/>
        </w:rPr>
        <w:t xml:space="preserve">CTL </w:t>
      </w:r>
      <w:r w:rsidR="00C319F5">
        <w:rPr>
          <w:rFonts w:asciiTheme="majorBidi" w:hAnsiTheme="majorBidi" w:cstheme="majorBidi"/>
          <w:b/>
          <w:bCs/>
          <w:i/>
          <w:iCs/>
          <w:sz w:val="24"/>
          <w:szCs w:val="24"/>
        </w:rPr>
        <w:t xml:space="preserve">(Contextual Teaching and Learning) </w:t>
      </w:r>
      <w:r>
        <w:rPr>
          <w:rFonts w:asciiTheme="majorBidi" w:hAnsiTheme="majorBidi" w:cstheme="majorBidi"/>
          <w:b/>
          <w:bCs/>
          <w:sz w:val="24"/>
          <w:szCs w:val="24"/>
        </w:rPr>
        <w:t>pada Siswa MI</w:t>
      </w:r>
    </w:p>
    <w:p w14:paraId="0516B5D6" w14:textId="77777777" w:rsidR="0099282B" w:rsidRPr="008005A2" w:rsidRDefault="0099282B" w:rsidP="008005A2">
      <w:pPr>
        <w:spacing w:after="0" w:line="240" w:lineRule="auto"/>
        <w:jc w:val="center"/>
        <w:rPr>
          <w:rFonts w:asciiTheme="majorBidi" w:hAnsiTheme="majorBidi" w:cstheme="majorBidi"/>
          <w:sz w:val="24"/>
          <w:szCs w:val="24"/>
        </w:rPr>
      </w:pPr>
      <w:r w:rsidRPr="008005A2">
        <w:rPr>
          <w:rFonts w:asciiTheme="majorBidi" w:hAnsiTheme="majorBidi" w:cstheme="majorBidi"/>
          <w:sz w:val="24"/>
          <w:szCs w:val="24"/>
        </w:rPr>
        <w:t>Nadya Putri Handayani</w:t>
      </w:r>
    </w:p>
    <w:p w14:paraId="534A7BA7" w14:textId="77777777" w:rsidR="0099282B" w:rsidRPr="008005A2" w:rsidRDefault="0099282B" w:rsidP="008005A2">
      <w:pPr>
        <w:spacing w:after="0" w:line="240" w:lineRule="auto"/>
        <w:jc w:val="center"/>
        <w:rPr>
          <w:rFonts w:asciiTheme="majorBidi" w:hAnsiTheme="majorBidi" w:cstheme="majorBidi"/>
          <w:sz w:val="24"/>
          <w:szCs w:val="24"/>
        </w:rPr>
      </w:pPr>
      <w:r w:rsidRPr="008005A2">
        <w:rPr>
          <w:rFonts w:asciiTheme="majorBidi" w:hAnsiTheme="majorBidi" w:cstheme="majorBidi"/>
          <w:sz w:val="24"/>
          <w:szCs w:val="24"/>
        </w:rPr>
        <w:t>Program Studi Pendidikan Guru Madrasah Ibtidaiyah</w:t>
      </w:r>
    </w:p>
    <w:p w14:paraId="6B769640" w14:textId="77777777" w:rsidR="0099282B" w:rsidRPr="008005A2" w:rsidRDefault="0099282B" w:rsidP="008005A2">
      <w:pPr>
        <w:spacing w:after="0" w:line="240" w:lineRule="auto"/>
        <w:jc w:val="center"/>
        <w:rPr>
          <w:rFonts w:asciiTheme="majorBidi" w:hAnsiTheme="majorBidi" w:cstheme="majorBidi"/>
          <w:sz w:val="24"/>
          <w:szCs w:val="24"/>
        </w:rPr>
      </w:pPr>
      <w:r w:rsidRPr="008005A2">
        <w:rPr>
          <w:rFonts w:asciiTheme="majorBidi" w:hAnsiTheme="majorBidi" w:cstheme="majorBidi"/>
          <w:sz w:val="24"/>
          <w:szCs w:val="24"/>
        </w:rPr>
        <w:t>Jurusan Tarbiyah Fakultas Agama Islam Universitas Muhammadiyah Sidoarjo</w:t>
      </w:r>
    </w:p>
    <w:p w14:paraId="3F6EF442" w14:textId="77777777" w:rsidR="0099282B" w:rsidRPr="008005A2" w:rsidRDefault="00E80010" w:rsidP="008005A2">
      <w:pPr>
        <w:spacing w:after="0" w:line="240" w:lineRule="auto"/>
        <w:jc w:val="center"/>
        <w:rPr>
          <w:rFonts w:cstheme="majorBidi"/>
          <w:sz w:val="24"/>
          <w:szCs w:val="24"/>
        </w:rPr>
      </w:pPr>
      <w:hyperlink r:id="rId8" w:history="1">
        <w:r w:rsidR="0099282B" w:rsidRPr="008005A2">
          <w:rPr>
            <w:rStyle w:val="Hyperlink"/>
            <w:rFonts w:asciiTheme="majorBidi" w:hAnsiTheme="majorBidi" w:cstheme="majorBidi"/>
            <w:sz w:val="24"/>
            <w:szCs w:val="24"/>
          </w:rPr>
          <w:t>Yayanadya169@gmail.com</w:t>
        </w:r>
      </w:hyperlink>
      <w:r w:rsidR="0099282B" w:rsidRPr="008005A2">
        <w:rPr>
          <w:rFonts w:asciiTheme="majorBidi" w:hAnsiTheme="majorBidi" w:cstheme="majorBidi"/>
          <w:sz w:val="24"/>
          <w:szCs w:val="24"/>
        </w:rPr>
        <w:t xml:space="preserve"> </w:t>
      </w:r>
    </w:p>
    <w:p w14:paraId="1E9D6E1B" w14:textId="77777777" w:rsidR="0099282B" w:rsidRDefault="0099282B" w:rsidP="0099282B">
      <w:pPr>
        <w:spacing w:after="0"/>
        <w:jc w:val="center"/>
        <w:rPr>
          <w:rFonts w:cstheme="majorBidi"/>
          <w:b/>
          <w:bCs/>
          <w:sz w:val="24"/>
          <w:szCs w:val="24"/>
        </w:rPr>
      </w:pPr>
    </w:p>
    <w:p w14:paraId="1895CB64" w14:textId="77777777" w:rsidR="00A56BAA" w:rsidRDefault="00A56BAA" w:rsidP="00CA3F7D">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RINGKASAN</w:t>
      </w:r>
    </w:p>
    <w:p w14:paraId="63D994B2" w14:textId="77777777" w:rsidR="00186B74" w:rsidRDefault="00186B74" w:rsidP="00E125F0">
      <w:pPr>
        <w:spacing w:after="0" w:line="360" w:lineRule="auto"/>
        <w:jc w:val="both"/>
        <w:rPr>
          <w:rFonts w:asciiTheme="majorBidi" w:hAnsiTheme="majorBidi" w:cstheme="majorBidi"/>
          <w:sz w:val="24"/>
          <w:szCs w:val="24"/>
        </w:rPr>
      </w:pPr>
    </w:p>
    <w:p w14:paraId="3F8E5EEF" w14:textId="5A552525" w:rsidR="006A1984" w:rsidRDefault="00CA3F7D" w:rsidP="00E125F0">
      <w:pPr>
        <w:spacing w:after="0" w:line="36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Model pembelajaran </w:t>
      </w:r>
      <w:r w:rsidR="00E125F0">
        <w:rPr>
          <w:rFonts w:asciiTheme="majorBidi" w:hAnsiTheme="majorBidi" w:cstheme="majorBidi"/>
          <w:sz w:val="24"/>
          <w:szCs w:val="24"/>
        </w:rPr>
        <w:t xml:space="preserve">CTL </w:t>
      </w:r>
      <w:r w:rsidR="00E125F0">
        <w:rPr>
          <w:rFonts w:asciiTheme="majorBidi" w:hAnsiTheme="majorBidi" w:cstheme="majorBidi"/>
          <w:i/>
          <w:iCs/>
          <w:sz w:val="24"/>
          <w:szCs w:val="24"/>
        </w:rPr>
        <w:t>(Contextual Teaching and Learning)</w:t>
      </w:r>
      <w:r>
        <w:rPr>
          <w:rFonts w:asciiTheme="majorBidi" w:hAnsiTheme="majorBidi" w:cstheme="majorBidi"/>
          <w:sz w:val="24"/>
          <w:szCs w:val="24"/>
        </w:rPr>
        <w:t xml:space="preserve"> </w:t>
      </w:r>
      <w:r w:rsidR="001D359E">
        <w:rPr>
          <w:rFonts w:asciiTheme="majorBidi" w:hAnsiTheme="majorBidi" w:cstheme="majorBidi"/>
          <w:sz w:val="24"/>
          <w:szCs w:val="24"/>
        </w:rPr>
        <w:t>adalah</w:t>
      </w:r>
      <w:r>
        <w:rPr>
          <w:rFonts w:asciiTheme="majorBidi" w:hAnsiTheme="majorBidi" w:cstheme="majorBidi"/>
          <w:sz w:val="24"/>
          <w:szCs w:val="24"/>
        </w:rPr>
        <w:t xml:space="preserve"> </w:t>
      </w:r>
      <w:r w:rsidR="008005A2">
        <w:rPr>
          <w:rFonts w:asciiTheme="majorBidi" w:hAnsiTheme="majorBidi" w:cstheme="majorBidi"/>
          <w:sz w:val="24"/>
          <w:szCs w:val="24"/>
        </w:rPr>
        <w:t>s</w:t>
      </w:r>
      <w:r>
        <w:rPr>
          <w:rFonts w:asciiTheme="majorBidi" w:hAnsiTheme="majorBidi" w:cstheme="majorBidi"/>
          <w:sz w:val="24"/>
          <w:szCs w:val="24"/>
        </w:rPr>
        <w:t xml:space="preserve">alah </w:t>
      </w:r>
      <w:r w:rsidR="00BB3F58">
        <w:rPr>
          <w:rFonts w:asciiTheme="majorBidi" w:hAnsiTheme="majorBidi" w:cstheme="majorBidi"/>
          <w:sz w:val="24"/>
          <w:szCs w:val="24"/>
        </w:rPr>
        <w:t>s</w:t>
      </w:r>
      <w:r>
        <w:rPr>
          <w:rFonts w:asciiTheme="majorBidi" w:hAnsiTheme="majorBidi" w:cstheme="majorBidi"/>
          <w:sz w:val="24"/>
          <w:szCs w:val="24"/>
        </w:rPr>
        <w:t>atu model pembelajaran yang inovatif dan efektif untuk mencapai suasana belajar yang kondusif, nyaman, dan menyenangkan. Dalam model pembelajaran kontekstual ini melibatkan siswa</w:t>
      </w:r>
      <w:r w:rsidR="00E125F0">
        <w:rPr>
          <w:rFonts w:asciiTheme="majorBidi" w:hAnsiTheme="majorBidi" w:cstheme="majorBidi"/>
          <w:sz w:val="24"/>
          <w:szCs w:val="24"/>
        </w:rPr>
        <w:t>sebagai peran utama dan penidik sebagai fasilitator</w:t>
      </w:r>
      <w:r>
        <w:rPr>
          <w:rFonts w:asciiTheme="majorBidi" w:hAnsiTheme="majorBidi" w:cstheme="majorBidi"/>
          <w:sz w:val="24"/>
          <w:szCs w:val="24"/>
        </w:rPr>
        <w:t>, karena dalam model pembelajaran kontekstual siswa berperan aktif</w:t>
      </w:r>
      <w:r w:rsidR="00E125F0">
        <w:rPr>
          <w:rFonts w:asciiTheme="majorBidi" w:hAnsiTheme="majorBidi" w:cstheme="majorBidi"/>
          <w:sz w:val="24"/>
          <w:szCs w:val="24"/>
        </w:rPr>
        <w:t xml:space="preserve"> sehingga yang lebih diandalkan bukan dari tingkat intelektualitasnya namun dalam </w:t>
      </w:r>
      <w:r w:rsidR="00E125F0">
        <w:rPr>
          <w:rFonts w:asciiTheme="majorBidi" w:hAnsiTheme="majorBidi" w:cstheme="majorBidi"/>
          <w:i/>
          <w:iCs/>
          <w:sz w:val="24"/>
          <w:szCs w:val="24"/>
        </w:rPr>
        <w:t xml:space="preserve">soft skill </w:t>
      </w:r>
      <w:r w:rsidR="00E125F0">
        <w:rPr>
          <w:rFonts w:asciiTheme="majorBidi" w:hAnsiTheme="majorBidi" w:cstheme="majorBidi"/>
          <w:sz w:val="24"/>
          <w:szCs w:val="24"/>
        </w:rPr>
        <w:t>nya</w:t>
      </w:r>
      <w:r>
        <w:rPr>
          <w:rFonts w:asciiTheme="majorBidi" w:hAnsiTheme="majorBidi" w:cstheme="majorBidi"/>
          <w:sz w:val="24"/>
          <w:szCs w:val="24"/>
        </w:rPr>
        <w:t xml:space="preserve">. Prinsip pembelajaran kontekstual adalah aktivitas siswa, siswa melakukan dan mengalami, bukan hanya melihat dan menulis </w:t>
      </w:r>
      <w:r w:rsidR="00E125F0">
        <w:rPr>
          <w:rFonts w:asciiTheme="majorBidi" w:hAnsiTheme="majorBidi" w:cstheme="majorBidi"/>
          <w:sz w:val="24"/>
          <w:szCs w:val="24"/>
        </w:rPr>
        <w:t>tapi mampu</w:t>
      </w:r>
      <w:r>
        <w:rPr>
          <w:rFonts w:asciiTheme="majorBidi" w:hAnsiTheme="majorBidi" w:cstheme="majorBidi"/>
          <w:sz w:val="24"/>
          <w:szCs w:val="24"/>
        </w:rPr>
        <w:t xml:space="preserve"> mengembangkan kemampuan bersosialisasi.</w:t>
      </w:r>
      <w:r w:rsidR="00DA2AEE">
        <w:rPr>
          <w:rFonts w:asciiTheme="majorBidi" w:hAnsiTheme="majorBidi" w:cstheme="majorBidi"/>
          <w:sz w:val="24"/>
          <w:szCs w:val="24"/>
        </w:rPr>
        <w:t xml:space="preserve"> </w:t>
      </w:r>
    </w:p>
    <w:p w14:paraId="4B3DF6AC" w14:textId="1130F0D9" w:rsidR="00186B74" w:rsidRPr="00186B74" w:rsidRDefault="00186B74" w:rsidP="00E125F0">
      <w:pPr>
        <w:spacing w:after="0" w:line="360" w:lineRule="auto"/>
        <w:jc w:val="both"/>
        <w:rPr>
          <w:rFonts w:asciiTheme="majorBidi" w:hAnsiTheme="majorBidi" w:cstheme="majorBidi"/>
          <w:sz w:val="24"/>
          <w:szCs w:val="24"/>
        </w:rPr>
      </w:pPr>
      <w:r>
        <w:rPr>
          <w:rFonts w:asciiTheme="majorBidi" w:hAnsiTheme="majorBidi" w:cstheme="majorBidi"/>
          <w:i/>
          <w:iCs/>
          <w:sz w:val="24"/>
          <w:szCs w:val="24"/>
        </w:rPr>
        <w:tab/>
      </w:r>
      <w:r>
        <w:rPr>
          <w:rFonts w:asciiTheme="majorBidi" w:hAnsiTheme="majorBidi" w:cstheme="majorBidi"/>
          <w:sz w:val="24"/>
          <w:szCs w:val="24"/>
        </w:rPr>
        <w:t xml:space="preserve">Hasil dari penulisan artikel ini adalah bahwa model pembelajaran CTL ini melibatkan partisipasi peserta didik yang mana seorang pendidik menjadi fasilitator dalam proses pembelajaran sehingga peserta didik berperan aktif untuk meningkatkan intelektualnya maupun </w:t>
      </w:r>
      <w:r>
        <w:rPr>
          <w:rFonts w:asciiTheme="majorBidi" w:hAnsiTheme="majorBidi" w:cstheme="majorBidi"/>
          <w:i/>
          <w:iCs/>
          <w:sz w:val="24"/>
          <w:szCs w:val="24"/>
        </w:rPr>
        <w:t xml:space="preserve">soft skill </w:t>
      </w:r>
      <w:r>
        <w:rPr>
          <w:rFonts w:asciiTheme="majorBidi" w:hAnsiTheme="majorBidi" w:cstheme="majorBidi"/>
          <w:sz w:val="24"/>
          <w:szCs w:val="24"/>
        </w:rPr>
        <w:t xml:space="preserve">nya </w:t>
      </w:r>
    </w:p>
    <w:p w14:paraId="53DCC3B3" w14:textId="77777777" w:rsidR="008005A2" w:rsidRPr="00B17D9E" w:rsidRDefault="008005A2" w:rsidP="00B17D9E">
      <w:pPr>
        <w:spacing w:after="0" w:line="360" w:lineRule="auto"/>
        <w:jc w:val="both"/>
        <w:rPr>
          <w:rFonts w:asciiTheme="majorBidi" w:hAnsiTheme="majorBidi" w:cstheme="majorBidi"/>
          <w:sz w:val="24"/>
          <w:szCs w:val="24"/>
        </w:rPr>
      </w:pPr>
    </w:p>
    <w:p w14:paraId="574C91CD" w14:textId="23F5C003" w:rsidR="006A1984" w:rsidRDefault="006A1984" w:rsidP="00DF4307">
      <w:pPr>
        <w:pStyle w:val="ListParagraph"/>
        <w:numPr>
          <w:ilvl w:val="0"/>
          <w:numId w:val="24"/>
        </w:numPr>
        <w:spacing w:after="0" w:line="360" w:lineRule="auto"/>
        <w:jc w:val="both"/>
        <w:rPr>
          <w:rFonts w:asciiTheme="majorBidi" w:hAnsiTheme="majorBidi" w:cstheme="majorBidi"/>
          <w:b/>
          <w:bCs/>
          <w:sz w:val="24"/>
          <w:szCs w:val="24"/>
        </w:rPr>
      </w:pPr>
      <w:r w:rsidRPr="001E31A5">
        <w:rPr>
          <w:rFonts w:asciiTheme="majorBidi" w:hAnsiTheme="majorBidi" w:cstheme="majorBidi"/>
          <w:b/>
          <w:bCs/>
          <w:sz w:val="24"/>
          <w:szCs w:val="24"/>
        </w:rPr>
        <w:t>PENDAHULUAN</w:t>
      </w:r>
    </w:p>
    <w:p w14:paraId="372CA534" w14:textId="36ED5A02" w:rsidR="00DF4307" w:rsidRPr="00534015" w:rsidRDefault="00E80010" w:rsidP="00DF4307">
      <w:pPr>
        <w:autoSpaceDE w:val="0"/>
        <w:autoSpaceDN w:val="0"/>
        <w:adjustRightInd w:val="0"/>
        <w:spacing w:after="0" w:line="360" w:lineRule="auto"/>
        <w:ind w:left="1134" w:firstLine="567"/>
        <w:jc w:val="both"/>
        <w:rPr>
          <w:rFonts w:asciiTheme="majorBidi" w:hAnsiTheme="majorBidi" w:cstheme="majorBidi"/>
        </w:rPr>
      </w:pPr>
      <w:sdt>
        <w:sdtPr>
          <w:rPr>
            <w:rFonts w:asciiTheme="majorBidi" w:hAnsiTheme="majorBidi" w:cstheme="majorBidi"/>
          </w:rPr>
          <w:id w:val="-292910230"/>
          <w:citation/>
        </w:sdtPr>
        <w:sdtEndPr/>
        <w:sdtContent>
          <w:r w:rsidR="00DF4307">
            <w:rPr>
              <w:rFonts w:asciiTheme="majorBidi" w:hAnsiTheme="majorBidi" w:cstheme="majorBidi"/>
            </w:rPr>
            <w:fldChar w:fldCharType="begin"/>
          </w:r>
          <w:r w:rsidR="00DF4307">
            <w:rPr>
              <w:rFonts w:asciiTheme="majorBidi" w:hAnsiTheme="majorBidi" w:cstheme="majorBidi"/>
            </w:rPr>
            <w:instrText xml:space="preserve">CITATION Muh15 \p 41 \l 1057 </w:instrText>
          </w:r>
          <w:r w:rsidR="00DF4307">
            <w:rPr>
              <w:rFonts w:asciiTheme="majorBidi" w:hAnsiTheme="majorBidi" w:cstheme="majorBidi"/>
            </w:rPr>
            <w:fldChar w:fldCharType="separate"/>
          </w:r>
          <w:r w:rsidR="00DF4307" w:rsidRPr="00DF4307">
            <w:rPr>
              <w:rFonts w:asciiTheme="majorBidi" w:hAnsiTheme="majorBidi" w:cstheme="majorBidi"/>
              <w:noProof/>
            </w:rPr>
            <w:t>(Muhammad Musfiqon, 2015, hal. 41)</w:t>
          </w:r>
          <w:r w:rsidR="00DF4307">
            <w:rPr>
              <w:rFonts w:asciiTheme="majorBidi" w:hAnsiTheme="majorBidi" w:cstheme="majorBidi"/>
            </w:rPr>
            <w:fldChar w:fldCharType="end"/>
          </w:r>
        </w:sdtContent>
      </w:sdt>
      <w:r w:rsidR="00DF4307">
        <w:rPr>
          <w:rFonts w:asciiTheme="majorBidi" w:hAnsiTheme="majorBidi" w:cstheme="majorBidi"/>
        </w:rPr>
        <w:t xml:space="preserve"> </w:t>
      </w:r>
      <w:r w:rsidR="00DF4307" w:rsidRPr="00534015">
        <w:rPr>
          <w:rFonts w:asciiTheme="majorBidi" w:hAnsiTheme="majorBidi" w:cstheme="majorBidi"/>
        </w:rPr>
        <w:t xml:space="preserve">Dunia pendidikan saat ini dituntut untuk dikembangkanya pendekatan pembelajaran sesuai dengan </w:t>
      </w:r>
      <w:r w:rsidR="00DF4307">
        <w:rPr>
          <w:rFonts w:asciiTheme="majorBidi" w:hAnsiTheme="majorBidi" w:cstheme="majorBidi"/>
        </w:rPr>
        <w:t xml:space="preserve">dinamika pendidikan Negara kita. Dalam  </w:t>
      </w:r>
      <w:r w:rsidR="00DF4307" w:rsidRPr="00534015">
        <w:rPr>
          <w:rFonts w:asciiTheme="majorBidi" w:hAnsiTheme="majorBidi" w:cstheme="majorBidi"/>
        </w:rPr>
        <w:t xml:space="preserve"> </w:t>
      </w:r>
      <w:sdt>
        <w:sdtPr>
          <w:rPr>
            <w:rFonts w:asciiTheme="majorBidi" w:hAnsiTheme="majorBidi" w:cstheme="majorBidi"/>
          </w:rPr>
          <w:id w:val="-1971126375"/>
          <w:citation/>
        </w:sdtPr>
        <w:sdtEndPr/>
        <w:sdtContent>
          <w:r w:rsidR="00DF4307">
            <w:rPr>
              <w:rFonts w:asciiTheme="majorBidi" w:hAnsiTheme="majorBidi" w:cstheme="majorBidi"/>
            </w:rPr>
            <w:fldChar w:fldCharType="begin"/>
          </w:r>
          <w:r w:rsidR="00DF4307">
            <w:rPr>
              <w:rFonts w:asciiTheme="majorBidi" w:hAnsiTheme="majorBidi" w:cstheme="majorBidi"/>
            </w:rPr>
            <w:instrText xml:space="preserve"> CITATION Nur161 \l 1057 </w:instrText>
          </w:r>
          <w:r w:rsidR="00DF4307">
            <w:rPr>
              <w:rFonts w:asciiTheme="majorBidi" w:hAnsiTheme="majorBidi" w:cstheme="majorBidi"/>
            </w:rPr>
            <w:fldChar w:fldCharType="separate"/>
          </w:r>
          <w:r w:rsidR="00DF4307" w:rsidRPr="00DF4307">
            <w:rPr>
              <w:rFonts w:asciiTheme="majorBidi" w:hAnsiTheme="majorBidi" w:cstheme="majorBidi"/>
              <w:noProof/>
            </w:rPr>
            <w:t>(Nurdyansyah, 2016)</w:t>
          </w:r>
          <w:r w:rsidR="00DF4307">
            <w:rPr>
              <w:rFonts w:asciiTheme="majorBidi" w:hAnsiTheme="majorBidi" w:cstheme="majorBidi"/>
            </w:rPr>
            <w:fldChar w:fldCharType="end"/>
          </w:r>
        </w:sdtContent>
      </w:sdt>
      <w:r w:rsidR="00DF4307">
        <w:rPr>
          <w:rFonts w:asciiTheme="majorBidi" w:hAnsiTheme="majorBidi" w:cstheme="majorBidi"/>
        </w:rPr>
        <w:t xml:space="preserve"> menyatakan bahwa </w:t>
      </w:r>
      <w:r w:rsidR="00DF4307" w:rsidRPr="00534015">
        <w:rPr>
          <w:rFonts w:asciiTheme="majorBidi" w:hAnsiTheme="majorBidi" w:cstheme="majorBidi"/>
        </w:rPr>
        <w:t xml:space="preserve">UUD </w:t>
      </w:r>
      <w:r w:rsidR="00DF4307">
        <w:rPr>
          <w:rFonts w:asciiTheme="majorBidi" w:hAnsiTheme="majorBidi" w:cstheme="majorBidi"/>
        </w:rPr>
        <w:t xml:space="preserve">45 dan UU no. 20 Tahun 2003 </w:t>
      </w:r>
      <w:r w:rsidR="00DF4307" w:rsidRPr="00534015">
        <w:rPr>
          <w:rFonts w:asciiTheme="majorBidi" w:hAnsiTheme="majorBidi" w:cstheme="majorBidi"/>
        </w:rPr>
        <w:t xml:space="preserve"> berakar pada nilai-nilai agama, kebudayaan nasional Indonesia dan tanggap terhadap tuntutan zaman dan sesuai dengan perkembangan IPTEK. </w:t>
      </w:r>
    </w:p>
    <w:p w14:paraId="46CA9F9F" w14:textId="77777777" w:rsidR="00DF4307" w:rsidRPr="00534015" w:rsidRDefault="00DF4307" w:rsidP="00DF4307">
      <w:pPr>
        <w:autoSpaceDE w:val="0"/>
        <w:autoSpaceDN w:val="0"/>
        <w:adjustRightInd w:val="0"/>
        <w:spacing w:after="0" w:line="360" w:lineRule="auto"/>
        <w:ind w:left="1134" w:firstLine="567"/>
        <w:jc w:val="both"/>
        <w:rPr>
          <w:rFonts w:asciiTheme="majorBidi" w:hAnsiTheme="majorBidi" w:cstheme="majorBidi"/>
        </w:rPr>
      </w:pPr>
      <w:r w:rsidRPr="00534015">
        <w:rPr>
          <w:rFonts w:asciiTheme="majorBidi" w:hAnsiTheme="majorBidi" w:cstheme="majorBidi"/>
        </w:rPr>
        <w:t>Pendidikan selalu menjadi sorotan banyak orang, tidak hanya dari pemegang kebijakan tetapi juga pengguna (siswa). Saat ini dan masa depan pendidikan akan menjadi tantangan yang akan terus berubah disesuikan dengan standar Pengembangan IPTEKS.</w:t>
      </w:r>
      <w:r w:rsidRPr="00534015">
        <w:rPr>
          <w:rStyle w:val="FootnoteReference"/>
          <w:rFonts w:asciiTheme="majorBidi" w:hAnsiTheme="majorBidi"/>
        </w:rPr>
        <w:footnoteReference w:id="1"/>
      </w:r>
      <w:r w:rsidRPr="00534015">
        <w:rPr>
          <w:rFonts w:asciiTheme="majorBidi" w:hAnsiTheme="majorBidi" w:cstheme="majorBidi"/>
        </w:rPr>
        <w:t xml:space="preserve"> Sebagaimana nurdyansyah juga mempertegas bahwa: “Educational process is the process of developing student’s potential until they become the heirs and the developer of nation’s </w:t>
      </w:r>
      <w:r w:rsidRPr="00534015">
        <w:rPr>
          <w:rFonts w:asciiTheme="majorBidi" w:hAnsiTheme="majorBidi" w:cstheme="majorBidi"/>
        </w:rPr>
        <w:lastRenderedPageBreak/>
        <w:t>culture”.</w:t>
      </w:r>
      <w:r w:rsidRPr="00534015">
        <w:rPr>
          <w:rStyle w:val="FootnoteReference"/>
          <w:rFonts w:asciiTheme="majorBidi" w:hAnsiTheme="majorBidi"/>
        </w:rPr>
        <w:footnoteReference w:id="2"/>
      </w:r>
      <w:r w:rsidRPr="00534015">
        <w:rPr>
          <w:rFonts w:asciiTheme="majorBidi" w:hAnsiTheme="majorBidi" w:cstheme="majorBidi"/>
        </w:rPr>
        <w:t xml:space="preserve"> Oleh karena itu  Duschl mengatakan bahwa Pendidikan adalah bagian dari rekayasa sosial. Melalui komunitas, pendidikan dapat dibentuk dan diarahkan ke tujuan tertentu.</w:t>
      </w:r>
      <w:r w:rsidRPr="00534015">
        <w:rPr>
          <w:rStyle w:val="FootnoteReference"/>
          <w:rFonts w:asciiTheme="majorBidi" w:hAnsiTheme="majorBidi"/>
        </w:rPr>
        <w:footnoteReference w:id="3"/>
      </w:r>
    </w:p>
    <w:p w14:paraId="665A6788" w14:textId="77777777" w:rsidR="00DF4307" w:rsidRPr="00534015" w:rsidRDefault="00DF4307" w:rsidP="00DF4307">
      <w:pPr>
        <w:autoSpaceDE w:val="0"/>
        <w:autoSpaceDN w:val="0"/>
        <w:adjustRightInd w:val="0"/>
        <w:spacing w:after="0" w:line="360" w:lineRule="auto"/>
        <w:ind w:left="1134" w:firstLine="567"/>
        <w:jc w:val="both"/>
        <w:rPr>
          <w:rFonts w:asciiTheme="majorBidi" w:hAnsiTheme="majorBidi" w:cstheme="majorBidi"/>
        </w:rPr>
      </w:pPr>
      <w:r w:rsidRPr="00534015">
        <w:rPr>
          <w:rFonts w:asciiTheme="majorBidi" w:hAnsiTheme="majorBidi" w:cstheme="majorBidi"/>
        </w:rPr>
        <w:t>Permasalahan bangsa yang semakin hari semakin pelik dengan adanya berbagai krisis multi dimensi ditambah dengan pengaruh dari arus informasi memunculkan beragam bentuk perilaku di masyarakat khususnya bagi para peserta didik.</w:t>
      </w:r>
      <w:r w:rsidRPr="00534015">
        <w:rPr>
          <w:rStyle w:val="FootnoteReference"/>
          <w:rFonts w:asciiTheme="majorBidi" w:hAnsiTheme="majorBidi"/>
        </w:rPr>
        <w:footnoteReference w:id="4"/>
      </w:r>
      <w:r w:rsidRPr="00534015">
        <w:rPr>
          <w:rFonts w:asciiTheme="majorBidi" w:hAnsiTheme="majorBidi" w:cstheme="majorBidi"/>
        </w:rPr>
        <w:t xml:space="preserve"> Perkembangan teknologi merupakan sesuatu yang tidak bisa kita hindari dalam kehidupan ini.</w:t>
      </w:r>
      <w:r w:rsidRPr="00534015">
        <w:rPr>
          <w:rStyle w:val="FootnoteReference"/>
          <w:rFonts w:asciiTheme="majorBidi" w:hAnsiTheme="majorBidi"/>
        </w:rPr>
        <w:footnoteReference w:id="5"/>
      </w:r>
      <w:r w:rsidRPr="00534015">
        <w:rPr>
          <w:rFonts w:asciiTheme="majorBidi" w:hAnsiTheme="majorBidi" w:cstheme="majorBidi"/>
        </w:rPr>
        <w:t xml:space="preserve"> Sehingga keluarga harus berperan aktif dalam mendidik anaknya sejak dini serta menguatkan pondasi karakter yang baik.</w:t>
      </w:r>
      <w:r w:rsidRPr="00534015">
        <w:rPr>
          <w:rStyle w:val="FootnoteReference"/>
          <w:rFonts w:asciiTheme="majorBidi" w:hAnsiTheme="majorBidi"/>
        </w:rPr>
        <w:footnoteReference w:id="6"/>
      </w:r>
    </w:p>
    <w:p w14:paraId="3542C544" w14:textId="77777777" w:rsidR="00DF4307" w:rsidRPr="00534015" w:rsidRDefault="00DF4307" w:rsidP="00DF4307">
      <w:pPr>
        <w:autoSpaceDE w:val="0"/>
        <w:autoSpaceDN w:val="0"/>
        <w:adjustRightInd w:val="0"/>
        <w:spacing w:after="0" w:line="360" w:lineRule="auto"/>
        <w:ind w:left="1134" w:firstLine="567"/>
        <w:jc w:val="both"/>
        <w:rPr>
          <w:rFonts w:asciiTheme="majorBidi" w:hAnsiTheme="majorBidi" w:cstheme="majorBidi"/>
        </w:rPr>
      </w:pPr>
      <w:r w:rsidRPr="00534015">
        <w:rPr>
          <w:rFonts w:asciiTheme="majorBidi" w:hAnsiTheme="majorBidi" w:cstheme="majorBidi"/>
        </w:rPr>
        <w:t>Pada kenyataannya masih banyak permasalahan yang harus dihadapi dalam rangka meningkatkan mutu pendidikan di Indonesia. Permasalahan ini dipengaruhi oleh sejumlah faktor eksternal yang berasal dari luar peserta didik, maupun faktor internal yang berasal dari dalam diri peserta didik itu sendiri.</w:t>
      </w:r>
      <w:r w:rsidRPr="00534015">
        <w:rPr>
          <w:rStyle w:val="FootnoteReference"/>
          <w:rFonts w:asciiTheme="majorBidi" w:hAnsiTheme="majorBidi"/>
        </w:rPr>
        <w:footnoteReference w:id="7"/>
      </w:r>
    </w:p>
    <w:p w14:paraId="5D969B04" w14:textId="77777777" w:rsidR="00DF4307" w:rsidRPr="00534015" w:rsidRDefault="00DF4307" w:rsidP="00DF4307">
      <w:pPr>
        <w:autoSpaceDE w:val="0"/>
        <w:autoSpaceDN w:val="0"/>
        <w:adjustRightInd w:val="0"/>
        <w:spacing w:after="0" w:line="360" w:lineRule="auto"/>
        <w:ind w:left="1134" w:firstLine="567"/>
        <w:jc w:val="both"/>
        <w:rPr>
          <w:rFonts w:asciiTheme="majorBidi" w:hAnsiTheme="majorBidi" w:cstheme="majorBidi"/>
        </w:rPr>
      </w:pPr>
      <w:r w:rsidRPr="00534015">
        <w:rPr>
          <w:rFonts w:asciiTheme="majorBidi" w:hAnsiTheme="majorBidi" w:cstheme="majorBidi"/>
        </w:rPr>
        <w:t>Nurdyansyah meperejelas “</w:t>
      </w:r>
      <w:r w:rsidRPr="00534015">
        <w:rPr>
          <w:rFonts w:asciiTheme="majorBidi" w:hAnsiTheme="majorBidi" w:cstheme="majorBidi"/>
          <w:i/>
          <w:iCs/>
        </w:rPr>
        <w:t>The education world must innovate in a whole. It means that all the devices in education system have its role and be the factors which take the important effect in successful of education system</w:t>
      </w:r>
      <w:r w:rsidRPr="00534015">
        <w:rPr>
          <w:rFonts w:asciiTheme="majorBidi" w:hAnsiTheme="majorBidi" w:cstheme="majorBidi"/>
        </w:rPr>
        <w:t>”.</w:t>
      </w:r>
      <w:r w:rsidRPr="00534015">
        <w:rPr>
          <w:rStyle w:val="FootnoteReference"/>
          <w:rFonts w:asciiTheme="majorBidi" w:hAnsiTheme="majorBidi"/>
        </w:rPr>
        <w:footnoteReference w:id="8"/>
      </w:r>
      <w:r w:rsidRPr="00534015">
        <w:rPr>
          <w:rFonts w:asciiTheme="majorBidi" w:hAnsiTheme="majorBidi" w:cstheme="majorBidi"/>
        </w:rPr>
        <w:t xml:space="preserve"> </w:t>
      </w:r>
    </w:p>
    <w:p w14:paraId="75C5D612" w14:textId="77777777" w:rsidR="00DF4307" w:rsidRPr="00534015" w:rsidRDefault="00DF4307" w:rsidP="00DF4307">
      <w:pPr>
        <w:autoSpaceDE w:val="0"/>
        <w:autoSpaceDN w:val="0"/>
        <w:adjustRightInd w:val="0"/>
        <w:spacing w:after="0" w:line="360" w:lineRule="auto"/>
        <w:ind w:left="1134" w:firstLine="720"/>
        <w:jc w:val="both"/>
        <w:rPr>
          <w:rFonts w:asciiTheme="majorBidi" w:hAnsiTheme="majorBidi" w:cstheme="majorBidi"/>
        </w:rPr>
      </w:pPr>
      <w:r w:rsidRPr="00534015">
        <w:rPr>
          <w:rFonts w:asciiTheme="majorBidi" w:hAnsiTheme="majorBidi" w:cstheme="majorBidi"/>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sidRPr="00534015">
        <w:rPr>
          <w:rStyle w:val="FootnoteReference"/>
          <w:rFonts w:asciiTheme="majorBidi" w:hAnsiTheme="majorBidi"/>
        </w:rPr>
        <w:footnoteReference w:id="9"/>
      </w:r>
      <w:r w:rsidRPr="00534015">
        <w:rPr>
          <w:rFonts w:asciiTheme="majorBidi" w:hAnsiTheme="majorBidi" w:cstheme="majorBidi"/>
        </w:rPr>
        <w:t xml:space="preserve"> Proses pembelajaran harus melibatkan banyak pihak, yang diimbangi oleh perkembangan teknologi untuk mempermudah dalam  tercapaianya suasana tertentu dalam proses pembelajaran sehingga peserta didik nyaman dalam </w:t>
      </w:r>
      <w:r w:rsidRPr="00534015">
        <w:rPr>
          <w:rFonts w:asciiTheme="majorBidi" w:hAnsiTheme="majorBidi" w:cstheme="majorBidi"/>
        </w:rPr>
        <w:lastRenderedPageBreak/>
        <w:t>belajar.</w:t>
      </w:r>
      <w:r w:rsidRPr="00534015">
        <w:rPr>
          <w:rStyle w:val="FootnoteReference"/>
          <w:rFonts w:asciiTheme="majorBidi" w:hAnsiTheme="majorBidi"/>
        </w:rPr>
        <w:footnoteReference w:id="10"/>
      </w:r>
      <w:r w:rsidRPr="00534015">
        <w:rPr>
          <w:rFonts w:asciiTheme="majorBidi" w:hAnsiTheme="majorBidi" w:cstheme="majorBidi"/>
        </w:rPr>
        <w:t xml:space="preserve"> Hakikat belajar yaitu suatau proses pengarahan untuk pencapaian tujuan dengan melakukan perbuatan melalui pengalaman yang diciptakan.</w:t>
      </w:r>
      <w:r w:rsidRPr="00534015">
        <w:rPr>
          <w:rStyle w:val="FootnoteReference"/>
          <w:rFonts w:asciiTheme="majorBidi" w:hAnsiTheme="majorBidi"/>
        </w:rPr>
        <w:footnoteReference w:id="11"/>
      </w:r>
      <w:r w:rsidRPr="00534015">
        <w:rPr>
          <w:rFonts w:asciiTheme="majorBidi" w:hAnsiTheme="majorBidi" w:cstheme="majorBidi"/>
        </w:rPr>
        <w:t xml:space="preserve"> </w:t>
      </w:r>
    </w:p>
    <w:p w14:paraId="41B266C7" w14:textId="77777777" w:rsidR="00DF4307" w:rsidRPr="00534015" w:rsidRDefault="00DF4307" w:rsidP="00DF4307">
      <w:pPr>
        <w:autoSpaceDE w:val="0"/>
        <w:autoSpaceDN w:val="0"/>
        <w:adjustRightInd w:val="0"/>
        <w:spacing w:after="0" w:line="360" w:lineRule="auto"/>
        <w:ind w:left="1134" w:firstLine="720"/>
        <w:jc w:val="both"/>
        <w:rPr>
          <w:rFonts w:asciiTheme="majorBidi" w:hAnsiTheme="majorBidi" w:cstheme="majorBidi"/>
        </w:rPr>
      </w:pPr>
      <w:r w:rsidRPr="00534015">
        <w:rPr>
          <w:rFonts w:asciiTheme="majorBidi" w:hAnsiTheme="majorBidi" w:cstheme="majorBidi"/>
        </w:rPr>
        <w:t>Bahan ajar berguna membantu pendidik dalam melaksanakan kegiatan pembelajaran. Bagi pendidik bahan ajar digunakan untuk mengarahkan semua aktivitasnya dan yang seharusnya diajarkan kepada siswa dalam proses pembelajaran.</w:t>
      </w:r>
      <w:r w:rsidRPr="00534015">
        <w:rPr>
          <w:rStyle w:val="FootnoteReference"/>
          <w:rFonts w:asciiTheme="majorBidi" w:hAnsiTheme="majorBidi"/>
        </w:rPr>
        <w:footnoteReference w:id="12"/>
      </w:r>
    </w:p>
    <w:p w14:paraId="741DAC0B" w14:textId="77777777" w:rsidR="00DF4307" w:rsidRPr="00534015" w:rsidRDefault="00DF4307" w:rsidP="00DF4307">
      <w:pPr>
        <w:autoSpaceDE w:val="0"/>
        <w:autoSpaceDN w:val="0"/>
        <w:adjustRightInd w:val="0"/>
        <w:spacing w:after="0" w:line="360" w:lineRule="auto"/>
        <w:ind w:left="1080" w:firstLine="720"/>
        <w:jc w:val="both"/>
        <w:rPr>
          <w:rFonts w:asciiTheme="majorBidi" w:hAnsiTheme="majorBidi" w:cstheme="majorBidi"/>
        </w:rPr>
      </w:pPr>
      <w:r w:rsidRPr="00534015">
        <w:rPr>
          <w:rFonts w:asciiTheme="majorBidi" w:hAnsiTheme="majorBidi" w:cstheme="majorBidi"/>
        </w:rPr>
        <w:t>Pengalaman belajar tersebut perlu adanya standarisasi penilaian hasil belajar. Penilaian hasil belajar memerlukan sebuah pengolahan dan analisis yang akurat.</w:t>
      </w:r>
      <w:r w:rsidRPr="00534015">
        <w:rPr>
          <w:rStyle w:val="FootnoteReference"/>
          <w:rFonts w:asciiTheme="majorBidi" w:hAnsiTheme="majorBidi"/>
        </w:rPr>
        <w:footnoteReference w:id="13"/>
      </w:r>
      <w:r w:rsidRPr="00534015">
        <w:rPr>
          <w:rFonts w:asciiTheme="majorBidi" w:hAnsiTheme="majorBidi" w:cstheme="majorBidi"/>
        </w:rPr>
        <w:t xml:space="preserve"> Sehingga pembelajaran dapat berjalan efektif dan efisien.</w:t>
      </w:r>
    </w:p>
    <w:p w14:paraId="315E1457" w14:textId="77777777" w:rsidR="00DF4307" w:rsidRDefault="00DF4307" w:rsidP="00DF4307">
      <w:pPr>
        <w:rPr>
          <w:rFonts w:asciiTheme="majorBidi" w:hAnsiTheme="majorBidi" w:cstheme="majorBidi"/>
          <w:sz w:val="24"/>
          <w:szCs w:val="24"/>
        </w:rPr>
      </w:pPr>
      <w:r>
        <w:rPr>
          <w:rFonts w:asciiTheme="majorBidi" w:hAnsiTheme="majorBidi" w:cstheme="majorBidi"/>
          <w:sz w:val="24"/>
          <w:szCs w:val="24"/>
        </w:rPr>
        <w:br w:type="page"/>
      </w:r>
    </w:p>
    <w:p w14:paraId="013F0847" w14:textId="77777777" w:rsidR="00DF4307" w:rsidRDefault="00DF4307" w:rsidP="00DF4307"/>
    <w:p w14:paraId="17B0C1B5" w14:textId="77777777" w:rsidR="00DF4307" w:rsidRPr="001E31A5" w:rsidRDefault="00DF4307" w:rsidP="00DF4307">
      <w:pPr>
        <w:pStyle w:val="ListParagraph"/>
        <w:spacing w:after="0" w:line="360" w:lineRule="auto"/>
        <w:ind w:left="1080"/>
        <w:jc w:val="both"/>
        <w:rPr>
          <w:rFonts w:asciiTheme="majorBidi" w:hAnsiTheme="majorBidi" w:cstheme="majorBidi"/>
          <w:b/>
          <w:bCs/>
          <w:sz w:val="24"/>
          <w:szCs w:val="24"/>
        </w:rPr>
      </w:pPr>
    </w:p>
    <w:p w14:paraId="2F825544" w14:textId="77777777" w:rsidR="006A1984" w:rsidRPr="001E31A5" w:rsidRDefault="006A1984" w:rsidP="001E31A5">
      <w:pPr>
        <w:pStyle w:val="ListParagraph"/>
        <w:numPr>
          <w:ilvl w:val="0"/>
          <w:numId w:val="7"/>
        </w:numPr>
        <w:spacing w:after="0" w:line="360" w:lineRule="auto"/>
        <w:jc w:val="both"/>
        <w:rPr>
          <w:rFonts w:asciiTheme="majorBidi" w:hAnsiTheme="majorBidi" w:cstheme="majorBidi"/>
          <w:b/>
          <w:bCs/>
          <w:sz w:val="24"/>
          <w:szCs w:val="24"/>
        </w:rPr>
      </w:pPr>
      <w:r w:rsidRPr="001E31A5">
        <w:rPr>
          <w:rFonts w:asciiTheme="majorBidi" w:hAnsiTheme="majorBidi" w:cstheme="majorBidi"/>
          <w:b/>
          <w:bCs/>
          <w:sz w:val="24"/>
          <w:szCs w:val="24"/>
        </w:rPr>
        <w:t xml:space="preserve">Latar Belakang </w:t>
      </w:r>
    </w:p>
    <w:p w14:paraId="360DEBD8" w14:textId="264FD36C" w:rsidR="007D5215" w:rsidRDefault="00AE0CC7" w:rsidP="00B216D6">
      <w:pPr>
        <w:pStyle w:val="ListParagraph"/>
        <w:tabs>
          <w:tab w:val="left" w:pos="4820"/>
        </w:tabs>
        <w:spacing w:after="0"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 </w:t>
      </w:r>
      <w:r w:rsidR="001E4D40">
        <w:rPr>
          <w:rFonts w:asciiTheme="majorBidi" w:hAnsiTheme="majorBidi" w:cstheme="majorBidi"/>
          <w:sz w:val="24"/>
          <w:szCs w:val="24"/>
        </w:rPr>
        <w:t>Pendidikan dasar atau pendidikan dini merupakan suatu pendidikan yang mengawali atau mendasari sebelum menduduki pendidikan menengah atau pendidikan tinggi. Seperti yang telah dicantumkan dalam Undang-Undang RI Nomor 20 Tahun 2003 yang mengatur tentang Sistem Pendidikan Nasional  “Pendidikan adalah usaha sadar dan terencana untuk menciptakan suasana belajar yang dapat membantu perkembangan si terdidik kearah tujuan tertentu yang diperlukan untuk dirinya sendiri, masyarakat, bangsa, dan negara”.</w:t>
      </w:r>
      <w:r w:rsidR="00816048">
        <w:rPr>
          <w:rFonts w:asciiTheme="majorBidi" w:hAnsiTheme="majorBidi" w:cstheme="majorBidi"/>
          <w:sz w:val="24"/>
          <w:szCs w:val="24"/>
        </w:rPr>
        <w:t xml:space="preserve"> Yang dimaksudkan dengan usaha sadar dan terencana yakni bahwasannya pemerintah sadar akan pentingnya pendidikan di Indonesia sehingga merencanakan pendidikan untuk warga negara nya dengan sistematis dan memberikan pendidikan untuk seluruh warga negara bagi yang mampu maupun tidak mampu dengan tujuan mencerdaskan anak bangsa s</w:t>
      </w:r>
      <w:r w:rsidR="001E4D40">
        <w:rPr>
          <w:rFonts w:asciiTheme="majorBidi" w:hAnsiTheme="majorBidi" w:cstheme="majorBidi"/>
          <w:sz w:val="24"/>
          <w:szCs w:val="24"/>
        </w:rPr>
        <w:t>ebagaimana yang telah tercantum dalam Undang-Undang RI tentang Sistem Pendidikan Nasional</w:t>
      </w:r>
      <w:r w:rsidR="00816048">
        <w:rPr>
          <w:rFonts w:asciiTheme="majorBidi" w:hAnsiTheme="majorBidi" w:cstheme="majorBidi"/>
          <w:sz w:val="24"/>
          <w:szCs w:val="24"/>
        </w:rPr>
        <w:t>.</w:t>
      </w:r>
    </w:p>
    <w:p w14:paraId="32CC8220" w14:textId="7688B841" w:rsidR="005B2451" w:rsidRDefault="00816048" w:rsidP="005B2451">
      <w:pPr>
        <w:pStyle w:val="ListParagraph"/>
        <w:tabs>
          <w:tab w:val="center" w:pos="5233"/>
          <w:tab w:val="left" w:pos="5683"/>
        </w:tabs>
        <w:spacing w:after="0"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Dalam men</w:t>
      </w:r>
      <w:r w:rsidR="00E125F0">
        <w:rPr>
          <w:rFonts w:asciiTheme="majorBidi" w:hAnsiTheme="majorBidi" w:cstheme="majorBidi"/>
          <w:sz w:val="24"/>
          <w:szCs w:val="24"/>
        </w:rPr>
        <w:t>ggalangkan</w:t>
      </w:r>
      <w:r>
        <w:rPr>
          <w:rFonts w:asciiTheme="majorBidi" w:hAnsiTheme="majorBidi" w:cstheme="majorBidi"/>
          <w:sz w:val="24"/>
          <w:szCs w:val="24"/>
        </w:rPr>
        <w:t xml:space="preserve"> pendidikan yang berkualitas bagi anak bangsa maka penting adanya proses pembelajaran yang efektif dan inovatif. Maka pendidik diharuskan untuk kreatif dalam mengembangkan atau menjalankan model pembelajaran yang sesuai dengan kebutuhan peserta didik agar dapat memotivasi belajar dirinya sendiri. </w:t>
      </w:r>
      <w:r w:rsidR="00001D65">
        <w:rPr>
          <w:rFonts w:asciiTheme="majorBidi" w:hAnsiTheme="majorBidi" w:cstheme="majorBidi"/>
          <w:sz w:val="24"/>
          <w:szCs w:val="24"/>
        </w:rPr>
        <w:t xml:space="preserve">Akan tetapi berdasarkan hasil penelitian di salah satu Madrasah Ibtidaiyah di Sidoarjo pada mata pelajaran IPA (Ilmu Pengetahuan Alam) dalam bab suhu dan energi terdapat beberapa peserta didik yang masih sulit untuk memahami pelajaran dan tidak konsentrasi dengan pelajaran yang telah diterangkan oleh gurunya. Maka dari itu seorang guru diharapkan dapat menerapkan model pembelajaran CTL </w:t>
      </w:r>
      <w:r w:rsidR="00001D65">
        <w:rPr>
          <w:rFonts w:asciiTheme="majorBidi" w:hAnsiTheme="majorBidi" w:cstheme="majorBidi"/>
          <w:i/>
          <w:iCs/>
          <w:sz w:val="24"/>
          <w:szCs w:val="24"/>
        </w:rPr>
        <w:t xml:space="preserve">(Contextual Teaching and Learning) </w:t>
      </w:r>
      <w:r w:rsidR="00001D65">
        <w:rPr>
          <w:rFonts w:asciiTheme="majorBidi" w:hAnsiTheme="majorBidi" w:cstheme="majorBidi"/>
          <w:sz w:val="24"/>
          <w:szCs w:val="24"/>
        </w:rPr>
        <w:t>agar dapat memotivasi belajar peserta didik</w:t>
      </w:r>
      <w:r>
        <w:rPr>
          <w:rFonts w:asciiTheme="majorBidi" w:hAnsiTheme="majorBidi" w:cstheme="majorBidi"/>
          <w:sz w:val="24"/>
          <w:szCs w:val="24"/>
        </w:rPr>
        <w:t xml:space="preserve"> </w:t>
      </w:r>
      <w:sdt>
        <w:sdtPr>
          <w:rPr>
            <w:rFonts w:asciiTheme="majorBidi" w:hAnsiTheme="majorBidi" w:cstheme="majorBidi"/>
            <w:sz w:val="24"/>
            <w:szCs w:val="24"/>
          </w:rPr>
          <w:id w:val="-1374068302"/>
          <w:citation/>
        </w:sdtPr>
        <w:sdtEndPr/>
        <w:sdtContent>
          <w:r w:rsidR="00617373">
            <w:rPr>
              <w:rFonts w:asciiTheme="majorBidi" w:hAnsiTheme="majorBidi" w:cstheme="majorBidi"/>
              <w:sz w:val="24"/>
              <w:szCs w:val="24"/>
            </w:rPr>
            <w:fldChar w:fldCharType="begin"/>
          </w:r>
          <w:r w:rsidR="00617373">
            <w:rPr>
              <w:rFonts w:asciiTheme="majorBidi" w:hAnsiTheme="majorBidi" w:cstheme="majorBidi"/>
              <w:sz w:val="24"/>
              <w:szCs w:val="24"/>
            </w:rPr>
            <w:instrText xml:space="preserve"> CITATION Has14 \l 1057 </w:instrText>
          </w:r>
          <w:r w:rsidR="00617373">
            <w:rPr>
              <w:rFonts w:asciiTheme="majorBidi" w:hAnsiTheme="majorBidi" w:cstheme="majorBidi"/>
              <w:sz w:val="24"/>
              <w:szCs w:val="24"/>
            </w:rPr>
            <w:fldChar w:fldCharType="separate"/>
          </w:r>
          <w:r w:rsidR="00DF4307" w:rsidRPr="00DF4307">
            <w:rPr>
              <w:rFonts w:asciiTheme="majorBidi" w:hAnsiTheme="majorBidi" w:cstheme="majorBidi"/>
              <w:noProof/>
              <w:sz w:val="24"/>
              <w:szCs w:val="24"/>
            </w:rPr>
            <w:t>(Hasibuan, 2014)</w:t>
          </w:r>
          <w:r w:rsidR="00617373">
            <w:rPr>
              <w:rFonts w:asciiTheme="majorBidi" w:hAnsiTheme="majorBidi" w:cstheme="majorBidi"/>
              <w:sz w:val="24"/>
              <w:szCs w:val="24"/>
            </w:rPr>
            <w:fldChar w:fldCharType="end"/>
          </w:r>
        </w:sdtContent>
      </w:sdt>
      <w:r w:rsidR="00617373">
        <w:rPr>
          <w:rFonts w:asciiTheme="majorBidi" w:hAnsiTheme="majorBidi" w:cstheme="majorBidi"/>
          <w:sz w:val="24"/>
          <w:szCs w:val="24"/>
        </w:rPr>
        <w:t xml:space="preserve"> menyatakan bahwa </w:t>
      </w:r>
      <w:r w:rsidR="001D359E">
        <w:rPr>
          <w:rFonts w:asciiTheme="majorBidi" w:hAnsiTheme="majorBidi" w:cstheme="majorBidi"/>
          <w:sz w:val="24"/>
          <w:szCs w:val="24"/>
        </w:rPr>
        <w:t xml:space="preserve">John Dewey adalah orang pertama yang mengembangkan model pembelajaran CTL berdasarkan pengalamannya pada pembelajaran tradisionalnya. </w:t>
      </w:r>
      <w:r w:rsidR="00B216D6">
        <w:rPr>
          <w:rFonts w:asciiTheme="majorBidi" w:hAnsiTheme="majorBidi" w:cstheme="majorBidi"/>
          <w:sz w:val="24"/>
          <w:szCs w:val="24"/>
        </w:rPr>
        <w:t xml:space="preserve">Pada tahun 1918 </w:t>
      </w:r>
      <w:r w:rsidR="00B85065">
        <w:rPr>
          <w:rFonts w:asciiTheme="majorBidi" w:hAnsiTheme="majorBidi" w:cstheme="majorBidi"/>
          <w:sz w:val="24"/>
          <w:szCs w:val="24"/>
        </w:rPr>
        <w:t>Dewey merumuskan kurikulum dan metodologi pembelajaran yang berkaitan dengan pengalam</w:t>
      </w:r>
      <w:r w:rsidR="00006486">
        <w:rPr>
          <w:rFonts w:asciiTheme="majorBidi" w:hAnsiTheme="majorBidi" w:cstheme="majorBidi"/>
          <w:sz w:val="24"/>
          <w:szCs w:val="24"/>
        </w:rPr>
        <w:t>an</w:t>
      </w:r>
      <w:r w:rsidR="00B85065">
        <w:rPr>
          <w:rFonts w:asciiTheme="majorBidi" w:hAnsiTheme="majorBidi" w:cstheme="majorBidi"/>
          <w:sz w:val="24"/>
          <w:szCs w:val="24"/>
        </w:rPr>
        <w:t xml:space="preserve"> dan minat siswa. Siswa akan belajar dengan baik jika yang dipelajarainya terkait dengan pengetahuan dan kegiatan yang telah diketahuinya dan terjadi di sekelilingnya.</w:t>
      </w:r>
      <w:r>
        <w:rPr>
          <w:rFonts w:asciiTheme="majorBidi" w:hAnsiTheme="majorBidi" w:cstheme="majorBidi"/>
          <w:sz w:val="24"/>
          <w:szCs w:val="24"/>
        </w:rPr>
        <w:t xml:space="preserve"> </w:t>
      </w:r>
      <w:r w:rsidR="00B216D6" w:rsidRPr="00816048">
        <w:rPr>
          <w:rFonts w:asciiTheme="majorBidi" w:hAnsiTheme="majorBidi" w:cstheme="majorBidi"/>
          <w:sz w:val="24"/>
          <w:szCs w:val="24"/>
        </w:rPr>
        <w:t>Sedangkan menurut</w:t>
      </w:r>
      <w:sdt>
        <w:sdtPr>
          <w:id w:val="-1870051321"/>
          <w:citation/>
        </w:sdtPr>
        <w:sdtEndPr/>
        <w:sdtContent>
          <w:r w:rsidR="00B216D6" w:rsidRPr="00816048">
            <w:rPr>
              <w:rFonts w:asciiTheme="majorBidi" w:hAnsiTheme="majorBidi" w:cstheme="majorBidi"/>
              <w:sz w:val="24"/>
              <w:szCs w:val="24"/>
            </w:rPr>
            <w:fldChar w:fldCharType="begin"/>
          </w:r>
          <w:r w:rsidR="00B216D6" w:rsidRPr="00816048">
            <w:rPr>
              <w:rFonts w:asciiTheme="majorBidi" w:hAnsiTheme="majorBidi" w:cstheme="majorBidi"/>
              <w:sz w:val="24"/>
              <w:szCs w:val="24"/>
            </w:rPr>
            <w:instrText xml:space="preserve"> CITATION Nur16 \l 1057 </w:instrText>
          </w:r>
          <w:r w:rsidR="00B216D6" w:rsidRPr="00816048">
            <w:rPr>
              <w:rFonts w:asciiTheme="majorBidi" w:hAnsiTheme="majorBidi" w:cstheme="majorBidi"/>
              <w:sz w:val="24"/>
              <w:szCs w:val="24"/>
            </w:rPr>
            <w:fldChar w:fldCharType="separate"/>
          </w:r>
          <w:r w:rsidR="00DF4307">
            <w:rPr>
              <w:rFonts w:asciiTheme="majorBidi" w:hAnsiTheme="majorBidi" w:cstheme="majorBidi"/>
              <w:noProof/>
              <w:sz w:val="24"/>
              <w:szCs w:val="24"/>
            </w:rPr>
            <w:t xml:space="preserve"> </w:t>
          </w:r>
          <w:r w:rsidR="00DF4307" w:rsidRPr="00DF4307">
            <w:rPr>
              <w:rFonts w:asciiTheme="majorBidi" w:hAnsiTheme="majorBidi" w:cstheme="majorBidi"/>
              <w:noProof/>
              <w:sz w:val="24"/>
              <w:szCs w:val="24"/>
            </w:rPr>
            <w:t>(Nurdyansyah &amp; Fahyuni, 2016)</w:t>
          </w:r>
          <w:r w:rsidR="00B216D6" w:rsidRPr="00816048">
            <w:rPr>
              <w:rFonts w:asciiTheme="majorBidi" w:hAnsiTheme="majorBidi" w:cstheme="majorBidi"/>
              <w:sz w:val="24"/>
              <w:szCs w:val="24"/>
            </w:rPr>
            <w:fldChar w:fldCharType="end"/>
          </w:r>
        </w:sdtContent>
      </w:sdt>
      <w:r w:rsidR="00B216D6" w:rsidRPr="00816048">
        <w:rPr>
          <w:rFonts w:asciiTheme="majorBidi" w:hAnsiTheme="majorBidi" w:cstheme="majorBidi"/>
          <w:sz w:val="24"/>
          <w:szCs w:val="24"/>
        </w:rPr>
        <w:t xml:space="preserve"> </w:t>
      </w:r>
      <w:r w:rsidR="00B216D6" w:rsidRPr="00816048">
        <w:rPr>
          <w:rFonts w:asciiTheme="majorBidi" w:hAnsiTheme="majorBidi" w:cstheme="majorBidi"/>
          <w:sz w:val="24"/>
          <w:szCs w:val="24"/>
        </w:rPr>
        <w:lastRenderedPageBreak/>
        <w:t>model pembelajaran kontekstal CTL</w:t>
      </w:r>
      <w:r w:rsidR="00B216D6" w:rsidRPr="00816048">
        <w:rPr>
          <w:rFonts w:asciiTheme="majorBidi" w:hAnsiTheme="majorBidi" w:cstheme="majorBidi"/>
          <w:i/>
          <w:iCs/>
          <w:sz w:val="24"/>
          <w:szCs w:val="24"/>
        </w:rPr>
        <w:t xml:space="preserve"> (Contextual Teaching and Learning) </w:t>
      </w:r>
      <w:r w:rsidR="00B216D6" w:rsidRPr="00816048">
        <w:rPr>
          <w:rFonts w:asciiTheme="majorBidi" w:hAnsiTheme="majorBidi" w:cstheme="majorBidi"/>
          <w:sz w:val="24"/>
          <w:szCs w:val="24"/>
        </w:rPr>
        <w:t xml:space="preserve">merupakan proses pembelajaran yang </w:t>
      </w:r>
      <w:r w:rsidR="00C75D6E">
        <w:rPr>
          <w:rFonts w:asciiTheme="majorBidi" w:hAnsiTheme="majorBidi" w:cstheme="majorBidi"/>
          <w:sz w:val="24"/>
          <w:szCs w:val="24"/>
        </w:rPr>
        <w:t xml:space="preserve">fokus pada pendekatan pemahaman informasi dengan mengaitkannya pada topik-topiksehingga menjadi kerangka pengetahuan </w:t>
      </w:r>
      <w:r w:rsidR="00B216D6" w:rsidRPr="00816048">
        <w:rPr>
          <w:rFonts w:asciiTheme="majorBidi" w:hAnsiTheme="majorBidi" w:cstheme="majorBidi"/>
          <w:sz w:val="24"/>
          <w:szCs w:val="24"/>
        </w:rPr>
        <w:t xml:space="preserve">dan </w:t>
      </w:r>
      <w:r w:rsidR="005B2451">
        <w:rPr>
          <w:rFonts w:asciiTheme="majorBidi" w:hAnsiTheme="majorBidi" w:cstheme="majorBidi"/>
          <w:sz w:val="24"/>
          <w:szCs w:val="24"/>
        </w:rPr>
        <w:t>tujuannya untuk membimbing peserta didik memahami materi ajar dengan menghubungkannya dalam kehidupan sehari-hari.</w:t>
      </w:r>
    </w:p>
    <w:p w14:paraId="34D9E5A8" w14:textId="010BA03F" w:rsidR="00326B74" w:rsidRPr="00326B74" w:rsidRDefault="00326B74" w:rsidP="005B2451">
      <w:pPr>
        <w:pStyle w:val="ListParagraph"/>
        <w:numPr>
          <w:ilvl w:val="0"/>
          <w:numId w:val="7"/>
        </w:numPr>
        <w:tabs>
          <w:tab w:val="center" w:pos="5233"/>
          <w:tab w:val="left" w:pos="5683"/>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Penegasan Istilah</w:t>
      </w:r>
    </w:p>
    <w:p w14:paraId="0A496810" w14:textId="1BEC5DCD" w:rsidR="005B2451" w:rsidRDefault="00365DC2" w:rsidP="005B2451">
      <w:pPr>
        <w:spacing w:after="0" w:line="360" w:lineRule="auto"/>
        <w:ind w:left="1134" w:firstLine="306"/>
        <w:jc w:val="both"/>
        <w:rPr>
          <w:rFonts w:asciiTheme="majorBidi" w:hAnsiTheme="majorBidi" w:cstheme="majorBidi"/>
          <w:sz w:val="24"/>
          <w:szCs w:val="24"/>
        </w:rPr>
      </w:pPr>
      <w:r>
        <w:rPr>
          <w:rFonts w:asciiTheme="majorBidi" w:hAnsiTheme="majorBidi" w:cstheme="majorBidi"/>
          <w:sz w:val="24"/>
          <w:szCs w:val="24"/>
        </w:rPr>
        <w:t xml:space="preserve">Agar penelitian ini terhindar dari sebuah kekeliruan dan kesalah pahaman, maka penulis perlu menjelaskan beberapa istilah yang terdapat dalam jurnal tersebut. </w:t>
      </w:r>
      <w:r w:rsidR="005B2451">
        <w:rPr>
          <w:rFonts w:asciiTheme="majorBidi" w:hAnsiTheme="majorBidi" w:cstheme="majorBidi"/>
          <w:sz w:val="24"/>
          <w:szCs w:val="24"/>
        </w:rPr>
        <w:t>Berikut penjelasannya:</w:t>
      </w:r>
    </w:p>
    <w:p w14:paraId="521CD94F" w14:textId="4F4FCD37" w:rsidR="00616C37" w:rsidRPr="00616C37" w:rsidRDefault="00616C37" w:rsidP="00616C37">
      <w:pPr>
        <w:pStyle w:val="ListParagraph"/>
        <w:numPr>
          <w:ilvl w:val="0"/>
          <w:numId w:val="15"/>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Model Pembelajaran </w:t>
      </w:r>
      <w:r w:rsidR="00001D65">
        <w:rPr>
          <w:rFonts w:asciiTheme="majorBidi" w:hAnsiTheme="majorBidi" w:cstheme="majorBidi"/>
          <w:sz w:val="24"/>
          <w:szCs w:val="24"/>
        </w:rPr>
        <w:t>CTL</w:t>
      </w:r>
      <w:r>
        <w:rPr>
          <w:rFonts w:asciiTheme="majorBidi" w:hAnsiTheme="majorBidi" w:cstheme="majorBidi"/>
          <w:sz w:val="24"/>
          <w:szCs w:val="24"/>
        </w:rPr>
        <w:t xml:space="preserve"> (</w:t>
      </w:r>
      <w:r>
        <w:rPr>
          <w:rFonts w:asciiTheme="majorBidi" w:hAnsiTheme="majorBidi" w:cstheme="majorBidi"/>
          <w:i/>
          <w:iCs/>
          <w:sz w:val="24"/>
          <w:szCs w:val="24"/>
        </w:rPr>
        <w:t>contextual teaching and learning)</w:t>
      </w:r>
    </w:p>
    <w:p w14:paraId="37C98264" w14:textId="2B7CE742" w:rsidR="00616C37" w:rsidRDefault="00E80010" w:rsidP="00534220">
      <w:pPr>
        <w:pStyle w:val="ListParagraph"/>
        <w:spacing w:after="0" w:line="360" w:lineRule="auto"/>
        <w:ind w:left="1800" w:firstLine="360"/>
        <w:jc w:val="both"/>
        <w:rPr>
          <w:rFonts w:asciiTheme="majorBidi" w:hAnsiTheme="majorBidi" w:cstheme="majorBidi"/>
          <w:sz w:val="24"/>
          <w:szCs w:val="24"/>
        </w:rPr>
      </w:pPr>
      <w:sdt>
        <w:sdtPr>
          <w:rPr>
            <w:rFonts w:asciiTheme="majorBidi" w:hAnsiTheme="majorBidi" w:cstheme="majorBidi"/>
            <w:sz w:val="24"/>
            <w:szCs w:val="24"/>
          </w:rPr>
          <w:id w:val="-1835590398"/>
          <w:citation/>
        </w:sdtPr>
        <w:sdtEndPr/>
        <w:sdtContent>
          <w:r w:rsidR="002156AA">
            <w:rPr>
              <w:rFonts w:asciiTheme="majorBidi" w:hAnsiTheme="majorBidi" w:cstheme="majorBidi"/>
              <w:sz w:val="24"/>
              <w:szCs w:val="24"/>
            </w:rPr>
            <w:fldChar w:fldCharType="begin"/>
          </w:r>
          <w:r w:rsidR="002156AA">
            <w:rPr>
              <w:rFonts w:asciiTheme="majorBidi" w:hAnsiTheme="majorBidi" w:cstheme="majorBidi"/>
              <w:sz w:val="24"/>
              <w:szCs w:val="24"/>
            </w:rPr>
            <w:instrText xml:space="preserve"> CITATION Nur16 \l 1057 </w:instrText>
          </w:r>
          <w:r w:rsidR="002156AA">
            <w:rPr>
              <w:rFonts w:asciiTheme="majorBidi" w:hAnsiTheme="majorBidi" w:cstheme="majorBidi"/>
              <w:sz w:val="24"/>
              <w:szCs w:val="24"/>
            </w:rPr>
            <w:fldChar w:fldCharType="separate"/>
          </w:r>
          <w:r w:rsidR="00DF4307" w:rsidRPr="00DF4307">
            <w:rPr>
              <w:rFonts w:asciiTheme="majorBidi" w:hAnsiTheme="majorBidi" w:cstheme="majorBidi"/>
              <w:noProof/>
              <w:sz w:val="24"/>
              <w:szCs w:val="24"/>
            </w:rPr>
            <w:t>(Nurdyansyah &amp; Fahyuni, 2016)</w:t>
          </w:r>
          <w:r w:rsidR="002156AA">
            <w:rPr>
              <w:rFonts w:asciiTheme="majorBidi" w:hAnsiTheme="majorBidi" w:cstheme="majorBidi"/>
              <w:sz w:val="24"/>
              <w:szCs w:val="24"/>
            </w:rPr>
            <w:fldChar w:fldCharType="end"/>
          </w:r>
        </w:sdtContent>
      </w:sdt>
      <w:r w:rsidR="00FC6AC3">
        <w:rPr>
          <w:rFonts w:asciiTheme="majorBidi" w:hAnsiTheme="majorBidi" w:cstheme="majorBidi"/>
          <w:sz w:val="24"/>
          <w:szCs w:val="24"/>
        </w:rPr>
        <w:t xml:space="preserve"> menyatakan bahwa: “model pembelajaran kontekstual</w:t>
      </w:r>
      <w:r w:rsidR="005B2451">
        <w:rPr>
          <w:rFonts w:asciiTheme="majorBidi" w:hAnsiTheme="majorBidi" w:cstheme="majorBidi"/>
          <w:sz w:val="24"/>
          <w:szCs w:val="24"/>
        </w:rPr>
        <w:t xml:space="preserve"> merupakan proses pembelajaran yang fokus pada pendekatan pemahaman informasi dengan mengaitkannya pada topik-topik sehingga menjadi kerangka pengetahuan dan tujuannya untuk membimbing peserta didik memahami materi ajar dengan menghubungkannya dalam kehidupan sehari-hari.</w:t>
      </w:r>
      <w:r w:rsidR="00FC6AC3">
        <w:rPr>
          <w:rFonts w:asciiTheme="majorBidi" w:hAnsiTheme="majorBidi" w:cstheme="majorBidi"/>
          <w:sz w:val="24"/>
          <w:szCs w:val="24"/>
        </w:rPr>
        <w:t xml:space="preserve"> </w:t>
      </w:r>
      <w:r w:rsidR="002156AA">
        <w:rPr>
          <w:rFonts w:asciiTheme="majorBidi" w:hAnsiTheme="majorBidi" w:cstheme="majorBidi"/>
          <w:sz w:val="24"/>
          <w:szCs w:val="24"/>
        </w:rPr>
        <w:t>Adapun pengertian CTL menurut Elaine B. Johnson dalam Rusman (2011) men</w:t>
      </w:r>
      <w:r w:rsidR="005B2451">
        <w:rPr>
          <w:rFonts w:asciiTheme="majorBidi" w:hAnsiTheme="majorBidi" w:cstheme="majorBidi"/>
          <w:sz w:val="24"/>
          <w:szCs w:val="24"/>
        </w:rPr>
        <w:t>y</w:t>
      </w:r>
      <w:r w:rsidR="002156AA">
        <w:rPr>
          <w:rFonts w:asciiTheme="majorBidi" w:hAnsiTheme="majorBidi" w:cstheme="majorBidi"/>
          <w:sz w:val="24"/>
          <w:szCs w:val="24"/>
        </w:rPr>
        <w:t xml:space="preserve">atakan pembelajaran kontekstual adalah sebuah </w:t>
      </w:r>
      <w:r w:rsidR="005B2451">
        <w:rPr>
          <w:rFonts w:asciiTheme="majorBidi" w:hAnsiTheme="majorBidi" w:cstheme="majorBidi"/>
          <w:sz w:val="24"/>
          <w:szCs w:val="24"/>
        </w:rPr>
        <w:t>metode</w:t>
      </w:r>
      <w:r w:rsidR="002156AA">
        <w:rPr>
          <w:rFonts w:asciiTheme="majorBidi" w:hAnsiTheme="majorBidi" w:cstheme="majorBidi"/>
          <w:sz w:val="24"/>
          <w:szCs w:val="24"/>
        </w:rPr>
        <w:t xml:space="preserve"> yang me</w:t>
      </w:r>
      <w:r w:rsidR="005B2451">
        <w:rPr>
          <w:rFonts w:asciiTheme="majorBidi" w:hAnsiTheme="majorBidi" w:cstheme="majorBidi"/>
          <w:sz w:val="24"/>
          <w:szCs w:val="24"/>
        </w:rPr>
        <w:t>nstimulasi</w:t>
      </w:r>
      <w:r w:rsidR="002156AA">
        <w:rPr>
          <w:rFonts w:asciiTheme="majorBidi" w:hAnsiTheme="majorBidi" w:cstheme="majorBidi"/>
          <w:sz w:val="24"/>
          <w:szCs w:val="24"/>
        </w:rPr>
        <w:t xml:space="preserve"> otak untuk menyusun pola-pola yang m</w:t>
      </w:r>
      <w:r w:rsidR="00F5094F">
        <w:rPr>
          <w:rFonts w:asciiTheme="majorBidi" w:hAnsiTheme="majorBidi" w:cstheme="majorBidi"/>
          <w:sz w:val="24"/>
          <w:szCs w:val="24"/>
        </w:rPr>
        <w:t>enciptakan</w:t>
      </w:r>
      <w:r w:rsidR="002156AA">
        <w:rPr>
          <w:rFonts w:asciiTheme="majorBidi" w:hAnsiTheme="majorBidi" w:cstheme="majorBidi"/>
          <w:sz w:val="24"/>
          <w:szCs w:val="24"/>
        </w:rPr>
        <w:t xml:space="preserve"> makna dan menghubungkan muatan akademis dengan konteks kehidupan sehari-hari siswa.</w:t>
      </w:r>
    </w:p>
    <w:p w14:paraId="6922081B" w14:textId="0E36A8F3" w:rsidR="001E5217" w:rsidRDefault="003C5771" w:rsidP="00534220">
      <w:pPr>
        <w:pStyle w:val="ListParagraph"/>
        <w:spacing w:after="0" w:line="360" w:lineRule="auto"/>
        <w:ind w:left="1800" w:firstLine="360"/>
        <w:jc w:val="both"/>
        <w:rPr>
          <w:rFonts w:asciiTheme="majorBidi" w:hAnsiTheme="majorBidi" w:cstheme="majorBidi"/>
          <w:sz w:val="24"/>
          <w:szCs w:val="24"/>
        </w:rPr>
      </w:pPr>
      <w:r>
        <w:rPr>
          <w:rFonts w:asciiTheme="majorBidi" w:hAnsiTheme="majorBidi" w:cstheme="majorBidi"/>
          <w:sz w:val="24"/>
          <w:szCs w:val="24"/>
        </w:rPr>
        <w:t xml:space="preserve">Menurut </w:t>
      </w:r>
      <w:r w:rsidR="004B35E9">
        <w:rPr>
          <w:rFonts w:asciiTheme="majorBidi" w:hAnsiTheme="majorBidi" w:cstheme="majorBidi"/>
          <w:sz w:val="24"/>
          <w:szCs w:val="24"/>
        </w:rPr>
        <w:t>Warsiti (2011)</w:t>
      </w:r>
      <w:r>
        <w:rPr>
          <w:rFonts w:asciiTheme="majorBidi" w:hAnsiTheme="majorBidi" w:cstheme="majorBidi"/>
          <w:sz w:val="24"/>
          <w:szCs w:val="24"/>
        </w:rPr>
        <w:t xml:space="preserve"> dalam </w:t>
      </w:r>
      <w:sdt>
        <w:sdtPr>
          <w:rPr>
            <w:rFonts w:asciiTheme="majorBidi" w:hAnsiTheme="majorBidi" w:cstheme="majorBidi"/>
            <w:sz w:val="24"/>
            <w:szCs w:val="24"/>
          </w:rPr>
          <w:id w:val="358099925"/>
          <w:citation/>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Nur16 \l 1057 </w:instrText>
          </w:r>
          <w:r>
            <w:rPr>
              <w:rFonts w:asciiTheme="majorBidi" w:hAnsiTheme="majorBidi" w:cstheme="majorBidi"/>
              <w:sz w:val="24"/>
              <w:szCs w:val="24"/>
            </w:rPr>
            <w:fldChar w:fldCharType="separate"/>
          </w:r>
          <w:r w:rsidR="00DF4307" w:rsidRPr="00DF4307">
            <w:rPr>
              <w:rFonts w:asciiTheme="majorBidi" w:hAnsiTheme="majorBidi" w:cstheme="majorBidi"/>
              <w:noProof/>
              <w:sz w:val="24"/>
              <w:szCs w:val="24"/>
            </w:rPr>
            <w:t>(Nurdyansyah &amp; Fahyuni, 2016)</w:t>
          </w:r>
          <w:r>
            <w:rPr>
              <w:rFonts w:asciiTheme="majorBidi" w:hAnsiTheme="majorBidi" w:cstheme="majorBidi"/>
              <w:sz w:val="24"/>
              <w:szCs w:val="24"/>
            </w:rPr>
            <w:fldChar w:fldCharType="end"/>
          </w:r>
        </w:sdtContent>
      </w:sdt>
      <w:r w:rsidR="004B35E9">
        <w:rPr>
          <w:rFonts w:asciiTheme="majorBidi" w:hAnsiTheme="majorBidi" w:cstheme="majorBidi"/>
          <w:sz w:val="24"/>
          <w:szCs w:val="24"/>
        </w:rPr>
        <w:t xml:space="preserve"> menyatakan mo</w:t>
      </w:r>
      <w:r w:rsidR="008005A2">
        <w:rPr>
          <w:rFonts w:asciiTheme="majorBidi" w:hAnsiTheme="majorBidi" w:cstheme="majorBidi"/>
          <w:sz w:val="24"/>
          <w:szCs w:val="24"/>
        </w:rPr>
        <w:t>d</w:t>
      </w:r>
      <w:r w:rsidR="004B35E9">
        <w:rPr>
          <w:rFonts w:asciiTheme="majorBidi" w:hAnsiTheme="majorBidi" w:cstheme="majorBidi"/>
          <w:sz w:val="24"/>
          <w:szCs w:val="24"/>
        </w:rPr>
        <w:t>el CTL menerapkan</w:t>
      </w:r>
      <w:r w:rsidR="00534220">
        <w:rPr>
          <w:rFonts w:asciiTheme="majorBidi" w:hAnsiTheme="majorBidi" w:cstheme="majorBidi"/>
          <w:sz w:val="24"/>
          <w:szCs w:val="24"/>
        </w:rPr>
        <w:t xml:space="preserve"> pedoman pembelajaran yang mana mendahulukan proses belajar</w:t>
      </w:r>
      <w:r w:rsidR="004B35E9">
        <w:rPr>
          <w:rFonts w:asciiTheme="majorBidi" w:hAnsiTheme="majorBidi" w:cstheme="majorBidi"/>
          <w:sz w:val="24"/>
          <w:szCs w:val="24"/>
        </w:rPr>
        <w:t xml:space="preserve">, sehingga </w:t>
      </w:r>
      <w:r w:rsidR="00534220">
        <w:rPr>
          <w:rFonts w:asciiTheme="majorBidi" w:hAnsiTheme="majorBidi" w:cstheme="majorBidi"/>
          <w:sz w:val="24"/>
          <w:szCs w:val="24"/>
        </w:rPr>
        <w:t xml:space="preserve">sehingga peserta didik termotivasi untuk menemukan pengetahuannya sendiri </w:t>
      </w:r>
      <w:r w:rsidR="004B35E9">
        <w:rPr>
          <w:rFonts w:asciiTheme="majorBidi" w:hAnsiTheme="majorBidi" w:cstheme="majorBidi"/>
          <w:sz w:val="24"/>
          <w:szCs w:val="24"/>
        </w:rPr>
        <w:t>dan bukan hanya melalui transfer pengetahuan dari guru. Dengan konsep tersebut, hasil pembelajaran diharapkan lebih ber</w:t>
      </w:r>
      <w:r w:rsidR="00534220">
        <w:rPr>
          <w:rFonts w:asciiTheme="majorBidi" w:hAnsiTheme="majorBidi" w:cstheme="majorBidi"/>
          <w:sz w:val="24"/>
          <w:szCs w:val="24"/>
        </w:rPr>
        <w:t>arti</w:t>
      </w:r>
      <w:r w:rsidR="004B35E9">
        <w:rPr>
          <w:rFonts w:asciiTheme="majorBidi" w:hAnsiTheme="majorBidi" w:cstheme="majorBidi"/>
          <w:sz w:val="24"/>
          <w:szCs w:val="24"/>
        </w:rPr>
        <w:t xml:space="preserve"> bagi </w:t>
      </w:r>
      <w:r w:rsidR="00534220">
        <w:rPr>
          <w:rFonts w:asciiTheme="majorBidi" w:hAnsiTheme="majorBidi" w:cstheme="majorBidi"/>
          <w:sz w:val="24"/>
          <w:szCs w:val="24"/>
        </w:rPr>
        <w:t>peserta didik</w:t>
      </w:r>
      <w:r w:rsidR="004B35E9">
        <w:rPr>
          <w:rFonts w:asciiTheme="majorBidi" w:hAnsiTheme="majorBidi" w:cstheme="majorBidi"/>
          <w:sz w:val="24"/>
          <w:szCs w:val="24"/>
        </w:rPr>
        <w:t xml:space="preserve">. Proses </w:t>
      </w:r>
      <w:r w:rsidR="00534220">
        <w:rPr>
          <w:rFonts w:asciiTheme="majorBidi" w:hAnsiTheme="majorBidi" w:cstheme="majorBidi"/>
          <w:sz w:val="24"/>
          <w:szCs w:val="24"/>
        </w:rPr>
        <w:t>belajar mengajar berlangsung secara natural dalam bentuk kegiatan pesrta didik bekerja dan mengalami. Tidak hanya mentransfer pengetahuan dari pendidik ke peserta didik</w:t>
      </w:r>
      <w:r w:rsidR="001E5217">
        <w:rPr>
          <w:rFonts w:asciiTheme="majorBidi" w:hAnsiTheme="majorBidi" w:cstheme="majorBidi"/>
          <w:sz w:val="24"/>
          <w:szCs w:val="24"/>
        </w:rPr>
        <w:t>, sehingga proses pembelajaran lebih dipentingkan dari pada hasil</w:t>
      </w:r>
    </w:p>
    <w:p w14:paraId="270DE8D2" w14:textId="3438F73C" w:rsidR="002C0C2E" w:rsidRDefault="002C0C2E" w:rsidP="001E5217">
      <w:pPr>
        <w:pStyle w:val="ListParagraph"/>
        <w:numPr>
          <w:ilvl w:val="0"/>
          <w:numId w:val="15"/>
        </w:numPr>
        <w:spacing w:after="0" w:line="360" w:lineRule="auto"/>
        <w:jc w:val="both"/>
        <w:rPr>
          <w:rFonts w:asciiTheme="majorBidi" w:hAnsiTheme="majorBidi" w:cstheme="majorBidi"/>
          <w:sz w:val="24"/>
          <w:szCs w:val="24"/>
        </w:rPr>
      </w:pPr>
      <w:r>
        <w:rPr>
          <w:rFonts w:asciiTheme="majorBidi" w:hAnsiTheme="majorBidi" w:cstheme="majorBidi"/>
          <w:sz w:val="24"/>
          <w:szCs w:val="24"/>
        </w:rPr>
        <w:t>Motivasi Belajar</w:t>
      </w:r>
      <w:r w:rsidR="00F52B72">
        <w:rPr>
          <w:rFonts w:asciiTheme="majorBidi" w:hAnsiTheme="majorBidi" w:cstheme="majorBidi"/>
          <w:sz w:val="24"/>
          <w:szCs w:val="24"/>
        </w:rPr>
        <w:t xml:space="preserve"> (Peserta Didik)</w:t>
      </w:r>
    </w:p>
    <w:p w14:paraId="5BA97EC7" w14:textId="624EFE69" w:rsidR="004A2AA0" w:rsidRDefault="00E80010" w:rsidP="0007185A">
      <w:pPr>
        <w:pStyle w:val="ListParagraph"/>
        <w:spacing w:after="0" w:line="360" w:lineRule="auto"/>
        <w:ind w:left="1843" w:firstLine="284"/>
        <w:jc w:val="both"/>
        <w:rPr>
          <w:rFonts w:asciiTheme="majorBidi" w:hAnsiTheme="majorBidi" w:cstheme="majorBidi"/>
          <w:sz w:val="24"/>
          <w:szCs w:val="24"/>
        </w:rPr>
      </w:pPr>
      <w:sdt>
        <w:sdtPr>
          <w:rPr>
            <w:rFonts w:asciiTheme="majorBidi" w:hAnsiTheme="majorBidi" w:cstheme="majorBidi"/>
            <w:sz w:val="24"/>
            <w:szCs w:val="24"/>
          </w:rPr>
          <w:id w:val="1624123394"/>
          <w:citation/>
        </w:sdtPr>
        <w:sdtEndPr/>
        <w:sdtContent>
          <w:r w:rsidR="00C06F85">
            <w:rPr>
              <w:rFonts w:asciiTheme="majorBidi" w:hAnsiTheme="majorBidi" w:cstheme="majorBidi"/>
              <w:sz w:val="24"/>
              <w:szCs w:val="24"/>
            </w:rPr>
            <w:fldChar w:fldCharType="begin"/>
          </w:r>
          <w:r w:rsidR="00C06F85">
            <w:rPr>
              <w:rFonts w:asciiTheme="majorBidi" w:hAnsiTheme="majorBidi" w:cstheme="majorBidi"/>
              <w:sz w:val="24"/>
              <w:szCs w:val="24"/>
            </w:rPr>
            <w:instrText xml:space="preserve"> CITATION Fah162 \l 1057 </w:instrText>
          </w:r>
          <w:r w:rsidR="00C06F85">
            <w:rPr>
              <w:rFonts w:asciiTheme="majorBidi" w:hAnsiTheme="majorBidi" w:cstheme="majorBidi"/>
              <w:sz w:val="24"/>
              <w:szCs w:val="24"/>
            </w:rPr>
            <w:fldChar w:fldCharType="separate"/>
          </w:r>
          <w:r w:rsidR="00DF4307" w:rsidRPr="00DF4307">
            <w:rPr>
              <w:rFonts w:asciiTheme="majorBidi" w:hAnsiTheme="majorBidi" w:cstheme="majorBidi"/>
              <w:noProof/>
              <w:sz w:val="24"/>
              <w:szCs w:val="24"/>
            </w:rPr>
            <w:t>(Fahyuni &amp; Istikomah, 2016)</w:t>
          </w:r>
          <w:r w:rsidR="00C06F85">
            <w:rPr>
              <w:rFonts w:asciiTheme="majorBidi" w:hAnsiTheme="majorBidi" w:cstheme="majorBidi"/>
              <w:sz w:val="24"/>
              <w:szCs w:val="24"/>
            </w:rPr>
            <w:fldChar w:fldCharType="end"/>
          </w:r>
        </w:sdtContent>
      </w:sdt>
      <w:r w:rsidR="0007185A">
        <w:rPr>
          <w:rFonts w:asciiTheme="majorBidi" w:hAnsiTheme="majorBidi" w:cstheme="majorBidi"/>
          <w:sz w:val="24"/>
          <w:szCs w:val="24"/>
        </w:rPr>
        <w:t xml:space="preserve"> menyatakan bahwa Motivasi merupakan adanya dorongan didalam diri untuk melakukan sesuatu. Sedangkan </w:t>
      </w:r>
      <w:r w:rsidR="001C6222">
        <w:rPr>
          <w:rFonts w:asciiTheme="majorBidi" w:hAnsiTheme="majorBidi" w:cstheme="majorBidi"/>
          <w:sz w:val="24"/>
          <w:szCs w:val="24"/>
        </w:rPr>
        <w:t xml:space="preserve">pengertian belajar dalam tulisan Bimo Wagito (2010:184) dalam </w:t>
      </w:r>
      <w:sdt>
        <w:sdtPr>
          <w:rPr>
            <w:rFonts w:asciiTheme="majorBidi" w:hAnsiTheme="majorBidi" w:cstheme="majorBidi"/>
            <w:sz w:val="24"/>
            <w:szCs w:val="24"/>
          </w:rPr>
          <w:id w:val="114650241"/>
          <w:citation/>
        </w:sdtPr>
        <w:sdtEndPr/>
        <w:sdtContent>
          <w:r w:rsidR="001C6222">
            <w:rPr>
              <w:rFonts w:asciiTheme="majorBidi" w:hAnsiTheme="majorBidi" w:cstheme="majorBidi"/>
              <w:sz w:val="24"/>
              <w:szCs w:val="24"/>
            </w:rPr>
            <w:fldChar w:fldCharType="begin"/>
          </w:r>
          <w:r w:rsidR="001C6222">
            <w:rPr>
              <w:rFonts w:asciiTheme="majorBidi" w:hAnsiTheme="majorBidi" w:cstheme="majorBidi"/>
              <w:sz w:val="24"/>
              <w:szCs w:val="24"/>
            </w:rPr>
            <w:instrText xml:space="preserve"> CITATION Fah162 \l 1057 </w:instrText>
          </w:r>
          <w:r w:rsidR="001C6222">
            <w:rPr>
              <w:rFonts w:asciiTheme="majorBidi" w:hAnsiTheme="majorBidi" w:cstheme="majorBidi"/>
              <w:sz w:val="24"/>
              <w:szCs w:val="24"/>
            </w:rPr>
            <w:fldChar w:fldCharType="separate"/>
          </w:r>
          <w:r w:rsidR="00DF4307" w:rsidRPr="00DF4307">
            <w:rPr>
              <w:rFonts w:asciiTheme="majorBidi" w:hAnsiTheme="majorBidi" w:cstheme="majorBidi"/>
              <w:noProof/>
              <w:sz w:val="24"/>
              <w:szCs w:val="24"/>
            </w:rPr>
            <w:t>(Fahyuni &amp; Istikomah, 2016)</w:t>
          </w:r>
          <w:r w:rsidR="001C6222">
            <w:rPr>
              <w:rFonts w:asciiTheme="majorBidi" w:hAnsiTheme="majorBidi" w:cstheme="majorBidi"/>
              <w:sz w:val="24"/>
              <w:szCs w:val="24"/>
            </w:rPr>
            <w:fldChar w:fldCharType="end"/>
          </w:r>
        </w:sdtContent>
      </w:sdt>
      <w:r w:rsidR="001C6222">
        <w:rPr>
          <w:rFonts w:asciiTheme="majorBidi" w:hAnsiTheme="majorBidi" w:cstheme="majorBidi"/>
          <w:sz w:val="24"/>
          <w:szCs w:val="24"/>
        </w:rPr>
        <w:t xml:space="preserve"> menerangkan bahwa </w:t>
      </w:r>
      <w:r w:rsidR="001C6222">
        <w:rPr>
          <w:rFonts w:asciiTheme="majorBidi" w:hAnsiTheme="majorBidi" w:cstheme="majorBidi"/>
          <w:i/>
          <w:iCs/>
          <w:sz w:val="24"/>
          <w:szCs w:val="24"/>
        </w:rPr>
        <w:t xml:space="preserve">“Learning is a process of </w:t>
      </w:r>
      <w:r w:rsidR="001C6222">
        <w:rPr>
          <w:rFonts w:asciiTheme="majorBidi" w:hAnsiTheme="majorBidi" w:cstheme="majorBidi"/>
          <w:i/>
          <w:iCs/>
          <w:sz w:val="24"/>
          <w:szCs w:val="24"/>
        </w:rPr>
        <w:lastRenderedPageBreak/>
        <w:t xml:space="preserve">progresive behavior adaptation”. </w:t>
      </w:r>
      <w:r w:rsidR="001C6222">
        <w:rPr>
          <w:rFonts w:asciiTheme="majorBidi" w:hAnsiTheme="majorBidi" w:cstheme="majorBidi"/>
          <w:sz w:val="24"/>
          <w:szCs w:val="24"/>
        </w:rPr>
        <w:t xml:space="preserve">Dari definisi tersebut </w:t>
      </w:r>
      <w:r w:rsidR="001E5217">
        <w:rPr>
          <w:rFonts w:asciiTheme="majorBidi" w:hAnsiTheme="majorBidi" w:cstheme="majorBidi"/>
          <w:sz w:val="24"/>
          <w:szCs w:val="24"/>
        </w:rPr>
        <w:t xml:space="preserve">dapat dinyatakan bahwasannya belajar adalah salah satu proses adaptasi perilaku yang bersifat </w:t>
      </w:r>
      <w:r w:rsidR="001C6222">
        <w:rPr>
          <w:rFonts w:asciiTheme="majorBidi" w:hAnsiTheme="majorBidi" w:cstheme="majorBidi"/>
          <w:sz w:val="24"/>
          <w:szCs w:val="24"/>
        </w:rPr>
        <w:t>progresif.</w:t>
      </w:r>
    </w:p>
    <w:p w14:paraId="107184DE" w14:textId="4F3739FC" w:rsidR="001C6222" w:rsidRDefault="001C6222" w:rsidP="001C6222">
      <w:pPr>
        <w:pStyle w:val="ListParagraph"/>
        <w:spacing w:after="0" w:line="360" w:lineRule="auto"/>
        <w:ind w:left="1843" w:firstLine="284"/>
        <w:jc w:val="both"/>
        <w:rPr>
          <w:rFonts w:asciiTheme="majorBidi" w:hAnsiTheme="majorBidi" w:cstheme="majorBidi"/>
          <w:sz w:val="24"/>
          <w:szCs w:val="24"/>
        </w:rPr>
      </w:pPr>
      <w:r>
        <w:rPr>
          <w:rFonts w:asciiTheme="majorBidi" w:hAnsiTheme="majorBidi" w:cstheme="majorBidi"/>
          <w:sz w:val="24"/>
          <w:szCs w:val="24"/>
        </w:rPr>
        <w:t>Dari penjelasan diatas dapat disimpulkan bahwasannya motivasi belajar adalah dorongan seorang peserta didik agar mampu mencapai aktivitas akademik yang mana bermanfaat. Peserta didik yang mempunyai motivasi belajar yang tinggi akan mampu mengikuti proses pembelajaran dan memahami pelajaran dengan baik.</w:t>
      </w:r>
    </w:p>
    <w:p w14:paraId="14B86199" w14:textId="77777777" w:rsidR="00001D65" w:rsidRPr="001C6222" w:rsidRDefault="00001D65" w:rsidP="001C6222">
      <w:pPr>
        <w:pStyle w:val="ListParagraph"/>
        <w:spacing w:after="0" w:line="360" w:lineRule="auto"/>
        <w:ind w:left="1843" w:firstLine="284"/>
        <w:jc w:val="both"/>
        <w:rPr>
          <w:rFonts w:asciiTheme="majorBidi" w:hAnsiTheme="majorBidi" w:cstheme="majorBidi"/>
          <w:sz w:val="24"/>
          <w:szCs w:val="24"/>
        </w:rPr>
      </w:pPr>
    </w:p>
    <w:p w14:paraId="6E02F3B0" w14:textId="77777777" w:rsidR="002156AA" w:rsidRPr="008005A2" w:rsidRDefault="004E7912" w:rsidP="004E7912">
      <w:pPr>
        <w:pStyle w:val="ListParagraph"/>
        <w:numPr>
          <w:ilvl w:val="0"/>
          <w:numId w:val="7"/>
        </w:numPr>
        <w:spacing w:after="0" w:line="360" w:lineRule="auto"/>
        <w:jc w:val="both"/>
        <w:rPr>
          <w:rFonts w:asciiTheme="majorBidi" w:hAnsiTheme="majorBidi" w:cstheme="majorBidi"/>
          <w:b/>
          <w:bCs/>
          <w:sz w:val="24"/>
          <w:szCs w:val="24"/>
        </w:rPr>
      </w:pPr>
      <w:r w:rsidRPr="008005A2">
        <w:rPr>
          <w:rFonts w:asciiTheme="majorBidi" w:hAnsiTheme="majorBidi" w:cstheme="majorBidi"/>
          <w:b/>
          <w:bCs/>
          <w:sz w:val="24"/>
          <w:szCs w:val="24"/>
        </w:rPr>
        <w:t>Rumusan Masalah</w:t>
      </w:r>
    </w:p>
    <w:p w14:paraId="024BAC3D" w14:textId="77777777" w:rsidR="004E7912" w:rsidRDefault="004E7912" w:rsidP="004E7912">
      <w:pPr>
        <w:pStyle w:val="ListParagraph"/>
        <w:numPr>
          <w:ilvl w:val="0"/>
          <w:numId w:val="16"/>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Bagaimana penerapan model pembelajaran </w:t>
      </w:r>
      <w:r w:rsidR="00683B80">
        <w:rPr>
          <w:rFonts w:asciiTheme="majorBidi" w:hAnsiTheme="majorBidi" w:cstheme="majorBidi"/>
          <w:sz w:val="24"/>
          <w:szCs w:val="24"/>
        </w:rPr>
        <w:t xml:space="preserve">CTL </w:t>
      </w:r>
      <w:r w:rsidR="007B6BC9">
        <w:rPr>
          <w:rFonts w:asciiTheme="majorBidi" w:hAnsiTheme="majorBidi" w:cstheme="majorBidi"/>
          <w:i/>
          <w:iCs/>
          <w:sz w:val="24"/>
          <w:szCs w:val="24"/>
        </w:rPr>
        <w:t xml:space="preserve">Contextual Teaching and Learning </w:t>
      </w:r>
      <w:r>
        <w:rPr>
          <w:rFonts w:asciiTheme="majorBidi" w:hAnsiTheme="majorBidi" w:cstheme="majorBidi"/>
          <w:sz w:val="24"/>
          <w:szCs w:val="24"/>
        </w:rPr>
        <w:t xml:space="preserve"> untuk memotivasi belajar siswa pada mata pelajaran IPA materi </w:t>
      </w:r>
      <w:r w:rsidR="00954268">
        <w:rPr>
          <w:rFonts w:asciiTheme="majorBidi" w:hAnsiTheme="majorBidi" w:cstheme="majorBidi"/>
          <w:sz w:val="24"/>
          <w:szCs w:val="24"/>
        </w:rPr>
        <w:t>suhu dan energi?</w:t>
      </w:r>
    </w:p>
    <w:p w14:paraId="2C1B5908" w14:textId="5FCFDF98" w:rsidR="00954268" w:rsidRDefault="00954268" w:rsidP="004E7912">
      <w:pPr>
        <w:pStyle w:val="ListParagraph"/>
        <w:numPr>
          <w:ilvl w:val="0"/>
          <w:numId w:val="16"/>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Apa </w:t>
      </w:r>
      <w:r w:rsidR="000D39F9">
        <w:rPr>
          <w:rFonts w:asciiTheme="majorBidi" w:hAnsiTheme="majorBidi" w:cstheme="majorBidi"/>
          <w:sz w:val="24"/>
          <w:szCs w:val="24"/>
        </w:rPr>
        <w:t>ke</w:t>
      </w:r>
      <w:r w:rsidR="00170D56">
        <w:rPr>
          <w:rFonts w:asciiTheme="majorBidi" w:hAnsiTheme="majorBidi" w:cstheme="majorBidi"/>
          <w:sz w:val="24"/>
          <w:szCs w:val="24"/>
        </w:rPr>
        <w:t>kurangan</w:t>
      </w:r>
      <w:r w:rsidR="000D39F9">
        <w:rPr>
          <w:rFonts w:asciiTheme="majorBidi" w:hAnsiTheme="majorBidi" w:cstheme="majorBidi"/>
          <w:sz w:val="24"/>
          <w:szCs w:val="24"/>
        </w:rPr>
        <w:t xml:space="preserve"> </w:t>
      </w:r>
      <w:r>
        <w:rPr>
          <w:rFonts w:asciiTheme="majorBidi" w:hAnsiTheme="majorBidi" w:cstheme="majorBidi"/>
          <w:sz w:val="24"/>
          <w:szCs w:val="24"/>
        </w:rPr>
        <w:t>yang dilakukan untuk memotivasi belajar sis</w:t>
      </w:r>
      <w:r w:rsidR="000D39F9">
        <w:rPr>
          <w:rFonts w:asciiTheme="majorBidi" w:hAnsiTheme="majorBidi" w:cstheme="majorBidi"/>
          <w:sz w:val="24"/>
          <w:szCs w:val="24"/>
        </w:rPr>
        <w:t xml:space="preserve">wa </w:t>
      </w:r>
      <w:r>
        <w:rPr>
          <w:rFonts w:asciiTheme="majorBidi" w:hAnsiTheme="majorBidi" w:cstheme="majorBidi"/>
          <w:sz w:val="24"/>
          <w:szCs w:val="24"/>
        </w:rPr>
        <w:t xml:space="preserve">dengan model pembelajaran </w:t>
      </w:r>
      <w:r w:rsidR="007B6BC9">
        <w:rPr>
          <w:rFonts w:asciiTheme="majorBidi" w:hAnsiTheme="majorBidi" w:cstheme="majorBidi"/>
          <w:i/>
          <w:iCs/>
          <w:sz w:val="24"/>
          <w:szCs w:val="24"/>
        </w:rPr>
        <w:t>Contextual Teaching and Learning</w:t>
      </w:r>
      <w:r>
        <w:rPr>
          <w:rFonts w:asciiTheme="majorBidi" w:hAnsiTheme="majorBidi" w:cstheme="majorBidi"/>
          <w:sz w:val="24"/>
          <w:szCs w:val="24"/>
        </w:rPr>
        <w:t>?</w:t>
      </w:r>
    </w:p>
    <w:p w14:paraId="5C3097AA" w14:textId="77777777" w:rsidR="00001D65" w:rsidRPr="00001D65" w:rsidRDefault="00001D65" w:rsidP="00001D65">
      <w:pPr>
        <w:spacing w:after="0" w:line="360" w:lineRule="auto"/>
        <w:jc w:val="both"/>
        <w:rPr>
          <w:rFonts w:asciiTheme="majorBidi" w:hAnsiTheme="majorBidi" w:cstheme="majorBidi"/>
          <w:sz w:val="24"/>
          <w:szCs w:val="24"/>
        </w:rPr>
      </w:pPr>
    </w:p>
    <w:p w14:paraId="30335C94" w14:textId="77777777" w:rsidR="00954268" w:rsidRPr="008005A2" w:rsidRDefault="00954268" w:rsidP="00954268">
      <w:pPr>
        <w:pStyle w:val="ListParagraph"/>
        <w:numPr>
          <w:ilvl w:val="0"/>
          <w:numId w:val="7"/>
        </w:numPr>
        <w:spacing w:after="0" w:line="360" w:lineRule="auto"/>
        <w:jc w:val="both"/>
        <w:rPr>
          <w:rFonts w:asciiTheme="majorBidi" w:hAnsiTheme="majorBidi" w:cstheme="majorBidi"/>
          <w:b/>
          <w:bCs/>
          <w:sz w:val="24"/>
          <w:szCs w:val="24"/>
        </w:rPr>
      </w:pPr>
      <w:r w:rsidRPr="008005A2">
        <w:rPr>
          <w:rFonts w:asciiTheme="majorBidi" w:hAnsiTheme="majorBidi" w:cstheme="majorBidi"/>
          <w:b/>
          <w:bCs/>
          <w:sz w:val="24"/>
          <w:szCs w:val="24"/>
        </w:rPr>
        <w:t xml:space="preserve">Tujuan Penelitian </w:t>
      </w:r>
    </w:p>
    <w:p w14:paraId="3D736DFC" w14:textId="2C9FA77C" w:rsidR="00954268" w:rsidRDefault="00954268" w:rsidP="00954268">
      <w:pPr>
        <w:pStyle w:val="ListParagraph"/>
        <w:numPr>
          <w:ilvl w:val="0"/>
          <w:numId w:val="17"/>
        </w:numPr>
        <w:spacing w:after="0" w:line="360" w:lineRule="auto"/>
        <w:jc w:val="both"/>
        <w:rPr>
          <w:rFonts w:asciiTheme="majorBidi" w:hAnsiTheme="majorBidi" w:cstheme="majorBidi"/>
          <w:sz w:val="24"/>
          <w:szCs w:val="24"/>
        </w:rPr>
      </w:pPr>
      <w:r>
        <w:rPr>
          <w:rFonts w:asciiTheme="majorBidi" w:hAnsiTheme="majorBidi" w:cstheme="majorBidi"/>
          <w:sz w:val="24"/>
          <w:szCs w:val="24"/>
        </w:rPr>
        <w:t>Untuk menganalisis penerapan model pembelajaran</w:t>
      </w:r>
      <w:r w:rsidR="00C3283C">
        <w:rPr>
          <w:rFonts w:asciiTheme="majorBidi" w:hAnsiTheme="majorBidi" w:cstheme="majorBidi"/>
          <w:sz w:val="24"/>
          <w:szCs w:val="24"/>
        </w:rPr>
        <w:t xml:space="preserve"> CTL </w:t>
      </w:r>
      <w:r w:rsidR="00C3283C">
        <w:rPr>
          <w:rFonts w:asciiTheme="majorBidi" w:hAnsiTheme="majorBidi" w:cstheme="majorBidi"/>
          <w:i/>
          <w:iCs/>
          <w:sz w:val="24"/>
          <w:szCs w:val="24"/>
        </w:rPr>
        <w:t>Contextual Teaching and Learning</w:t>
      </w:r>
      <w:r>
        <w:rPr>
          <w:rFonts w:asciiTheme="majorBidi" w:hAnsiTheme="majorBidi" w:cstheme="majorBidi"/>
          <w:sz w:val="24"/>
          <w:szCs w:val="24"/>
        </w:rPr>
        <w:t xml:space="preserve"> untuk memotivasi </w:t>
      </w:r>
      <w:r w:rsidR="001C12CA">
        <w:rPr>
          <w:rFonts w:asciiTheme="majorBidi" w:hAnsiTheme="majorBidi" w:cstheme="majorBidi"/>
          <w:sz w:val="24"/>
          <w:szCs w:val="24"/>
        </w:rPr>
        <w:t>belajar siswa pada mata pelajaran IPA materi suhu dan energi di M</w:t>
      </w:r>
      <w:r w:rsidR="00001D65">
        <w:rPr>
          <w:rFonts w:asciiTheme="majorBidi" w:hAnsiTheme="majorBidi" w:cstheme="majorBidi"/>
          <w:sz w:val="24"/>
          <w:szCs w:val="24"/>
        </w:rPr>
        <w:t>adrasah Ibtidaiyah</w:t>
      </w:r>
    </w:p>
    <w:p w14:paraId="16D9F492" w14:textId="35E268F6" w:rsidR="007B6BC9" w:rsidRPr="00001D65" w:rsidRDefault="0050059E" w:rsidP="00001D65">
      <w:pPr>
        <w:pStyle w:val="ListParagraph"/>
        <w:numPr>
          <w:ilvl w:val="0"/>
          <w:numId w:val="17"/>
        </w:numPr>
        <w:spacing w:after="0" w:line="360" w:lineRule="auto"/>
        <w:jc w:val="both"/>
        <w:rPr>
          <w:rFonts w:asciiTheme="majorBidi" w:hAnsiTheme="majorBidi" w:cstheme="majorBidi"/>
          <w:sz w:val="24"/>
          <w:szCs w:val="24"/>
        </w:rPr>
      </w:pPr>
      <w:r>
        <w:rPr>
          <w:rFonts w:asciiTheme="majorBidi" w:hAnsiTheme="majorBidi" w:cstheme="majorBidi"/>
          <w:sz w:val="24"/>
          <w:szCs w:val="24"/>
        </w:rPr>
        <w:t>Untuk menganalisis</w:t>
      </w:r>
      <w:r w:rsidR="000D39F9">
        <w:rPr>
          <w:rFonts w:asciiTheme="majorBidi" w:hAnsiTheme="majorBidi" w:cstheme="majorBidi"/>
          <w:sz w:val="24"/>
          <w:szCs w:val="24"/>
        </w:rPr>
        <w:t xml:space="preserve"> ke</w:t>
      </w:r>
      <w:r w:rsidR="00170D56">
        <w:rPr>
          <w:rFonts w:asciiTheme="majorBidi" w:hAnsiTheme="majorBidi" w:cstheme="majorBidi"/>
          <w:sz w:val="24"/>
          <w:szCs w:val="24"/>
        </w:rPr>
        <w:t>kurangan</w:t>
      </w:r>
      <w:r>
        <w:rPr>
          <w:rFonts w:asciiTheme="majorBidi" w:hAnsiTheme="majorBidi" w:cstheme="majorBidi"/>
          <w:sz w:val="24"/>
          <w:szCs w:val="24"/>
        </w:rPr>
        <w:t xml:space="preserve"> yang dilakukan untuk memotivasi belajar siswa di M</w:t>
      </w:r>
      <w:r w:rsidR="00001D65">
        <w:rPr>
          <w:rFonts w:asciiTheme="majorBidi" w:hAnsiTheme="majorBidi" w:cstheme="majorBidi"/>
          <w:sz w:val="24"/>
          <w:szCs w:val="24"/>
        </w:rPr>
        <w:t xml:space="preserve">adrasah </w:t>
      </w:r>
      <w:r>
        <w:rPr>
          <w:rFonts w:asciiTheme="majorBidi" w:hAnsiTheme="majorBidi" w:cstheme="majorBidi"/>
          <w:sz w:val="24"/>
          <w:szCs w:val="24"/>
        </w:rPr>
        <w:t>I</w:t>
      </w:r>
      <w:r w:rsidR="00001D65">
        <w:rPr>
          <w:rFonts w:asciiTheme="majorBidi" w:hAnsiTheme="majorBidi" w:cstheme="majorBidi"/>
          <w:sz w:val="24"/>
          <w:szCs w:val="24"/>
        </w:rPr>
        <w:t>btidaiyah</w:t>
      </w:r>
      <w:r>
        <w:rPr>
          <w:rFonts w:asciiTheme="majorBidi" w:hAnsiTheme="majorBidi" w:cstheme="majorBidi"/>
          <w:sz w:val="24"/>
          <w:szCs w:val="24"/>
        </w:rPr>
        <w:t xml:space="preserve"> dengan model pembelajaran </w:t>
      </w:r>
      <w:r w:rsidR="007B6BC9">
        <w:rPr>
          <w:rFonts w:asciiTheme="majorBidi" w:hAnsiTheme="majorBidi" w:cstheme="majorBidi"/>
          <w:sz w:val="24"/>
          <w:szCs w:val="24"/>
        </w:rPr>
        <w:t xml:space="preserve">CTL </w:t>
      </w:r>
      <w:r w:rsidR="007B6BC9">
        <w:rPr>
          <w:rFonts w:asciiTheme="majorBidi" w:hAnsiTheme="majorBidi" w:cstheme="majorBidi"/>
          <w:i/>
          <w:iCs/>
          <w:sz w:val="24"/>
          <w:szCs w:val="24"/>
        </w:rPr>
        <w:t>Contextual Teaching and Learning</w:t>
      </w:r>
    </w:p>
    <w:p w14:paraId="42883585" w14:textId="77777777" w:rsidR="003C1698" w:rsidRDefault="003C1698" w:rsidP="003C1698">
      <w:pPr>
        <w:pStyle w:val="ListParagraph"/>
        <w:numPr>
          <w:ilvl w:val="0"/>
          <w:numId w:val="5"/>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PEMBAHASAN</w:t>
      </w:r>
    </w:p>
    <w:p w14:paraId="7E79F6CB" w14:textId="52B54914" w:rsidR="008005A2" w:rsidRPr="00001D65" w:rsidRDefault="00001D65" w:rsidP="00001D65">
      <w:pPr>
        <w:pStyle w:val="ListParagraph"/>
        <w:numPr>
          <w:ilvl w:val="0"/>
          <w:numId w:val="21"/>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Model Pembelajaran CTL </w:t>
      </w:r>
      <w:r>
        <w:rPr>
          <w:rFonts w:asciiTheme="majorBidi" w:hAnsiTheme="majorBidi" w:cstheme="majorBidi"/>
          <w:i/>
          <w:iCs/>
          <w:sz w:val="24"/>
          <w:szCs w:val="24"/>
        </w:rPr>
        <w:t>(Contextual Teaching and Learning)</w:t>
      </w:r>
    </w:p>
    <w:p w14:paraId="0FC15F28" w14:textId="478AD792" w:rsidR="00001D65" w:rsidRDefault="00CC07E5" w:rsidP="00CC07E5">
      <w:pPr>
        <w:pStyle w:val="ListParagraph"/>
        <w:spacing w:after="0" w:line="360" w:lineRule="auto"/>
        <w:ind w:left="1276" w:firstLine="328"/>
        <w:jc w:val="both"/>
        <w:rPr>
          <w:rFonts w:asciiTheme="majorBidi" w:hAnsiTheme="majorBidi" w:cstheme="majorBidi"/>
          <w:sz w:val="24"/>
          <w:szCs w:val="24"/>
        </w:rPr>
      </w:pPr>
      <w:r>
        <w:rPr>
          <w:rFonts w:asciiTheme="majorBidi" w:hAnsiTheme="majorBidi" w:cstheme="majorBidi"/>
          <w:sz w:val="24"/>
          <w:szCs w:val="24"/>
        </w:rPr>
        <w:t xml:space="preserve">Pengertian CTL dalam tulisan Sanjaya (2006) dalam </w:t>
      </w:r>
      <w:sdt>
        <w:sdtPr>
          <w:rPr>
            <w:rFonts w:asciiTheme="majorBidi" w:hAnsiTheme="majorBidi" w:cstheme="majorBidi"/>
            <w:sz w:val="24"/>
            <w:szCs w:val="24"/>
          </w:rPr>
          <w:id w:val="1544946237"/>
          <w:citation/>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Nur16 \l 1057 </w:instrText>
          </w:r>
          <w:r>
            <w:rPr>
              <w:rFonts w:asciiTheme="majorBidi" w:hAnsiTheme="majorBidi" w:cstheme="majorBidi"/>
              <w:sz w:val="24"/>
              <w:szCs w:val="24"/>
            </w:rPr>
            <w:fldChar w:fldCharType="separate"/>
          </w:r>
          <w:r w:rsidR="00DF4307" w:rsidRPr="00DF4307">
            <w:rPr>
              <w:rFonts w:asciiTheme="majorBidi" w:hAnsiTheme="majorBidi" w:cstheme="majorBidi"/>
              <w:noProof/>
              <w:sz w:val="24"/>
              <w:szCs w:val="24"/>
            </w:rPr>
            <w:t>(Nurdyansyah &amp; Fahyuni, 2016)</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menerangkan bahwa </w:t>
      </w:r>
      <w:r>
        <w:rPr>
          <w:rFonts w:asciiTheme="majorBidi" w:hAnsiTheme="majorBidi" w:cstheme="majorBidi"/>
          <w:i/>
          <w:iCs/>
          <w:sz w:val="24"/>
          <w:szCs w:val="24"/>
        </w:rPr>
        <w:t xml:space="preserve">“Contextual Teaching and Learning </w:t>
      </w:r>
      <w:r>
        <w:rPr>
          <w:rFonts w:asciiTheme="majorBidi" w:hAnsiTheme="majorBidi" w:cstheme="majorBidi"/>
          <w:sz w:val="24"/>
          <w:szCs w:val="24"/>
        </w:rPr>
        <w:t>(CTL) adalah suatu pendekatan pembelajaran yang menekankan proses keterlibatan siswa secara penuh untuk dapat menemukan materi yang dipelajari dan menghubungkannya dengan situasi kehidupan nyata sehingga mendorong siswa untuk dapat menerapkannya dalam kehidupan mereka”</w:t>
      </w:r>
      <w:r w:rsidR="00B32DC2">
        <w:rPr>
          <w:rFonts w:asciiTheme="majorBidi" w:hAnsiTheme="majorBidi" w:cstheme="majorBidi"/>
          <w:sz w:val="24"/>
          <w:szCs w:val="24"/>
        </w:rPr>
        <w:t xml:space="preserve">. Pendekatan pembelajaran yang menekankan proses keterlibatan secara penuh yang dimaksud disini adalah siswa memiliki kesempatan penuh untuk aktif dan turut berpartisipasi dalam proses pembelajaran sehingga siswa mampu </w:t>
      </w:r>
      <w:r w:rsidR="00B32DC2">
        <w:rPr>
          <w:rFonts w:asciiTheme="majorBidi" w:hAnsiTheme="majorBidi" w:cstheme="majorBidi"/>
          <w:sz w:val="24"/>
          <w:szCs w:val="24"/>
        </w:rPr>
        <w:lastRenderedPageBreak/>
        <w:t xml:space="preserve">menghubungkan materi yang diajarkan dengan keadaan lingkungan sekitarnya atau situasi kehidupan nya yang nyata. </w:t>
      </w:r>
    </w:p>
    <w:p w14:paraId="4E09E07F" w14:textId="38FF0318" w:rsidR="00B32DC2" w:rsidRDefault="0000687C" w:rsidP="00CC07E5">
      <w:pPr>
        <w:pStyle w:val="ListParagraph"/>
        <w:spacing w:after="0" w:line="360" w:lineRule="auto"/>
        <w:ind w:left="1276" w:firstLine="328"/>
        <w:jc w:val="both"/>
        <w:rPr>
          <w:rFonts w:asciiTheme="majorBidi" w:hAnsiTheme="majorBidi" w:cstheme="majorBidi"/>
          <w:sz w:val="24"/>
          <w:szCs w:val="24"/>
        </w:rPr>
      </w:pPr>
      <w:r>
        <w:rPr>
          <w:rFonts w:asciiTheme="majorBidi" w:hAnsiTheme="majorBidi" w:cstheme="majorBidi"/>
          <w:sz w:val="24"/>
          <w:szCs w:val="24"/>
        </w:rPr>
        <w:t xml:space="preserve">Pendekatan pembelajaran CTL juga merupakan pembelajaran yang menuntun siswa untuk mengalami, melihat, merasakan apa yang sedang diajarkan oleh pendidik dengan merujuk pada masalah-masalah dalam lingkungannya sehingga proses pembelajaran akan lebih menyenangkan dan memotivasi siswa dalam belajarnya. Maka dari itu seorang pendidik perlu untuk mencoba menerapkan model pembelajaran CTL atau </w:t>
      </w:r>
      <w:r>
        <w:rPr>
          <w:rFonts w:asciiTheme="majorBidi" w:hAnsiTheme="majorBidi" w:cstheme="majorBidi"/>
          <w:i/>
          <w:iCs/>
          <w:sz w:val="24"/>
          <w:szCs w:val="24"/>
        </w:rPr>
        <w:t xml:space="preserve">Contextual Teaching and Learning </w:t>
      </w:r>
      <w:r>
        <w:rPr>
          <w:rFonts w:asciiTheme="majorBidi" w:hAnsiTheme="majorBidi" w:cstheme="majorBidi"/>
          <w:sz w:val="24"/>
          <w:szCs w:val="24"/>
        </w:rPr>
        <w:t xml:space="preserve">karena dalam proses pembelajaran ini pendidik sebagai fasilitator </w:t>
      </w:r>
      <w:r w:rsidR="00F52B72">
        <w:rPr>
          <w:rFonts w:asciiTheme="majorBidi" w:hAnsiTheme="majorBidi" w:cstheme="majorBidi"/>
          <w:sz w:val="24"/>
          <w:szCs w:val="24"/>
        </w:rPr>
        <w:t>dan peserta didik bebas untuk aktif dalam mengikuti proses pembelajaran.</w:t>
      </w:r>
    </w:p>
    <w:p w14:paraId="57AC5FE0" w14:textId="3DA1010C" w:rsidR="00F52B72" w:rsidRDefault="00F52B72" w:rsidP="00691356">
      <w:pPr>
        <w:pStyle w:val="ListParagraph"/>
        <w:numPr>
          <w:ilvl w:val="0"/>
          <w:numId w:val="21"/>
        </w:numPr>
        <w:spacing w:after="0" w:line="360" w:lineRule="auto"/>
        <w:jc w:val="both"/>
        <w:rPr>
          <w:rFonts w:asciiTheme="majorBidi" w:hAnsiTheme="majorBidi" w:cstheme="majorBidi"/>
          <w:sz w:val="24"/>
          <w:szCs w:val="24"/>
        </w:rPr>
      </w:pPr>
      <w:r>
        <w:rPr>
          <w:rFonts w:asciiTheme="majorBidi" w:hAnsiTheme="majorBidi" w:cstheme="majorBidi"/>
          <w:sz w:val="24"/>
          <w:szCs w:val="24"/>
        </w:rPr>
        <w:t>Motivasi Belajar (Peserta Didik)</w:t>
      </w:r>
    </w:p>
    <w:p w14:paraId="64B21016" w14:textId="555D7EA3" w:rsidR="00691356" w:rsidRDefault="00E80010" w:rsidP="00CB356F">
      <w:pPr>
        <w:pStyle w:val="ListParagraph"/>
        <w:spacing w:after="0" w:line="360" w:lineRule="auto"/>
        <w:ind w:left="1276" w:firstLine="164"/>
        <w:jc w:val="both"/>
        <w:rPr>
          <w:rFonts w:asciiTheme="majorBidi" w:hAnsiTheme="majorBidi" w:cstheme="majorBidi"/>
          <w:sz w:val="24"/>
          <w:szCs w:val="24"/>
        </w:rPr>
      </w:pPr>
      <w:sdt>
        <w:sdtPr>
          <w:rPr>
            <w:rFonts w:asciiTheme="majorBidi" w:hAnsiTheme="majorBidi" w:cstheme="majorBidi"/>
            <w:sz w:val="24"/>
            <w:szCs w:val="24"/>
          </w:rPr>
          <w:id w:val="-1819876881"/>
          <w:citation/>
        </w:sdtPr>
        <w:sdtEndPr/>
        <w:sdtContent>
          <w:r w:rsidR="008F0C6D">
            <w:rPr>
              <w:rFonts w:asciiTheme="majorBidi" w:hAnsiTheme="majorBidi" w:cstheme="majorBidi"/>
              <w:sz w:val="24"/>
              <w:szCs w:val="24"/>
            </w:rPr>
            <w:fldChar w:fldCharType="begin"/>
          </w:r>
          <w:r w:rsidR="008F0C6D">
            <w:rPr>
              <w:rFonts w:asciiTheme="majorBidi" w:hAnsiTheme="majorBidi" w:cstheme="majorBidi"/>
              <w:sz w:val="24"/>
              <w:szCs w:val="24"/>
            </w:rPr>
            <w:instrText xml:space="preserve"> CITATION Fah162 \l 1057 </w:instrText>
          </w:r>
          <w:r w:rsidR="008F0C6D">
            <w:rPr>
              <w:rFonts w:asciiTheme="majorBidi" w:hAnsiTheme="majorBidi" w:cstheme="majorBidi"/>
              <w:sz w:val="24"/>
              <w:szCs w:val="24"/>
            </w:rPr>
            <w:fldChar w:fldCharType="separate"/>
          </w:r>
          <w:r w:rsidR="00DF4307" w:rsidRPr="00DF4307">
            <w:rPr>
              <w:rFonts w:asciiTheme="majorBidi" w:hAnsiTheme="majorBidi" w:cstheme="majorBidi"/>
              <w:noProof/>
              <w:sz w:val="24"/>
              <w:szCs w:val="24"/>
            </w:rPr>
            <w:t>(Fahyuni &amp; Istikomah, 2016)</w:t>
          </w:r>
          <w:r w:rsidR="008F0C6D">
            <w:rPr>
              <w:rFonts w:asciiTheme="majorBidi" w:hAnsiTheme="majorBidi" w:cstheme="majorBidi"/>
              <w:sz w:val="24"/>
              <w:szCs w:val="24"/>
            </w:rPr>
            <w:fldChar w:fldCharType="end"/>
          </w:r>
        </w:sdtContent>
      </w:sdt>
      <w:r w:rsidR="008F0C6D">
        <w:rPr>
          <w:rFonts w:asciiTheme="majorBidi" w:hAnsiTheme="majorBidi" w:cstheme="majorBidi"/>
          <w:sz w:val="24"/>
          <w:szCs w:val="24"/>
        </w:rPr>
        <w:t xml:space="preserve"> menyatakan bahwa motivasi adalah </w:t>
      </w:r>
      <w:r w:rsidR="00CB356F">
        <w:rPr>
          <w:rFonts w:asciiTheme="majorBidi" w:hAnsiTheme="majorBidi" w:cstheme="majorBidi"/>
          <w:sz w:val="24"/>
          <w:szCs w:val="24"/>
        </w:rPr>
        <w:t xml:space="preserve">semua penggerak baik yang ada </w:t>
      </w:r>
      <w:r w:rsidR="001E5217">
        <w:rPr>
          <w:rFonts w:asciiTheme="majorBidi" w:hAnsiTheme="majorBidi" w:cstheme="majorBidi"/>
          <w:sz w:val="24"/>
          <w:szCs w:val="24"/>
        </w:rPr>
        <w:t>pada</w:t>
      </w:r>
      <w:r w:rsidR="00CB356F">
        <w:rPr>
          <w:rFonts w:asciiTheme="majorBidi" w:hAnsiTheme="majorBidi" w:cstheme="majorBidi"/>
          <w:sz w:val="24"/>
          <w:szCs w:val="24"/>
        </w:rPr>
        <w:t xml:space="preserve"> diri se</w:t>
      </w:r>
      <w:r w:rsidR="001E5217">
        <w:rPr>
          <w:rFonts w:asciiTheme="majorBidi" w:hAnsiTheme="majorBidi" w:cstheme="majorBidi"/>
          <w:sz w:val="24"/>
          <w:szCs w:val="24"/>
        </w:rPr>
        <w:t>ndiri</w:t>
      </w:r>
      <w:r w:rsidR="00CB356F">
        <w:rPr>
          <w:rFonts w:asciiTheme="majorBidi" w:hAnsiTheme="majorBidi" w:cstheme="majorBidi"/>
          <w:sz w:val="24"/>
          <w:szCs w:val="24"/>
        </w:rPr>
        <w:t xml:space="preserve"> maupun dari luar dengan me</w:t>
      </w:r>
      <w:r w:rsidR="001E5217">
        <w:rPr>
          <w:rFonts w:asciiTheme="majorBidi" w:hAnsiTheme="majorBidi" w:cstheme="majorBidi"/>
          <w:sz w:val="24"/>
          <w:szCs w:val="24"/>
        </w:rPr>
        <w:t>mebentuk</w:t>
      </w:r>
      <w:r w:rsidR="00CB356F">
        <w:rPr>
          <w:rFonts w:asciiTheme="majorBidi" w:hAnsiTheme="majorBidi" w:cstheme="majorBidi"/>
          <w:sz w:val="24"/>
          <w:szCs w:val="24"/>
        </w:rPr>
        <w:t xml:space="preserve"> rangkaian usaha untuk men</w:t>
      </w:r>
      <w:r w:rsidR="001E5217">
        <w:rPr>
          <w:rFonts w:asciiTheme="majorBidi" w:hAnsiTheme="majorBidi" w:cstheme="majorBidi"/>
          <w:sz w:val="24"/>
          <w:szCs w:val="24"/>
        </w:rPr>
        <w:t>yiapkan</w:t>
      </w:r>
      <w:r w:rsidR="00CB356F">
        <w:rPr>
          <w:rFonts w:asciiTheme="majorBidi" w:hAnsiTheme="majorBidi" w:cstheme="majorBidi"/>
          <w:sz w:val="24"/>
          <w:szCs w:val="24"/>
        </w:rPr>
        <w:t xml:space="preserve"> kondisi-kondisi tertentu yang menjamin kelangsungan dan memberikan arah pada kegiatan sehingga tujuan yang </w:t>
      </w:r>
      <w:r w:rsidR="001E5217">
        <w:rPr>
          <w:rFonts w:asciiTheme="majorBidi" w:hAnsiTheme="majorBidi" w:cstheme="majorBidi"/>
          <w:sz w:val="24"/>
          <w:szCs w:val="24"/>
        </w:rPr>
        <w:t>diinginkan oleh seseorang</w:t>
      </w:r>
      <w:r w:rsidR="00CB356F">
        <w:rPr>
          <w:rFonts w:asciiTheme="majorBidi" w:hAnsiTheme="majorBidi" w:cstheme="majorBidi"/>
          <w:sz w:val="24"/>
          <w:szCs w:val="24"/>
        </w:rPr>
        <w:t xml:space="preserve"> itu dapat te</w:t>
      </w:r>
      <w:r w:rsidR="00B430D5">
        <w:rPr>
          <w:rFonts w:asciiTheme="majorBidi" w:hAnsiTheme="majorBidi" w:cstheme="majorBidi"/>
          <w:sz w:val="24"/>
          <w:szCs w:val="24"/>
        </w:rPr>
        <w:t>r</w:t>
      </w:r>
      <w:r w:rsidR="00CB356F">
        <w:rPr>
          <w:rFonts w:asciiTheme="majorBidi" w:hAnsiTheme="majorBidi" w:cstheme="majorBidi"/>
          <w:sz w:val="24"/>
          <w:szCs w:val="24"/>
        </w:rPr>
        <w:t xml:space="preserve">capai. </w:t>
      </w:r>
      <w:r w:rsidR="006D4A9B">
        <w:rPr>
          <w:rFonts w:asciiTheme="majorBidi" w:hAnsiTheme="majorBidi" w:cstheme="majorBidi"/>
          <w:sz w:val="24"/>
          <w:szCs w:val="24"/>
        </w:rPr>
        <w:t xml:space="preserve">Motivasi belajar </w:t>
      </w:r>
      <w:r w:rsidR="005C1BE8">
        <w:rPr>
          <w:rFonts w:asciiTheme="majorBidi" w:hAnsiTheme="majorBidi" w:cstheme="majorBidi"/>
          <w:sz w:val="24"/>
          <w:szCs w:val="24"/>
        </w:rPr>
        <w:t xml:space="preserve">siswa dan guru berperan penting dalam proses pembelajaran, salah satunya dalam mengerjakan tugas memberi bantuan </w:t>
      </w:r>
      <w:r w:rsidR="005C1BE8">
        <w:rPr>
          <w:rFonts w:asciiTheme="majorBidi" w:hAnsiTheme="majorBidi" w:cstheme="majorBidi"/>
          <w:i/>
          <w:iCs/>
          <w:sz w:val="24"/>
          <w:szCs w:val="24"/>
        </w:rPr>
        <w:t xml:space="preserve">(giving help) </w:t>
      </w:r>
      <w:r w:rsidR="005C1BE8">
        <w:rPr>
          <w:rFonts w:asciiTheme="majorBidi" w:hAnsiTheme="majorBidi" w:cstheme="majorBidi"/>
          <w:sz w:val="24"/>
          <w:szCs w:val="24"/>
        </w:rPr>
        <w:t xml:space="preserve">memberi dorongan </w:t>
      </w:r>
      <w:r w:rsidR="005C1BE8">
        <w:rPr>
          <w:rFonts w:asciiTheme="majorBidi" w:hAnsiTheme="majorBidi" w:cstheme="majorBidi"/>
          <w:i/>
          <w:iCs/>
          <w:sz w:val="24"/>
          <w:szCs w:val="24"/>
        </w:rPr>
        <w:t>(giving support)</w:t>
      </w:r>
      <w:r w:rsidR="00797B66">
        <w:rPr>
          <w:rFonts w:asciiTheme="majorBidi" w:hAnsiTheme="majorBidi" w:cstheme="majorBidi"/>
          <w:i/>
          <w:iCs/>
          <w:sz w:val="24"/>
          <w:szCs w:val="24"/>
        </w:rPr>
        <w:t xml:space="preserve">. </w:t>
      </w:r>
      <w:r w:rsidR="00797B66">
        <w:rPr>
          <w:rFonts w:asciiTheme="majorBidi" w:hAnsiTheme="majorBidi" w:cstheme="majorBidi"/>
          <w:sz w:val="24"/>
          <w:szCs w:val="24"/>
        </w:rPr>
        <w:t xml:space="preserve">Prinsip-prinsip motivasi dalam aktivitas telah dikemukakan oleh </w:t>
      </w:r>
      <w:sdt>
        <w:sdtPr>
          <w:rPr>
            <w:rFonts w:asciiTheme="majorBidi" w:hAnsiTheme="majorBidi" w:cstheme="majorBidi"/>
            <w:sz w:val="24"/>
            <w:szCs w:val="24"/>
          </w:rPr>
          <w:id w:val="333578850"/>
          <w:citation/>
        </w:sdtPr>
        <w:sdtEndPr/>
        <w:sdtContent>
          <w:r w:rsidR="00797B66">
            <w:rPr>
              <w:rFonts w:asciiTheme="majorBidi" w:hAnsiTheme="majorBidi" w:cstheme="majorBidi"/>
              <w:sz w:val="24"/>
              <w:szCs w:val="24"/>
            </w:rPr>
            <w:fldChar w:fldCharType="begin"/>
          </w:r>
          <w:r w:rsidR="00797B66">
            <w:rPr>
              <w:rFonts w:asciiTheme="majorBidi" w:hAnsiTheme="majorBidi" w:cstheme="majorBidi"/>
              <w:sz w:val="24"/>
              <w:szCs w:val="24"/>
            </w:rPr>
            <w:instrText xml:space="preserve"> CITATION Fah162 \l 1057 </w:instrText>
          </w:r>
          <w:r w:rsidR="00797B66">
            <w:rPr>
              <w:rFonts w:asciiTheme="majorBidi" w:hAnsiTheme="majorBidi" w:cstheme="majorBidi"/>
              <w:sz w:val="24"/>
              <w:szCs w:val="24"/>
            </w:rPr>
            <w:fldChar w:fldCharType="separate"/>
          </w:r>
          <w:r w:rsidR="00DF4307" w:rsidRPr="00DF4307">
            <w:rPr>
              <w:rFonts w:asciiTheme="majorBidi" w:hAnsiTheme="majorBidi" w:cstheme="majorBidi"/>
              <w:noProof/>
              <w:sz w:val="24"/>
              <w:szCs w:val="24"/>
            </w:rPr>
            <w:t>(Fahyuni &amp; Istikomah, 2016)</w:t>
          </w:r>
          <w:r w:rsidR="00797B66">
            <w:rPr>
              <w:rFonts w:asciiTheme="majorBidi" w:hAnsiTheme="majorBidi" w:cstheme="majorBidi"/>
              <w:sz w:val="24"/>
              <w:szCs w:val="24"/>
            </w:rPr>
            <w:fldChar w:fldCharType="end"/>
          </w:r>
        </w:sdtContent>
      </w:sdt>
      <w:r w:rsidR="00797B66">
        <w:rPr>
          <w:rFonts w:asciiTheme="majorBidi" w:hAnsiTheme="majorBidi" w:cstheme="majorBidi"/>
          <w:sz w:val="24"/>
          <w:szCs w:val="24"/>
        </w:rPr>
        <w:t xml:space="preserve">  yaitu:</w:t>
      </w:r>
    </w:p>
    <w:p w14:paraId="53E4079D" w14:textId="2C45DD67" w:rsidR="00797B66" w:rsidRDefault="00797B66" w:rsidP="00797B66">
      <w:pPr>
        <w:pStyle w:val="ListParagraph"/>
        <w:numPr>
          <w:ilvl w:val="0"/>
          <w:numId w:val="22"/>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Motivasi sebagai </w:t>
      </w:r>
      <w:r w:rsidR="00E125F0">
        <w:rPr>
          <w:rFonts w:asciiTheme="majorBidi" w:hAnsiTheme="majorBidi" w:cstheme="majorBidi"/>
          <w:sz w:val="24"/>
          <w:szCs w:val="24"/>
        </w:rPr>
        <w:t>p</w:t>
      </w:r>
      <w:r>
        <w:rPr>
          <w:rFonts w:asciiTheme="majorBidi" w:hAnsiTheme="majorBidi" w:cstheme="majorBidi"/>
          <w:sz w:val="24"/>
          <w:szCs w:val="24"/>
        </w:rPr>
        <w:t>e</w:t>
      </w:r>
      <w:r w:rsidR="001E5217">
        <w:rPr>
          <w:rFonts w:asciiTheme="majorBidi" w:hAnsiTheme="majorBidi" w:cstheme="majorBidi"/>
          <w:sz w:val="24"/>
          <w:szCs w:val="24"/>
        </w:rPr>
        <w:t>lopor yang mendukung</w:t>
      </w:r>
      <w:r>
        <w:rPr>
          <w:rFonts w:asciiTheme="majorBidi" w:hAnsiTheme="majorBidi" w:cstheme="majorBidi"/>
          <w:sz w:val="24"/>
          <w:szCs w:val="24"/>
        </w:rPr>
        <w:t xml:space="preserve"> aktivitas belajar</w:t>
      </w:r>
    </w:p>
    <w:p w14:paraId="65BE2106" w14:textId="408CC5F9" w:rsidR="00797B66" w:rsidRDefault="00797B66" w:rsidP="00797B66">
      <w:pPr>
        <w:pStyle w:val="ListParagraph"/>
        <w:numPr>
          <w:ilvl w:val="0"/>
          <w:numId w:val="22"/>
        </w:numPr>
        <w:spacing w:after="0" w:line="360" w:lineRule="auto"/>
        <w:jc w:val="both"/>
        <w:rPr>
          <w:rFonts w:asciiTheme="majorBidi" w:hAnsiTheme="majorBidi" w:cstheme="majorBidi"/>
          <w:sz w:val="24"/>
          <w:szCs w:val="24"/>
        </w:rPr>
      </w:pPr>
      <w:r>
        <w:rPr>
          <w:rFonts w:asciiTheme="majorBidi" w:hAnsiTheme="majorBidi" w:cstheme="majorBidi"/>
          <w:sz w:val="24"/>
          <w:szCs w:val="24"/>
        </w:rPr>
        <w:t>Motivasi instrinsik</w:t>
      </w:r>
      <w:r w:rsidR="001A7088">
        <w:rPr>
          <w:rFonts w:asciiTheme="majorBidi" w:hAnsiTheme="majorBidi" w:cstheme="majorBidi"/>
          <w:sz w:val="24"/>
          <w:szCs w:val="24"/>
        </w:rPr>
        <w:t xml:space="preserve"> </w:t>
      </w:r>
      <w:r>
        <w:rPr>
          <w:rFonts w:asciiTheme="majorBidi" w:hAnsiTheme="majorBidi" w:cstheme="majorBidi"/>
          <w:sz w:val="24"/>
          <w:szCs w:val="24"/>
        </w:rPr>
        <w:t xml:space="preserve">lebih utama daripada </w:t>
      </w:r>
      <w:r w:rsidR="001A7088">
        <w:rPr>
          <w:rFonts w:asciiTheme="majorBidi" w:hAnsiTheme="majorBidi" w:cstheme="majorBidi"/>
          <w:sz w:val="24"/>
          <w:szCs w:val="24"/>
        </w:rPr>
        <w:t>motivsi ekstrinsik</w:t>
      </w:r>
    </w:p>
    <w:p w14:paraId="5AC5CCE2" w14:textId="2907EBC4" w:rsidR="001A7088" w:rsidRDefault="001A7088" w:rsidP="00797B66">
      <w:pPr>
        <w:pStyle w:val="ListParagraph"/>
        <w:numPr>
          <w:ilvl w:val="0"/>
          <w:numId w:val="22"/>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Motivasi berupa </w:t>
      </w:r>
      <w:r w:rsidR="00B13D8B">
        <w:rPr>
          <w:rFonts w:asciiTheme="majorBidi" w:hAnsiTheme="majorBidi" w:cstheme="majorBidi"/>
          <w:sz w:val="24"/>
          <w:szCs w:val="24"/>
        </w:rPr>
        <w:t xml:space="preserve">sanjungan </w:t>
      </w:r>
      <w:r>
        <w:rPr>
          <w:rFonts w:asciiTheme="majorBidi" w:hAnsiTheme="majorBidi" w:cstheme="majorBidi"/>
          <w:sz w:val="24"/>
          <w:szCs w:val="24"/>
        </w:rPr>
        <w:t>lebih baik dari hukuman</w:t>
      </w:r>
    </w:p>
    <w:p w14:paraId="70B58AFF" w14:textId="02E3DE48" w:rsidR="001A7088" w:rsidRDefault="001A7088" w:rsidP="00797B66">
      <w:pPr>
        <w:pStyle w:val="ListParagraph"/>
        <w:numPr>
          <w:ilvl w:val="0"/>
          <w:numId w:val="22"/>
        </w:numPr>
        <w:spacing w:after="0" w:line="360" w:lineRule="auto"/>
        <w:jc w:val="both"/>
        <w:rPr>
          <w:rFonts w:asciiTheme="majorBidi" w:hAnsiTheme="majorBidi" w:cstheme="majorBidi"/>
          <w:sz w:val="24"/>
          <w:szCs w:val="24"/>
        </w:rPr>
      </w:pPr>
      <w:r>
        <w:rPr>
          <w:rFonts w:asciiTheme="majorBidi" w:hAnsiTheme="majorBidi" w:cstheme="majorBidi"/>
          <w:sz w:val="24"/>
          <w:szCs w:val="24"/>
        </w:rPr>
        <w:t>Motiv</w:t>
      </w:r>
      <w:r w:rsidR="00B13D8B">
        <w:rPr>
          <w:rFonts w:asciiTheme="majorBidi" w:hAnsiTheme="majorBidi" w:cstheme="majorBidi"/>
          <w:sz w:val="24"/>
          <w:szCs w:val="24"/>
        </w:rPr>
        <w:t>asi</w:t>
      </w:r>
      <w:r>
        <w:rPr>
          <w:rFonts w:asciiTheme="majorBidi" w:hAnsiTheme="majorBidi" w:cstheme="majorBidi"/>
          <w:sz w:val="24"/>
          <w:szCs w:val="24"/>
        </w:rPr>
        <w:t xml:space="preserve">i </w:t>
      </w:r>
      <w:r w:rsidR="00B13D8B">
        <w:rPr>
          <w:rFonts w:asciiTheme="majorBidi" w:hAnsiTheme="majorBidi" w:cstheme="majorBidi"/>
          <w:sz w:val="24"/>
          <w:szCs w:val="24"/>
        </w:rPr>
        <w:t>terikat</w:t>
      </w:r>
      <w:r>
        <w:rPr>
          <w:rFonts w:asciiTheme="majorBidi" w:hAnsiTheme="majorBidi" w:cstheme="majorBidi"/>
          <w:sz w:val="24"/>
          <w:szCs w:val="24"/>
        </w:rPr>
        <w:t xml:space="preserve"> </w:t>
      </w:r>
      <w:r w:rsidR="00B13D8B">
        <w:rPr>
          <w:rFonts w:asciiTheme="majorBidi" w:hAnsiTheme="majorBidi" w:cstheme="majorBidi"/>
          <w:sz w:val="24"/>
          <w:szCs w:val="24"/>
        </w:rPr>
        <w:t>kuat</w:t>
      </w:r>
      <w:r>
        <w:rPr>
          <w:rFonts w:asciiTheme="majorBidi" w:hAnsiTheme="majorBidi" w:cstheme="majorBidi"/>
          <w:sz w:val="24"/>
          <w:szCs w:val="24"/>
        </w:rPr>
        <w:t xml:space="preserve"> dengan kebutuhan belajar</w:t>
      </w:r>
    </w:p>
    <w:p w14:paraId="7BEDA314" w14:textId="3752DE9C" w:rsidR="001A7088" w:rsidRDefault="001A7088" w:rsidP="00797B66">
      <w:pPr>
        <w:pStyle w:val="ListParagraph"/>
        <w:numPr>
          <w:ilvl w:val="0"/>
          <w:numId w:val="22"/>
        </w:numPr>
        <w:spacing w:after="0" w:line="360" w:lineRule="auto"/>
        <w:jc w:val="both"/>
        <w:rPr>
          <w:rFonts w:asciiTheme="majorBidi" w:hAnsiTheme="majorBidi" w:cstheme="majorBidi"/>
          <w:sz w:val="24"/>
          <w:szCs w:val="24"/>
        </w:rPr>
      </w:pPr>
      <w:r>
        <w:rPr>
          <w:rFonts w:asciiTheme="majorBidi" w:hAnsiTheme="majorBidi" w:cstheme="majorBidi"/>
          <w:sz w:val="24"/>
          <w:szCs w:val="24"/>
        </w:rPr>
        <w:t>Motivasi dapat me</w:t>
      </w:r>
      <w:r w:rsidR="00B13D8B">
        <w:rPr>
          <w:rFonts w:asciiTheme="majorBidi" w:hAnsiTheme="majorBidi" w:cstheme="majorBidi"/>
          <w:sz w:val="24"/>
          <w:szCs w:val="24"/>
        </w:rPr>
        <w:t>numbuhkan</w:t>
      </w:r>
      <w:r>
        <w:rPr>
          <w:rFonts w:asciiTheme="majorBidi" w:hAnsiTheme="majorBidi" w:cstheme="majorBidi"/>
          <w:sz w:val="24"/>
          <w:szCs w:val="24"/>
        </w:rPr>
        <w:t xml:space="preserve"> optimisme dalam belajar</w:t>
      </w:r>
    </w:p>
    <w:p w14:paraId="4E881D67" w14:textId="02843210" w:rsidR="001A7088" w:rsidRDefault="001A7088" w:rsidP="00797B66">
      <w:pPr>
        <w:pStyle w:val="ListParagraph"/>
        <w:numPr>
          <w:ilvl w:val="0"/>
          <w:numId w:val="22"/>
        </w:numPr>
        <w:spacing w:after="0" w:line="360" w:lineRule="auto"/>
        <w:jc w:val="both"/>
        <w:rPr>
          <w:rFonts w:asciiTheme="majorBidi" w:hAnsiTheme="majorBidi" w:cstheme="majorBidi"/>
          <w:sz w:val="24"/>
          <w:szCs w:val="24"/>
        </w:rPr>
      </w:pPr>
      <w:r>
        <w:rPr>
          <w:rFonts w:asciiTheme="majorBidi" w:hAnsiTheme="majorBidi" w:cstheme="majorBidi"/>
          <w:sz w:val="24"/>
          <w:szCs w:val="24"/>
        </w:rPr>
        <w:t>Motivasi me</w:t>
      </w:r>
      <w:r w:rsidR="00B13D8B">
        <w:rPr>
          <w:rFonts w:asciiTheme="majorBidi" w:hAnsiTheme="majorBidi" w:cstheme="majorBidi"/>
          <w:sz w:val="24"/>
          <w:szCs w:val="24"/>
        </w:rPr>
        <w:t>nghasilkan</w:t>
      </w:r>
      <w:r>
        <w:rPr>
          <w:rFonts w:asciiTheme="majorBidi" w:hAnsiTheme="majorBidi" w:cstheme="majorBidi"/>
          <w:sz w:val="24"/>
          <w:szCs w:val="24"/>
        </w:rPr>
        <w:t xml:space="preserve"> prestasi dalam belajar</w:t>
      </w:r>
    </w:p>
    <w:p w14:paraId="43E67F82" w14:textId="5FBEE8A1" w:rsidR="001A7088" w:rsidRDefault="001A7088" w:rsidP="001A7088">
      <w:pPr>
        <w:spacing w:after="0" w:line="360" w:lineRule="auto"/>
        <w:ind w:left="1276"/>
        <w:jc w:val="both"/>
        <w:rPr>
          <w:rFonts w:asciiTheme="majorBidi" w:hAnsiTheme="majorBidi" w:cstheme="majorBidi"/>
          <w:sz w:val="24"/>
          <w:szCs w:val="24"/>
        </w:rPr>
      </w:pPr>
      <w:r>
        <w:rPr>
          <w:rFonts w:asciiTheme="majorBidi" w:hAnsiTheme="majorBidi" w:cstheme="majorBidi"/>
          <w:sz w:val="24"/>
          <w:szCs w:val="24"/>
        </w:rPr>
        <w:t xml:space="preserve">Dari beberapa prinsip </w:t>
      </w:r>
      <w:r w:rsidR="00C469F0">
        <w:rPr>
          <w:rFonts w:asciiTheme="majorBidi" w:hAnsiTheme="majorBidi" w:cstheme="majorBidi"/>
          <w:sz w:val="24"/>
          <w:szCs w:val="24"/>
        </w:rPr>
        <w:t xml:space="preserve">yang telah dikemukakan oleh </w:t>
      </w:r>
      <w:sdt>
        <w:sdtPr>
          <w:rPr>
            <w:rFonts w:asciiTheme="majorBidi" w:hAnsiTheme="majorBidi" w:cstheme="majorBidi"/>
            <w:sz w:val="24"/>
            <w:szCs w:val="24"/>
          </w:rPr>
          <w:id w:val="-1562864735"/>
          <w:citation/>
        </w:sdtPr>
        <w:sdtEndPr/>
        <w:sdtContent>
          <w:r w:rsidR="00FB02A7">
            <w:rPr>
              <w:rFonts w:asciiTheme="majorBidi" w:hAnsiTheme="majorBidi" w:cstheme="majorBidi"/>
              <w:sz w:val="24"/>
              <w:szCs w:val="24"/>
            </w:rPr>
            <w:fldChar w:fldCharType="begin"/>
          </w:r>
          <w:r w:rsidR="00FB02A7">
            <w:rPr>
              <w:rFonts w:asciiTheme="majorBidi" w:hAnsiTheme="majorBidi" w:cstheme="majorBidi"/>
              <w:sz w:val="24"/>
              <w:szCs w:val="24"/>
            </w:rPr>
            <w:instrText xml:space="preserve"> CITATION Fah162 \l 1057 </w:instrText>
          </w:r>
          <w:r w:rsidR="00FB02A7">
            <w:rPr>
              <w:rFonts w:asciiTheme="majorBidi" w:hAnsiTheme="majorBidi" w:cstheme="majorBidi"/>
              <w:sz w:val="24"/>
              <w:szCs w:val="24"/>
            </w:rPr>
            <w:fldChar w:fldCharType="separate"/>
          </w:r>
          <w:r w:rsidR="00DF4307" w:rsidRPr="00DF4307">
            <w:rPr>
              <w:rFonts w:asciiTheme="majorBidi" w:hAnsiTheme="majorBidi" w:cstheme="majorBidi"/>
              <w:noProof/>
              <w:sz w:val="24"/>
              <w:szCs w:val="24"/>
            </w:rPr>
            <w:t>(Fahyuni &amp; Istikomah, 2016)</w:t>
          </w:r>
          <w:r w:rsidR="00FB02A7">
            <w:rPr>
              <w:rFonts w:asciiTheme="majorBidi" w:hAnsiTheme="majorBidi" w:cstheme="majorBidi"/>
              <w:sz w:val="24"/>
              <w:szCs w:val="24"/>
            </w:rPr>
            <w:fldChar w:fldCharType="end"/>
          </w:r>
        </w:sdtContent>
      </w:sdt>
      <w:r w:rsidR="00FB02A7">
        <w:rPr>
          <w:rFonts w:asciiTheme="majorBidi" w:hAnsiTheme="majorBidi" w:cstheme="majorBidi"/>
          <w:sz w:val="24"/>
          <w:szCs w:val="24"/>
        </w:rPr>
        <w:t xml:space="preserve"> kita dapat mengetahui bagaimana motivasi dapat memengaruhi perkembangan peserta didik secara internal maupun eksternal. </w:t>
      </w:r>
      <w:r w:rsidR="00253A3C">
        <w:rPr>
          <w:rFonts w:asciiTheme="majorBidi" w:hAnsiTheme="majorBidi" w:cstheme="majorBidi"/>
          <w:sz w:val="24"/>
          <w:szCs w:val="24"/>
        </w:rPr>
        <w:t xml:space="preserve">Menurut Ditjen </w:t>
      </w:r>
    </w:p>
    <w:p w14:paraId="50529C37" w14:textId="113C82C5" w:rsidR="00FB02A7" w:rsidRDefault="00FB02A7" w:rsidP="00FB02A7">
      <w:pPr>
        <w:pStyle w:val="ListParagraph"/>
        <w:numPr>
          <w:ilvl w:val="0"/>
          <w:numId w:val="21"/>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Analisis Hasil </w:t>
      </w:r>
    </w:p>
    <w:p w14:paraId="59716E3F" w14:textId="13EAE97C" w:rsidR="00FB02A7" w:rsidRPr="006804EB" w:rsidRDefault="00FB02A7" w:rsidP="00FB02A7">
      <w:pPr>
        <w:pStyle w:val="ListParagraph"/>
        <w:numPr>
          <w:ilvl w:val="0"/>
          <w:numId w:val="23"/>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Penerapan Model Pembelajaran CTL </w:t>
      </w:r>
      <w:r>
        <w:rPr>
          <w:rFonts w:asciiTheme="majorBidi" w:hAnsiTheme="majorBidi" w:cstheme="majorBidi"/>
          <w:i/>
          <w:iCs/>
          <w:sz w:val="24"/>
          <w:szCs w:val="24"/>
        </w:rPr>
        <w:t>(Contextual Teaching and Learning)</w:t>
      </w:r>
    </w:p>
    <w:p w14:paraId="5C348699" w14:textId="23125E41" w:rsidR="00FB02A7" w:rsidRDefault="00650235" w:rsidP="00650235">
      <w:pPr>
        <w:pStyle w:val="ListParagraph"/>
        <w:spacing w:after="0" w:line="360" w:lineRule="auto"/>
        <w:ind w:left="1560" w:firstLine="600"/>
        <w:jc w:val="both"/>
        <w:rPr>
          <w:rFonts w:asciiTheme="majorBidi" w:hAnsiTheme="majorBidi" w:cstheme="majorBidi"/>
          <w:sz w:val="24"/>
          <w:szCs w:val="24"/>
        </w:rPr>
      </w:pPr>
      <w:r>
        <w:rPr>
          <w:rFonts w:asciiTheme="majorBidi" w:hAnsiTheme="majorBidi" w:cstheme="majorBidi"/>
          <w:sz w:val="24"/>
          <w:szCs w:val="24"/>
        </w:rPr>
        <w:t xml:space="preserve">Rusman (2011) dalam </w:t>
      </w:r>
      <w:sdt>
        <w:sdtPr>
          <w:rPr>
            <w:rFonts w:asciiTheme="majorBidi" w:hAnsiTheme="majorBidi" w:cstheme="majorBidi"/>
            <w:sz w:val="24"/>
            <w:szCs w:val="24"/>
          </w:rPr>
          <w:id w:val="582039026"/>
          <w:citation/>
        </w:sdtPr>
        <w:sdtEnd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Nur16 \l 1057 </w:instrText>
          </w:r>
          <w:r>
            <w:rPr>
              <w:rFonts w:asciiTheme="majorBidi" w:hAnsiTheme="majorBidi" w:cstheme="majorBidi"/>
              <w:sz w:val="24"/>
              <w:szCs w:val="24"/>
            </w:rPr>
            <w:fldChar w:fldCharType="separate"/>
          </w:r>
          <w:r w:rsidR="00DF4307" w:rsidRPr="00DF4307">
            <w:rPr>
              <w:rFonts w:asciiTheme="majorBidi" w:hAnsiTheme="majorBidi" w:cstheme="majorBidi"/>
              <w:noProof/>
              <w:sz w:val="24"/>
              <w:szCs w:val="24"/>
            </w:rPr>
            <w:t>(Nurdyansyah &amp; Fahyuni, 2016)</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mendefiniskan CTL </w:t>
      </w:r>
      <w:r>
        <w:rPr>
          <w:rFonts w:asciiTheme="majorBidi" w:hAnsiTheme="majorBidi" w:cstheme="majorBidi"/>
          <w:i/>
          <w:iCs/>
          <w:sz w:val="24"/>
          <w:szCs w:val="24"/>
        </w:rPr>
        <w:t xml:space="preserve">“Contextual Teaching is teaching that enables learning in wich student aploy their academic understanding and abilities in a variety of in-and out of </w:t>
      </w:r>
      <w:r>
        <w:rPr>
          <w:rFonts w:asciiTheme="majorBidi" w:hAnsiTheme="majorBidi" w:cstheme="majorBidi"/>
          <w:i/>
          <w:iCs/>
          <w:sz w:val="24"/>
          <w:szCs w:val="24"/>
        </w:rPr>
        <w:lastRenderedPageBreak/>
        <w:t xml:space="preserve">school context to solve simulated or real world problems, both alone and with others” </w:t>
      </w:r>
      <w:r>
        <w:rPr>
          <w:rFonts w:asciiTheme="majorBidi" w:hAnsiTheme="majorBidi" w:cstheme="majorBidi"/>
          <w:sz w:val="24"/>
          <w:szCs w:val="24"/>
        </w:rPr>
        <w:t>(CTL adalah pembelajaran yang memungkinkan terjadinya proses belajar dimana siswa menggunakan pemahaman dan kemampuan akademik nya dalam berbagai konteks dalam dan luar sekolah untuk memecahkan masalah yang bersifat simulatif atau</w:t>
      </w:r>
      <w:r w:rsidR="00E71705">
        <w:rPr>
          <w:rFonts w:asciiTheme="majorBidi" w:hAnsiTheme="majorBidi" w:cstheme="majorBidi"/>
          <w:sz w:val="24"/>
          <w:szCs w:val="24"/>
        </w:rPr>
        <w:t>p</w:t>
      </w:r>
      <w:r>
        <w:rPr>
          <w:rFonts w:asciiTheme="majorBidi" w:hAnsiTheme="majorBidi" w:cstheme="majorBidi"/>
          <w:sz w:val="24"/>
          <w:szCs w:val="24"/>
        </w:rPr>
        <w:t>un nyata, baik sendiri-sendiri maupun bersama-sama.</w:t>
      </w:r>
    </w:p>
    <w:p w14:paraId="615A2F3E" w14:textId="696B0ED1" w:rsidR="00E71705" w:rsidRDefault="00650235" w:rsidP="00650235">
      <w:pPr>
        <w:pStyle w:val="ListParagraph"/>
        <w:spacing w:after="0" w:line="360" w:lineRule="auto"/>
        <w:ind w:left="1560" w:firstLine="600"/>
        <w:jc w:val="both"/>
        <w:rPr>
          <w:rFonts w:asciiTheme="majorBidi" w:hAnsiTheme="majorBidi" w:cstheme="majorBidi"/>
          <w:sz w:val="24"/>
          <w:szCs w:val="24"/>
        </w:rPr>
      </w:pPr>
      <w:r>
        <w:rPr>
          <w:rFonts w:asciiTheme="majorBidi" w:hAnsiTheme="majorBidi" w:cstheme="majorBidi"/>
          <w:sz w:val="24"/>
          <w:szCs w:val="24"/>
        </w:rPr>
        <w:t xml:space="preserve">Pada proses kegiatan belajar mengajar, guru memberikan materi yang </w:t>
      </w:r>
      <w:r w:rsidR="00E71705">
        <w:rPr>
          <w:rFonts w:asciiTheme="majorBidi" w:hAnsiTheme="majorBidi" w:cstheme="majorBidi"/>
          <w:sz w:val="24"/>
          <w:szCs w:val="24"/>
        </w:rPr>
        <w:t>akan</w:t>
      </w:r>
      <w:r>
        <w:rPr>
          <w:rFonts w:asciiTheme="majorBidi" w:hAnsiTheme="majorBidi" w:cstheme="majorBidi"/>
          <w:sz w:val="24"/>
          <w:szCs w:val="24"/>
        </w:rPr>
        <w:t xml:space="preserve"> diajarkan kepada peserta didik</w:t>
      </w:r>
      <w:r w:rsidR="00E71705">
        <w:rPr>
          <w:rFonts w:asciiTheme="majorBidi" w:hAnsiTheme="majorBidi" w:cstheme="majorBidi"/>
          <w:sz w:val="24"/>
          <w:szCs w:val="24"/>
        </w:rPr>
        <w:t xml:space="preserve">, lalu ketika materi yang diajarkan telah selesai disampaikan, guru dapat memberikan beberapa pertanyaan kepada peserta didik atau guru dapat membuat beberapa soal tentang materi yang sudah diajarkan lalu menyuruh peserta didik untuk mengerjakan soal tersebut. </w:t>
      </w:r>
      <w:r w:rsidR="0093540C">
        <w:rPr>
          <w:rFonts w:asciiTheme="majorBidi" w:hAnsiTheme="majorBidi" w:cstheme="majorBidi"/>
          <w:sz w:val="24"/>
          <w:szCs w:val="24"/>
        </w:rPr>
        <w:t>Ketika semua peserta didik telah menyelesaikan soal tersebut</w:t>
      </w:r>
      <w:r w:rsidR="00DA36F2">
        <w:rPr>
          <w:rFonts w:asciiTheme="majorBidi" w:hAnsiTheme="majorBidi" w:cstheme="majorBidi"/>
          <w:sz w:val="24"/>
          <w:szCs w:val="24"/>
        </w:rPr>
        <w:t>, kita dapat melihat manakah peserta didik yang telah memahami maupun yang belum memahami materi yang telah diberikan, sehingga kita</w:t>
      </w:r>
      <w:r w:rsidR="00170D56">
        <w:rPr>
          <w:rFonts w:asciiTheme="majorBidi" w:hAnsiTheme="majorBidi" w:cstheme="majorBidi"/>
          <w:sz w:val="24"/>
          <w:szCs w:val="24"/>
        </w:rPr>
        <w:t xml:space="preserve"> dapat memberikan motivasi bagi siswa yang belum memahami materi dan memberikan apresiasi kepada siswa yang sudah memahami materi.</w:t>
      </w:r>
    </w:p>
    <w:p w14:paraId="7833B006" w14:textId="4A0F0F79" w:rsidR="00650235" w:rsidRDefault="00170D56" w:rsidP="00170D56">
      <w:pPr>
        <w:pStyle w:val="ListParagraph"/>
        <w:numPr>
          <w:ilvl w:val="0"/>
          <w:numId w:val="23"/>
        </w:numPr>
        <w:spacing w:after="0" w:line="360" w:lineRule="auto"/>
        <w:jc w:val="both"/>
        <w:rPr>
          <w:rFonts w:asciiTheme="majorBidi" w:hAnsiTheme="majorBidi" w:cstheme="majorBidi"/>
          <w:sz w:val="24"/>
          <w:szCs w:val="24"/>
        </w:rPr>
      </w:pPr>
      <w:r>
        <w:rPr>
          <w:rFonts w:asciiTheme="majorBidi" w:hAnsiTheme="majorBidi" w:cstheme="majorBidi"/>
          <w:sz w:val="24"/>
          <w:szCs w:val="24"/>
        </w:rPr>
        <w:t>Kekurangan dalam Menerapkan Model Pembelajaran CTL</w:t>
      </w:r>
    </w:p>
    <w:p w14:paraId="27FDD4E4" w14:textId="61EE5C68" w:rsidR="00512FDD" w:rsidRPr="007D5215" w:rsidRDefault="00170D56" w:rsidP="00170D56">
      <w:pPr>
        <w:pStyle w:val="ListParagraph"/>
        <w:spacing w:after="0" w:line="360" w:lineRule="auto"/>
        <w:ind w:left="1560" w:firstLine="600"/>
        <w:jc w:val="both"/>
        <w:rPr>
          <w:rFonts w:asciiTheme="majorBidi" w:hAnsiTheme="majorBidi"/>
        </w:rPr>
      </w:pPr>
      <w:r>
        <w:rPr>
          <w:rFonts w:asciiTheme="majorBidi" w:hAnsiTheme="majorBidi" w:cstheme="majorBidi"/>
          <w:sz w:val="24"/>
          <w:szCs w:val="24"/>
        </w:rPr>
        <w:t>Dalam penerapan model pembelajaran masing-masing memiliki kelebihan dan kekurangan begitu pun dengan model pembelajaran CTL</w:t>
      </w:r>
      <w:r w:rsidR="00291361">
        <w:rPr>
          <w:rFonts w:asciiTheme="majorBidi" w:hAnsiTheme="majorBidi" w:cstheme="majorBidi"/>
          <w:sz w:val="24"/>
          <w:szCs w:val="24"/>
        </w:rPr>
        <w:t xml:space="preserve">. Beberapa kekurangan dalam penerapan model pembelajaran CTL adalah: membutuhkan waktu yang agak lama dalam proses belajar mengajar sehingga menjadikan model pembelajaran CTL kurang efisien. Kemampuan setiap peserta didik berbeda-beda tingkat intelektualitasnya, sehingga jika seorang peserta didik memiliki intelektual tinggi namun lemah dalam </w:t>
      </w:r>
      <w:r w:rsidR="00E125F0">
        <w:rPr>
          <w:rFonts w:asciiTheme="majorBidi" w:hAnsiTheme="majorBidi" w:cstheme="majorBidi"/>
          <w:sz w:val="24"/>
          <w:szCs w:val="24"/>
        </w:rPr>
        <w:t>mengapresiasikan dalam bentuk lisan maka akan mengalami kesulitan.</w:t>
      </w:r>
    </w:p>
    <w:p w14:paraId="036040B5" w14:textId="31EFEF37" w:rsidR="006C7D19" w:rsidRDefault="006C7D19" w:rsidP="006C7D19">
      <w:pPr>
        <w:pStyle w:val="ListParagraph"/>
        <w:numPr>
          <w:ilvl w:val="0"/>
          <w:numId w:val="5"/>
        </w:numPr>
        <w:rPr>
          <w:rFonts w:asciiTheme="majorBidi" w:hAnsiTheme="majorBidi" w:cstheme="majorBidi"/>
          <w:b/>
          <w:bCs/>
          <w:sz w:val="24"/>
          <w:szCs w:val="24"/>
        </w:rPr>
      </w:pPr>
      <w:r>
        <w:rPr>
          <w:rFonts w:asciiTheme="majorBidi" w:hAnsiTheme="majorBidi" w:cstheme="majorBidi"/>
          <w:b/>
          <w:bCs/>
          <w:sz w:val="24"/>
          <w:szCs w:val="24"/>
        </w:rPr>
        <w:t>KESIMPULAN</w:t>
      </w:r>
    </w:p>
    <w:p w14:paraId="5CB8DC6F" w14:textId="6A06D6F6" w:rsidR="006C7D19" w:rsidRDefault="006C7D19" w:rsidP="00EB736B">
      <w:pPr>
        <w:pStyle w:val="ListParagraph"/>
        <w:spacing w:line="360" w:lineRule="auto"/>
        <w:ind w:left="851" w:firstLine="709"/>
        <w:jc w:val="both"/>
        <w:rPr>
          <w:rFonts w:asciiTheme="majorBidi" w:hAnsiTheme="majorBidi" w:cstheme="majorBidi"/>
          <w:sz w:val="24"/>
          <w:szCs w:val="24"/>
        </w:rPr>
      </w:pPr>
      <w:r>
        <w:rPr>
          <w:rFonts w:asciiTheme="majorBidi" w:hAnsiTheme="majorBidi" w:cstheme="majorBidi"/>
          <w:sz w:val="24"/>
          <w:szCs w:val="24"/>
        </w:rPr>
        <w:t>Di dalam model pembelajaran CT</w:t>
      </w:r>
      <w:r w:rsidR="00EB736B">
        <w:rPr>
          <w:rFonts w:asciiTheme="majorBidi" w:hAnsiTheme="majorBidi" w:cstheme="majorBidi"/>
          <w:sz w:val="24"/>
          <w:szCs w:val="24"/>
        </w:rPr>
        <w:t xml:space="preserve">L yang mana melibatkan peserta didik untuk berperan aktif  dalam proses belajar mengajarnya dan menuntutnya  untuk memahami dan mengalami sehingga peserta didik dapat mengikuti proses belajar mengajar yang efektif dan menyenangkan. Dengan menerapkan proses pembelajaran CTL </w:t>
      </w:r>
      <w:r w:rsidR="00EB736B">
        <w:rPr>
          <w:rFonts w:asciiTheme="majorBidi" w:hAnsiTheme="majorBidi" w:cstheme="majorBidi"/>
          <w:i/>
          <w:iCs/>
          <w:sz w:val="24"/>
          <w:szCs w:val="24"/>
        </w:rPr>
        <w:t xml:space="preserve">(Contextual Teaching and Learning) </w:t>
      </w:r>
      <w:r w:rsidR="00EB736B">
        <w:rPr>
          <w:rFonts w:asciiTheme="majorBidi" w:hAnsiTheme="majorBidi" w:cstheme="majorBidi"/>
          <w:sz w:val="24"/>
          <w:szCs w:val="24"/>
        </w:rPr>
        <w:t xml:space="preserve">mampu untuk memotivasi belajar siswa Madrasah Ibtidaiyah. Yang mana mampu mengembangkan </w:t>
      </w:r>
      <w:r w:rsidR="00EB736B">
        <w:rPr>
          <w:rFonts w:asciiTheme="majorBidi" w:hAnsiTheme="majorBidi" w:cstheme="majorBidi"/>
          <w:i/>
          <w:iCs/>
          <w:sz w:val="24"/>
          <w:szCs w:val="24"/>
        </w:rPr>
        <w:t xml:space="preserve">soft skill </w:t>
      </w:r>
      <w:r w:rsidR="00EB736B">
        <w:rPr>
          <w:rFonts w:asciiTheme="majorBidi" w:hAnsiTheme="majorBidi" w:cstheme="majorBidi"/>
          <w:sz w:val="24"/>
          <w:szCs w:val="24"/>
        </w:rPr>
        <w:t>nya dari pada intelektualnya.</w:t>
      </w:r>
    </w:p>
    <w:p w14:paraId="237198CD" w14:textId="1C04FDEF" w:rsidR="00EB736B" w:rsidRDefault="00EB736B" w:rsidP="00EB736B">
      <w:pPr>
        <w:pStyle w:val="ListParagraph"/>
        <w:spacing w:line="360" w:lineRule="auto"/>
        <w:ind w:left="851"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Meskipun ada beberapa kekurangan dalam penerapan model pembelajaran CTL </w:t>
      </w:r>
      <w:r>
        <w:rPr>
          <w:rFonts w:asciiTheme="majorBidi" w:hAnsiTheme="majorBidi" w:cstheme="majorBidi"/>
          <w:i/>
          <w:iCs/>
          <w:sz w:val="24"/>
          <w:szCs w:val="24"/>
        </w:rPr>
        <w:t xml:space="preserve">(Contextual Teaching and Learning) </w:t>
      </w:r>
      <w:r>
        <w:rPr>
          <w:rFonts w:asciiTheme="majorBidi" w:hAnsiTheme="majorBidi" w:cstheme="majorBidi"/>
          <w:sz w:val="24"/>
          <w:szCs w:val="24"/>
        </w:rPr>
        <w:t xml:space="preserve">namun tidak menyurutkan semangat pendidik untuk memberikan materi bab suhu dan energi pada peserta didik menggunakan model pembelajaran CTL, selain itu kekurangan yang </w:t>
      </w:r>
      <w:r w:rsidR="00186B74">
        <w:rPr>
          <w:rFonts w:asciiTheme="majorBidi" w:hAnsiTheme="majorBidi" w:cstheme="majorBidi"/>
          <w:sz w:val="24"/>
          <w:szCs w:val="24"/>
        </w:rPr>
        <w:t>ada pada sekolahan tersebut ialah kurangnya alat peraga pada sekolah tersebut.</w:t>
      </w:r>
    </w:p>
    <w:p w14:paraId="068E77B8" w14:textId="77777777" w:rsidR="00186B74" w:rsidRDefault="00186B74" w:rsidP="00EB736B">
      <w:pPr>
        <w:pStyle w:val="ListParagraph"/>
        <w:spacing w:line="360" w:lineRule="auto"/>
        <w:ind w:left="851" w:firstLine="709"/>
        <w:jc w:val="both"/>
        <w:rPr>
          <w:rFonts w:asciiTheme="majorBidi" w:hAnsiTheme="majorBidi" w:cstheme="majorBidi"/>
          <w:sz w:val="24"/>
          <w:szCs w:val="24"/>
        </w:rPr>
      </w:pPr>
    </w:p>
    <w:p w14:paraId="44F08E8C"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5B9961C8"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26491617"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5CE1416D"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4897E0F8"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059E52EE"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25E016DB"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20D99159"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55A9C93D"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6D9A150E"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4B26A981"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2541979A"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6061AB56"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1DF6EB85"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24B608A9"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76770FD6"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50A779C8"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43F7BD01"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121AB6EB"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25E809E6"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51D07CB1"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464C7EB9"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7FA652AC"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2ABE9E07"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6DC12AA9"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268E9779"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4755BD05" w14:textId="77777777" w:rsidR="00F4300F" w:rsidRDefault="00F4300F" w:rsidP="00EB736B">
      <w:pPr>
        <w:pStyle w:val="ListParagraph"/>
        <w:spacing w:line="360" w:lineRule="auto"/>
        <w:ind w:left="851" w:firstLine="709"/>
        <w:jc w:val="both"/>
        <w:rPr>
          <w:rFonts w:asciiTheme="majorBidi" w:hAnsiTheme="majorBidi" w:cstheme="majorBidi"/>
          <w:sz w:val="24"/>
          <w:szCs w:val="24"/>
        </w:rPr>
      </w:pPr>
    </w:p>
    <w:p w14:paraId="476484A8" w14:textId="77777777" w:rsidR="00F4300F" w:rsidRPr="00EB736B" w:rsidRDefault="00F4300F" w:rsidP="00EB736B">
      <w:pPr>
        <w:pStyle w:val="ListParagraph"/>
        <w:spacing w:line="360" w:lineRule="auto"/>
        <w:ind w:left="851" w:firstLine="709"/>
        <w:jc w:val="both"/>
        <w:rPr>
          <w:rFonts w:asciiTheme="majorBidi" w:hAnsiTheme="majorBidi" w:cstheme="majorBidi"/>
          <w:sz w:val="24"/>
          <w:szCs w:val="24"/>
        </w:rPr>
      </w:pPr>
    </w:p>
    <w:p w14:paraId="2DAE172A" w14:textId="229382AC" w:rsidR="00F46EE1" w:rsidRDefault="00F46EE1" w:rsidP="006C7D19">
      <w:pPr>
        <w:pStyle w:val="ListParagraph"/>
        <w:ind w:left="1571"/>
        <w:rPr>
          <w:sz w:val="24"/>
          <w:szCs w:val="24"/>
        </w:rPr>
      </w:pPr>
    </w:p>
    <w:sdt>
      <w:sdtPr>
        <w:id w:val="1182701754"/>
        <w:docPartObj>
          <w:docPartGallery w:val="Bibliographies"/>
          <w:docPartUnique/>
        </w:docPartObj>
      </w:sdtPr>
      <w:sdtEndPr>
        <w:rPr>
          <w:rFonts w:asciiTheme="minorHAnsi" w:eastAsiaTheme="minorHAnsi" w:hAnsiTheme="minorHAnsi" w:cstheme="minorBidi"/>
          <w:color w:val="auto"/>
          <w:sz w:val="22"/>
          <w:szCs w:val="22"/>
        </w:rPr>
      </w:sdtEndPr>
      <w:sdtContent>
        <w:p w14:paraId="7DCE0170" w14:textId="77BB0F45" w:rsidR="00F4300F" w:rsidRDefault="00F4300F">
          <w:pPr>
            <w:pStyle w:val="Heading1"/>
          </w:pPr>
          <w:r>
            <w:t>References</w:t>
          </w:r>
        </w:p>
        <w:sdt>
          <w:sdtPr>
            <w:id w:val="-573587230"/>
            <w:bibliography/>
          </w:sdtPr>
          <w:sdtContent>
            <w:p w14:paraId="0C80EDD1" w14:textId="77777777" w:rsidR="00F4300F" w:rsidRPr="00F4300F" w:rsidRDefault="00F4300F" w:rsidP="00F4300F">
              <w:pPr>
                <w:pStyle w:val="Bibliography"/>
                <w:ind w:left="720" w:hanging="436"/>
                <w:rPr>
                  <w:rFonts w:ascii="Times New Roman" w:hAnsi="Times New Roman" w:cs="Times New Roman"/>
                  <w:noProof/>
                  <w:sz w:val="24"/>
                  <w:szCs w:val="24"/>
                </w:rPr>
              </w:pPr>
              <w:r w:rsidRPr="00F4300F">
                <w:rPr>
                  <w:rFonts w:ascii="Times New Roman" w:hAnsi="Times New Roman" w:cs="Times New Roman"/>
                  <w:sz w:val="24"/>
                  <w:szCs w:val="24"/>
                </w:rPr>
                <w:fldChar w:fldCharType="begin"/>
              </w:r>
              <w:r w:rsidRPr="00F4300F">
                <w:rPr>
                  <w:rFonts w:ascii="Times New Roman" w:hAnsi="Times New Roman" w:cs="Times New Roman"/>
                  <w:sz w:val="24"/>
                  <w:szCs w:val="24"/>
                </w:rPr>
                <w:instrText xml:space="preserve"> BIBLIOGRAPHY </w:instrText>
              </w:r>
              <w:r w:rsidRPr="00F4300F">
                <w:rPr>
                  <w:rFonts w:ascii="Times New Roman" w:hAnsi="Times New Roman" w:cs="Times New Roman"/>
                  <w:sz w:val="24"/>
                  <w:szCs w:val="24"/>
                </w:rPr>
                <w:fldChar w:fldCharType="separate"/>
              </w:r>
              <w:r w:rsidRPr="00F4300F">
                <w:rPr>
                  <w:rFonts w:ascii="Times New Roman" w:hAnsi="Times New Roman" w:cs="Times New Roman"/>
                  <w:noProof/>
                  <w:sz w:val="24"/>
                  <w:szCs w:val="24"/>
                </w:rPr>
                <w:t xml:space="preserve">Fahyuni, E. F., &amp; Istikomah. (2016). </w:t>
              </w:r>
              <w:r w:rsidRPr="00F4300F">
                <w:rPr>
                  <w:rFonts w:ascii="Times New Roman" w:hAnsi="Times New Roman" w:cs="Times New Roman"/>
                  <w:i/>
                  <w:iCs/>
                  <w:noProof/>
                  <w:sz w:val="24"/>
                  <w:szCs w:val="24"/>
                </w:rPr>
                <w:t>Psikologi Belajar &amp; Mengajar.</w:t>
              </w:r>
              <w:r w:rsidRPr="00F4300F">
                <w:rPr>
                  <w:rFonts w:ascii="Times New Roman" w:hAnsi="Times New Roman" w:cs="Times New Roman"/>
                  <w:noProof/>
                  <w:sz w:val="24"/>
                  <w:szCs w:val="24"/>
                </w:rPr>
                <w:t xml:space="preserve"> Sidoarjo: Nizamia Learning Center.</w:t>
              </w:r>
            </w:p>
            <w:p w14:paraId="49302DB0" w14:textId="77777777" w:rsidR="00F4300F" w:rsidRPr="00F4300F" w:rsidRDefault="00F4300F" w:rsidP="00F4300F">
              <w:pPr>
                <w:pStyle w:val="Bibliography"/>
                <w:ind w:left="720" w:hanging="436"/>
                <w:rPr>
                  <w:rFonts w:ascii="Times New Roman" w:hAnsi="Times New Roman" w:cs="Times New Roman"/>
                  <w:noProof/>
                  <w:sz w:val="24"/>
                  <w:szCs w:val="24"/>
                </w:rPr>
              </w:pPr>
              <w:r w:rsidRPr="00F4300F">
                <w:rPr>
                  <w:rFonts w:ascii="Times New Roman" w:hAnsi="Times New Roman" w:cs="Times New Roman"/>
                  <w:noProof/>
                  <w:sz w:val="24"/>
                  <w:szCs w:val="24"/>
                </w:rPr>
                <w:t xml:space="preserve">Hasibuan, M. I. (2014). Model Pembelajaran CTL (CONTEXTUAL TEACHING AND LEARNING). </w:t>
              </w:r>
              <w:r w:rsidRPr="00F4300F">
                <w:rPr>
                  <w:rFonts w:ascii="Times New Roman" w:hAnsi="Times New Roman" w:cs="Times New Roman"/>
                  <w:i/>
                  <w:iCs/>
                  <w:noProof/>
                  <w:sz w:val="24"/>
                  <w:szCs w:val="24"/>
                </w:rPr>
                <w:t>Model Pembelajaran CTL (CONTEXTUAL TEACHING AND LEARNING)</w:t>
              </w:r>
              <w:r w:rsidRPr="00F4300F">
                <w:rPr>
                  <w:rFonts w:ascii="Times New Roman" w:hAnsi="Times New Roman" w:cs="Times New Roman"/>
                  <w:noProof/>
                  <w:sz w:val="24"/>
                  <w:szCs w:val="24"/>
                </w:rPr>
                <w:t>, 1-2.</w:t>
              </w:r>
            </w:p>
            <w:p w14:paraId="58558CB5" w14:textId="77777777" w:rsidR="00F4300F" w:rsidRPr="00F4300F" w:rsidRDefault="00F4300F" w:rsidP="00F4300F">
              <w:pPr>
                <w:pStyle w:val="Bibliography"/>
                <w:ind w:left="720" w:hanging="436"/>
                <w:rPr>
                  <w:rFonts w:ascii="Times New Roman" w:hAnsi="Times New Roman" w:cs="Times New Roman"/>
                  <w:noProof/>
                  <w:sz w:val="24"/>
                  <w:szCs w:val="24"/>
                </w:rPr>
              </w:pPr>
              <w:r w:rsidRPr="00F4300F">
                <w:rPr>
                  <w:rFonts w:ascii="Times New Roman" w:hAnsi="Times New Roman" w:cs="Times New Roman"/>
                  <w:noProof/>
                  <w:sz w:val="24"/>
                  <w:szCs w:val="24"/>
                </w:rPr>
                <w:t xml:space="preserve">Muhammad Musfiqon, N. (2015). </w:t>
              </w:r>
              <w:r w:rsidRPr="00F4300F">
                <w:rPr>
                  <w:rFonts w:ascii="Times New Roman" w:hAnsi="Times New Roman" w:cs="Times New Roman"/>
                  <w:i/>
                  <w:iCs/>
                  <w:noProof/>
                  <w:sz w:val="24"/>
                  <w:szCs w:val="24"/>
                </w:rPr>
                <w:t>Pendekatan Pembelajaran Saintifik.</w:t>
              </w:r>
              <w:r w:rsidRPr="00F4300F">
                <w:rPr>
                  <w:rFonts w:ascii="Times New Roman" w:hAnsi="Times New Roman" w:cs="Times New Roman"/>
                  <w:noProof/>
                  <w:sz w:val="24"/>
                  <w:szCs w:val="24"/>
                </w:rPr>
                <w:t xml:space="preserve"> Sidoarjo: Nizamia Learning Center.</w:t>
              </w:r>
            </w:p>
            <w:p w14:paraId="5E33584F" w14:textId="77777777" w:rsidR="00F4300F" w:rsidRPr="00F4300F" w:rsidRDefault="00F4300F" w:rsidP="00F4300F">
              <w:pPr>
                <w:spacing w:after="0" w:line="240" w:lineRule="auto"/>
                <w:ind w:left="709" w:hanging="425"/>
                <w:jc w:val="both"/>
                <w:rPr>
                  <w:rFonts w:ascii="Times New Roman" w:hAnsi="Times New Roman" w:cs="Times New Roman"/>
                  <w:sz w:val="24"/>
                  <w:szCs w:val="24"/>
                </w:rPr>
              </w:pPr>
              <w:r w:rsidRPr="00F4300F">
                <w:rPr>
                  <w:rFonts w:ascii="Times New Roman" w:hAnsi="Times New Roman" w:cs="Times New Roman"/>
                  <w:sz w:val="24"/>
                  <w:szCs w:val="24"/>
                </w:rPr>
                <w:t xml:space="preserve">Muhammad, M., &amp; Nurdyansyah, N. (2015). </w:t>
              </w:r>
              <w:r w:rsidRPr="00F4300F">
                <w:rPr>
                  <w:rFonts w:ascii="Times New Roman" w:hAnsi="Times New Roman" w:cs="Times New Roman"/>
                  <w:i/>
                  <w:iCs/>
                  <w:sz w:val="24"/>
                  <w:szCs w:val="24"/>
                </w:rPr>
                <w:t xml:space="preserve">Pendekatan Pembelajaran Saintifik. </w:t>
              </w:r>
              <w:r w:rsidRPr="00F4300F">
                <w:rPr>
                  <w:rFonts w:ascii="Times New Roman" w:hAnsi="Times New Roman" w:cs="Times New Roman"/>
                  <w:sz w:val="24"/>
                  <w:szCs w:val="24"/>
                </w:rPr>
                <w:t>Sidoarjo: Nizamia learning center.</w:t>
              </w:r>
            </w:p>
            <w:p w14:paraId="72CFB81F" w14:textId="77777777" w:rsidR="00F4300F" w:rsidRPr="00F4300F" w:rsidRDefault="00F4300F" w:rsidP="00F4300F">
              <w:pPr>
                <w:spacing w:after="0" w:line="240" w:lineRule="auto"/>
                <w:ind w:left="709" w:hanging="425"/>
                <w:jc w:val="both"/>
                <w:rPr>
                  <w:rFonts w:ascii="Times New Roman" w:hAnsi="Times New Roman" w:cs="Times New Roman"/>
                  <w:sz w:val="24"/>
                  <w:szCs w:val="24"/>
                  <w:shd w:val="clear" w:color="auto" w:fill="FFFFFF"/>
                </w:rPr>
              </w:pPr>
            </w:p>
            <w:p w14:paraId="25D76CE8" w14:textId="77777777" w:rsidR="00F4300F" w:rsidRPr="00F4300F" w:rsidRDefault="00F4300F" w:rsidP="00F4300F">
              <w:pPr>
                <w:spacing w:after="0" w:line="240" w:lineRule="auto"/>
                <w:ind w:left="709" w:hanging="425"/>
                <w:jc w:val="both"/>
                <w:rPr>
                  <w:rFonts w:ascii="Times New Roman" w:hAnsi="Times New Roman" w:cs="Times New Roman"/>
                  <w:sz w:val="24"/>
                  <w:szCs w:val="24"/>
                </w:rPr>
              </w:pPr>
              <w:r w:rsidRPr="00F4300F">
                <w:rPr>
                  <w:rFonts w:ascii="Times New Roman" w:hAnsi="Times New Roman" w:cs="Times New Roman"/>
                  <w:sz w:val="24"/>
                  <w:szCs w:val="24"/>
                  <w:shd w:val="clear" w:color="auto" w:fill="FFFFFF"/>
                </w:rPr>
                <w:t xml:space="preserve">Nurdyansyah, N., &amp; Andiek, W. (2015). </w:t>
              </w:r>
              <w:r w:rsidRPr="00F4300F">
                <w:rPr>
                  <w:rFonts w:ascii="Times New Roman" w:hAnsi="Times New Roman" w:cs="Times New Roman"/>
                  <w:i/>
                  <w:iCs/>
                  <w:sz w:val="24"/>
                  <w:szCs w:val="24"/>
                  <w:shd w:val="clear" w:color="auto" w:fill="FFFFFF"/>
                </w:rPr>
                <w:t>Inovasi Teknologi Pembelajaran</w:t>
              </w:r>
              <w:r w:rsidRPr="00F4300F">
                <w:rPr>
                  <w:rFonts w:ascii="Times New Roman" w:hAnsi="Times New Roman" w:cs="Times New Roman"/>
                  <w:sz w:val="24"/>
                  <w:szCs w:val="24"/>
                  <w:shd w:val="clear" w:color="auto" w:fill="FFFFFF"/>
                </w:rPr>
                <w:t xml:space="preserve">. </w:t>
              </w:r>
              <w:r w:rsidRPr="00F4300F">
                <w:rPr>
                  <w:rFonts w:ascii="Times New Roman" w:hAnsi="Times New Roman" w:cs="Times New Roman"/>
                  <w:sz w:val="24"/>
                  <w:szCs w:val="24"/>
                </w:rPr>
                <w:t>Sidoarjo: Nizamia learning center.</w:t>
              </w:r>
            </w:p>
            <w:p w14:paraId="5479CCA2" w14:textId="77777777" w:rsidR="00F4300F" w:rsidRPr="00F4300F" w:rsidRDefault="00F4300F" w:rsidP="00F4300F">
              <w:pPr>
                <w:tabs>
                  <w:tab w:val="left" w:pos="1737"/>
                </w:tabs>
                <w:spacing w:after="0" w:line="240" w:lineRule="auto"/>
                <w:ind w:left="709" w:hanging="425"/>
                <w:jc w:val="both"/>
                <w:rPr>
                  <w:rFonts w:ascii="Times New Roman" w:hAnsi="Times New Roman" w:cs="Times New Roman"/>
                  <w:sz w:val="24"/>
                  <w:szCs w:val="24"/>
                  <w:shd w:val="clear" w:color="auto" w:fill="FFFFFF"/>
                </w:rPr>
              </w:pPr>
              <w:r w:rsidRPr="00F4300F">
                <w:rPr>
                  <w:rFonts w:ascii="Times New Roman" w:hAnsi="Times New Roman" w:cs="Times New Roman"/>
                  <w:sz w:val="24"/>
                  <w:szCs w:val="24"/>
                  <w:shd w:val="clear" w:color="auto" w:fill="FFFFFF"/>
                </w:rPr>
                <w:tab/>
              </w:r>
              <w:r w:rsidRPr="00F4300F">
                <w:rPr>
                  <w:rFonts w:ascii="Times New Roman" w:hAnsi="Times New Roman" w:cs="Times New Roman"/>
                  <w:sz w:val="24"/>
                  <w:szCs w:val="24"/>
                  <w:shd w:val="clear" w:color="auto" w:fill="FFFFFF"/>
                </w:rPr>
                <w:tab/>
              </w:r>
            </w:p>
            <w:p w14:paraId="5FAC4036" w14:textId="77777777" w:rsidR="00F4300F" w:rsidRPr="00F4300F" w:rsidRDefault="00F4300F" w:rsidP="00F4300F">
              <w:pPr>
                <w:spacing w:after="0" w:line="240" w:lineRule="auto"/>
                <w:ind w:left="709" w:hanging="425"/>
                <w:jc w:val="both"/>
                <w:rPr>
                  <w:rFonts w:ascii="Times New Roman" w:hAnsi="Times New Roman" w:cs="Times New Roman"/>
                  <w:sz w:val="24"/>
                  <w:szCs w:val="24"/>
                  <w:shd w:val="clear" w:color="auto" w:fill="FFFFFF"/>
                </w:rPr>
              </w:pPr>
              <w:r w:rsidRPr="00F4300F">
                <w:rPr>
                  <w:rFonts w:ascii="Times New Roman" w:hAnsi="Times New Roman" w:cs="Times New Roman"/>
                  <w:sz w:val="24"/>
                  <w:szCs w:val="24"/>
                  <w:shd w:val="clear" w:color="auto" w:fill="FFFFFF"/>
                </w:rPr>
                <w:t xml:space="preserve">Nurdyansyah, N., &amp; Fahyuni, E. F. (2016). </w:t>
              </w:r>
              <w:r w:rsidRPr="00F4300F">
                <w:rPr>
                  <w:rFonts w:ascii="Times New Roman" w:hAnsi="Times New Roman" w:cs="Times New Roman"/>
                  <w:i/>
                  <w:iCs/>
                  <w:sz w:val="24"/>
                  <w:szCs w:val="24"/>
                  <w:shd w:val="clear" w:color="auto" w:fill="FFFFFF"/>
                </w:rPr>
                <w:t>Inovasi Model Pembelajaran Sesuai Kurikulum 2013</w:t>
              </w:r>
              <w:r w:rsidRPr="00F4300F">
                <w:rPr>
                  <w:rFonts w:ascii="Times New Roman" w:hAnsi="Times New Roman" w:cs="Times New Roman"/>
                  <w:sz w:val="24"/>
                  <w:szCs w:val="24"/>
                  <w:shd w:val="clear" w:color="auto" w:fill="FFFFFF"/>
                </w:rPr>
                <w:t xml:space="preserve">. </w:t>
              </w:r>
              <w:r w:rsidRPr="00F4300F">
                <w:rPr>
                  <w:rFonts w:ascii="Times New Roman" w:hAnsi="Times New Roman" w:cs="Times New Roman"/>
                  <w:sz w:val="24"/>
                  <w:szCs w:val="24"/>
                </w:rPr>
                <w:t>Sidoarjo: Nizamia learning center.</w:t>
              </w:r>
            </w:p>
            <w:p w14:paraId="6E283DE4" w14:textId="77777777" w:rsidR="00F4300F" w:rsidRPr="00F4300F" w:rsidRDefault="00F4300F" w:rsidP="00F4300F">
              <w:pPr>
                <w:spacing w:after="0" w:line="240" w:lineRule="auto"/>
                <w:ind w:left="709" w:hanging="425"/>
                <w:jc w:val="both"/>
                <w:rPr>
                  <w:rFonts w:ascii="Times New Roman" w:hAnsi="Times New Roman" w:cs="Times New Roman"/>
                  <w:sz w:val="24"/>
                  <w:szCs w:val="24"/>
                  <w:shd w:val="clear" w:color="auto" w:fill="FFFFFF"/>
                </w:rPr>
              </w:pPr>
            </w:p>
            <w:p w14:paraId="18DB51B6" w14:textId="77777777" w:rsidR="00F4300F" w:rsidRPr="00F4300F" w:rsidRDefault="00F4300F" w:rsidP="00F4300F">
              <w:pPr>
                <w:spacing w:after="0" w:line="240" w:lineRule="auto"/>
                <w:ind w:left="709" w:hanging="425"/>
                <w:jc w:val="both"/>
                <w:rPr>
                  <w:rFonts w:ascii="Times New Roman" w:hAnsi="Times New Roman" w:cs="Times New Roman"/>
                  <w:sz w:val="24"/>
                  <w:szCs w:val="24"/>
                </w:rPr>
              </w:pPr>
              <w:r w:rsidRPr="00F4300F">
                <w:rPr>
                  <w:rFonts w:ascii="Times New Roman" w:hAnsi="Times New Roman" w:cs="Times New Roman"/>
                  <w:sz w:val="24"/>
                  <w:szCs w:val="24"/>
                  <w:shd w:val="clear" w:color="auto" w:fill="FFFFFF"/>
                </w:rPr>
                <w:t xml:space="preserve">Nurdyansyah, N., Rais, P., &amp; Aini, Q. (2017). </w:t>
              </w:r>
              <w:r w:rsidRPr="00F4300F">
                <w:rPr>
                  <w:rFonts w:ascii="Times New Roman" w:hAnsi="Times New Roman" w:cs="Times New Roman"/>
                  <w:i/>
                  <w:iCs/>
                  <w:sz w:val="24"/>
                  <w:szCs w:val="24"/>
                  <w:shd w:val="clear" w:color="auto" w:fill="FFFFFF"/>
                </w:rPr>
                <w:t>The Role of Education Technology in Mathematic of Third Grade Students in MI Ma’arif Pademonegoro Sukodono. Madrosatuna</w:t>
              </w:r>
              <w:r w:rsidRPr="00F4300F">
                <w:rPr>
                  <w:rFonts w:ascii="Times New Roman" w:hAnsi="Times New Roman" w:cs="Times New Roman"/>
                  <w:sz w:val="24"/>
                  <w:szCs w:val="24"/>
                  <w:shd w:val="clear" w:color="auto" w:fill="FFFFFF"/>
                </w:rPr>
                <w:t>: Journal of Islamic Elementary School, 1(1), 37-46.</w:t>
              </w:r>
              <w:r w:rsidRPr="00F4300F">
                <w:rPr>
                  <w:rFonts w:ascii="Times New Roman" w:hAnsi="Times New Roman" w:cs="Times New Roman"/>
                  <w:sz w:val="24"/>
                  <w:szCs w:val="24"/>
                </w:rPr>
                <w:t xml:space="preserve"> </w:t>
              </w:r>
            </w:p>
            <w:p w14:paraId="30DA6C97" w14:textId="77777777" w:rsidR="00F4300F" w:rsidRPr="00F4300F" w:rsidRDefault="00F4300F" w:rsidP="00F4300F">
              <w:pPr>
                <w:spacing w:after="0" w:line="240" w:lineRule="auto"/>
                <w:ind w:left="709" w:hanging="425"/>
                <w:jc w:val="both"/>
                <w:rPr>
                  <w:rFonts w:ascii="Times New Roman" w:hAnsi="Times New Roman" w:cs="Times New Roman"/>
                  <w:sz w:val="24"/>
                  <w:szCs w:val="24"/>
                </w:rPr>
              </w:pPr>
            </w:p>
            <w:p w14:paraId="46849C8B" w14:textId="77777777" w:rsidR="00F4300F" w:rsidRPr="00F4300F" w:rsidRDefault="00F4300F" w:rsidP="00F4300F">
              <w:pPr>
                <w:spacing w:after="0" w:line="240" w:lineRule="auto"/>
                <w:ind w:left="709" w:hanging="425"/>
                <w:jc w:val="both"/>
                <w:rPr>
                  <w:rFonts w:ascii="Times New Roman" w:hAnsi="Times New Roman" w:cs="Times New Roman"/>
                  <w:sz w:val="24"/>
                  <w:szCs w:val="24"/>
                </w:rPr>
              </w:pPr>
              <w:r w:rsidRPr="00F4300F">
                <w:rPr>
                  <w:rFonts w:ascii="Times New Roman" w:hAnsi="Times New Roman" w:cs="Times New Roman"/>
                  <w:sz w:val="24"/>
                  <w:szCs w:val="24"/>
                </w:rPr>
                <w:t xml:space="preserve">Nurdyansyah, N. (2016). </w:t>
              </w:r>
              <w:r w:rsidRPr="00F4300F">
                <w:rPr>
                  <w:rFonts w:ascii="Times New Roman" w:hAnsi="Times New Roman" w:cs="Times New Roman"/>
                  <w:i/>
                  <w:iCs/>
                  <w:sz w:val="24"/>
                  <w:szCs w:val="24"/>
                </w:rPr>
                <w:t>Developing ICT-Based Learning Model to Improve Learning Outcomes IPA of SD Fish Market in Sidoarjo</w:t>
              </w:r>
              <w:r w:rsidRPr="00F4300F">
                <w:rPr>
                  <w:rFonts w:ascii="Times New Roman" w:hAnsi="Times New Roman" w:cs="Times New Roman"/>
                  <w:sz w:val="24"/>
                  <w:szCs w:val="24"/>
                </w:rPr>
                <w:t>. Jurnal TEKPEN, 1(2).</w:t>
              </w:r>
            </w:p>
            <w:p w14:paraId="68766978" w14:textId="77777777" w:rsidR="00F4300F" w:rsidRPr="00F4300F" w:rsidRDefault="00F4300F" w:rsidP="00F4300F">
              <w:pPr>
                <w:spacing w:after="0" w:line="240" w:lineRule="auto"/>
                <w:jc w:val="both"/>
                <w:rPr>
                  <w:rFonts w:ascii="Times New Roman" w:hAnsi="Times New Roman" w:cs="Times New Roman"/>
                  <w:i/>
                  <w:iCs/>
                  <w:sz w:val="24"/>
                  <w:szCs w:val="24"/>
                </w:rPr>
              </w:pPr>
            </w:p>
            <w:p w14:paraId="21B90CCB" w14:textId="77777777" w:rsidR="00F4300F" w:rsidRPr="00F4300F" w:rsidRDefault="00F4300F" w:rsidP="00F4300F">
              <w:pPr>
                <w:spacing w:after="0" w:line="240" w:lineRule="auto"/>
                <w:ind w:left="709" w:hanging="425"/>
                <w:jc w:val="both"/>
                <w:rPr>
                  <w:rFonts w:ascii="Times New Roman" w:hAnsi="Times New Roman" w:cs="Times New Roman"/>
                  <w:sz w:val="24"/>
                  <w:szCs w:val="24"/>
                </w:rPr>
              </w:pPr>
              <w:r w:rsidRPr="00F4300F">
                <w:rPr>
                  <w:rFonts w:ascii="Times New Roman" w:hAnsi="Times New Roman" w:cs="Times New Roman"/>
                  <w:sz w:val="24"/>
                  <w:szCs w:val="24"/>
                </w:rPr>
                <w:t xml:space="preserve">Nurdyansyah, N., &amp; Andiek, W. (2017). </w:t>
              </w:r>
              <w:r w:rsidRPr="00F4300F">
                <w:rPr>
                  <w:rFonts w:ascii="Times New Roman" w:hAnsi="Times New Roman" w:cs="Times New Roman"/>
                  <w:i/>
                  <w:iCs/>
                  <w:sz w:val="24"/>
                  <w:szCs w:val="24"/>
                </w:rPr>
                <w:t>Manajemen Sekolah Berbasis ICT</w:t>
              </w:r>
              <w:r w:rsidRPr="00F4300F">
                <w:rPr>
                  <w:rFonts w:ascii="Times New Roman" w:hAnsi="Times New Roman" w:cs="Times New Roman"/>
                  <w:sz w:val="24"/>
                  <w:szCs w:val="24"/>
                </w:rPr>
                <w:t>. Sidoarjo: Nizamia learning center.</w:t>
              </w:r>
            </w:p>
            <w:p w14:paraId="532C864F" w14:textId="77777777" w:rsidR="00F4300F" w:rsidRPr="00F4300F" w:rsidRDefault="00F4300F" w:rsidP="00F4300F">
              <w:pPr>
                <w:spacing w:after="0" w:line="240" w:lineRule="auto"/>
                <w:ind w:left="709" w:hanging="425"/>
                <w:jc w:val="both"/>
                <w:rPr>
                  <w:rFonts w:ascii="Times New Roman" w:hAnsi="Times New Roman" w:cs="Times New Roman"/>
                  <w:sz w:val="24"/>
                  <w:szCs w:val="24"/>
                </w:rPr>
              </w:pPr>
            </w:p>
            <w:p w14:paraId="6E29783C" w14:textId="77777777" w:rsidR="00F4300F" w:rsidRPr="00F4300F" w:rsidRDefault="00F4300F" w:rsidP="00F4300F">
              <w:pPr>
                <w:spacing w:after="0" w:line="240" w:lineRule="auto"/>
                <w:ind w:left="709" w:hanging="425"/>
                <w:jc w:val="both"/>
                <w:rPr>
                  <w:rFonts w:ascii="Times New Roman" w:hAnsi="Times New Roman" w:cs="Times New Roman"/>
                  <w:sz w:val="24"/>
                  <w:szCs w:val="24"/>
                  <w:shd w:val="clear" w:color="auto" w:fill="FFFFFF"/>
                </w:rPr>
              </w:pPr>
              <w:r w:rsidRPr="00F4300F">
                <w:rPr>
                  <w:rFonts w:ascii="Times New Roman" w:hAnsi="Times New Roman" w:cs="Times New Roman"/>
                  <w:sz w:val="24"/>
                  <w:szCs w:val="24"/>
                  <w:shd w:val="clear" w:color="auto" w:fill="FFFFFF"/>
                </w:rPr>
                <w:t>Nurdyansyah, N. (2018). Model Pembelajaran Berbasis Masalah Pada Pelajaran IPA Materi Komponen Ekosistem. </w:t>
              </w:r>
              <w:r w:rsidRPr="00F4300F">
                <w:rPr>
                  <w:rFonts w:ascii="Times New Roman" w:hAnsi="Times New Roman" w:cs="Times New Roman"/>
                  <w:i/>
                  <w:iCs/>
                  <w:sz w:val="24"/>
                  <w:szCs w:val="24"/>
                  <w:shd w:val="clear" w:color="auto" w:fill="FFFFFF"/>
                </w:rPr>
                <w:t>Universitas Muhammadiyah Sidoarjo</w:t>
              </w:r>
              <w:r w:rsidRPr="00F4300F">
                <w:rPr>
                  <w:rFonts w:ascii="Times New Roman" w:hAnsi="Times New Roman" w:cs="Times New Roman"/>
                  <w:sz w:val="24"/>
                  <w:szCs w:val="24"/>
                  <w:shd w:val="clear" w:color="auto" w:fill="FFFFFF"/>
                </w:rPr>
                <w:t>.</w:t>
              </w:r>
            </w:p>
            <w:p w14:paraId="47F69972" w14:textId="77777777" w:rsidR="00F4300F" w:rsidRPr="00F4300F" w:rsidRDefault="00F4300F" w:rsidP="00F4300F">
              <w:pPr>
                <w:spacing w:after="0" w:line="240" w:lineRule="auto"/>
                <w:ind w:left="709" w:hanging="425"/>
                <w:jc w:val="both"/>
                <w:rPr>
                  <w:rFonts w:ascii="Times New Roman" w:hAnsi="Times New Roman" w:cs="Times New Roman"/>
                  <w:sz w:val="24"/>
                  <w:szCs w:val="24"/>
                  <w:shd w:val="clear" w:color="auto" w:fill="FFFFFF"/>
                </w:rPr>
              </w:pPr>
            </w:p>
            <w:p w14:paraId="5A6989CC" w14:textId="77777777" w:rsidR="00F4300F" w:rsidRPr="00F4300F" w:rsidRDefault="00F4300F" w:rsidP="00F4300F">
              <w:pPr>
                <w:spacing w:after="0" w:line="240" w:lineRule="auto"/>
                <w:ind w:left="709" w:hanging="426"/>
                <w:jc w:val="both"/>
                <w:rPr>
                  <w:rFonts w:ascii="Times New Roman" w:hAnsi="Times New Roman" w:cs="Times New Roman"/>
                  <w:sz w:val="24"/>
                  <w:szCs w:val="24"/>
                  <w:shd w:val="clear" w:color="auto" w:fill="FFFFFF"/>
                </w:rPr>
              </w:pPr>
              <w:r w:rsidRPr="00F4300F">
                <w:rPr>
                  <w:rFonts w:ascii="Times New Roman" w:hAnsi="Times New Roman" w:cs="Times New Roman"/>
                  <w:sz w:val="24"/>
                  <w:szCs w:val="24"/>
                  <w:shd w:val="clear" w:color="auto" w:fill="FFFFFF"/>
                </w:rPr>
                <w:t xml:space="preserve">Nurdyansyah, N. (2018). </w:t>
              </w:r>
              <w:r w:rsidRPr="00F4300F">
                <w:rPr>
                  <w:rFonts w:ascii="Times New Roman" w:hAnsi="Times New Roman" w:cs="Times New Roman"/>
                  <w:i/>
                  <w:iCs/>
                  <w:sz w:val="24"/>
                  <w:szCs w:val="24"/>
                  <w:shd w:val="clear" w:color="auto" w:fill="FFFFFF"/>
                </w:rPr>
                <w:t>Peningkatan Moral Berbasis Islamic Math Character</w:t>
              </w:r>
              <w:r w:rsidRPr="00F4300F">
                <w:rPr>
                  <w:rFonts w:ascii="Times New Roman" w:hAnsi="Times New Roman" w:cs="Times New Roman"/>
                  <w:sz w:val="24"/>
                  <w:szCs w:val="24"/>
                  <w:shd w:val="clear" w:color="auto" w:fill="FFFFFF"/>
                </w:rPr>
                <w:t>. </w:t>
              </w:r>
              <w:r w:rsidRPr="00F4300F">
                <w:rPr>
                  <w:rFonts w:ascii="Times New Roman" w:hAnsi="Times New Roman" w:cs="Times New Roman"/>
                  <w:i/>
                  <w:iCs/>
                  <w:sz w:val="24"/>
                  <w:szCs w:val="24"/>
                  <w:shd w:val="clear" w:color="auto" w:fill="FFFFFF"/>
                </w:rPr>
                <w:t>Universitas Muhammadiyah Sidoarjo</w:t>
              </w:r>
              <w:r w:rsidRPr="00F4300F">
                <w:rPr>
                  <w:rFonts w:ascii="Times New Roman" w:hAnsi="Times New Roman" w:cs="Times New Roman"/>
                  <w:sz w:val="24"/>
                  <w:szCs w:val="24"/>
                  <w:shd w:val="clear" w:color="auto" w:fill="FFFFFF"/>
                </w:rPr>
                <w:t>.</w:t>
              </w:r>
            </w:p>
            <w:p w14:paraId="1DD839B8" w14:textId="77777777" w:rsidR="00F4300F" w:rsidRPr="00F4300F" w:rsidRDefault="00F4300F" w:rsidP="00F4300F">
              <w:pPr>
                <w:spacing w:after="0" w:line="240" w:lineRule="auto"/>
                <w:ind w:left="709" w:hanging="426"/>
                <w:jc w:val="both"/>
                <w:rPr>
                  <w:rFonts w:ascii="Times New Roman" w:hAnsi="Times New Roman" w:cs="Times New Roman"/>
                  <w:sz w:val="24"/>
                  <w:szCs w:val="24"/>
                </w:rPr>
              </w:pPr>
            </w:p>
            <w:p w14:paraId="0B2AFCD2" w14:textId="77777777" w:rsidR="00F4300F" w:rsidRPr="00F4300F" w:rsidRDefault="00F4300F" w:rsidP="00F4300F">
              <w:pPr>
                <w:spacing w:after="0" w:line="240" w:lineRule="auto"/>
                <w:ind w:left="709" w:hanging="426"/>
                <w:jc w:val="both"/>
                <w:rPr>
                  <w:rFonts w:ascii="Times New Roman" w:hAnsi="Times New Roman" w:cs="Times New Roman"/>
                  <w:sz w:val="24"/>
                  <w:szCs w:val="24"/>
                </w:rPr>
              </w:pPr>
              <w:r w:rsidRPr="00F4300F">
                <w:rPr>
                  <w:rFonts w:ascii="Times New Roman" w:hAnsi="Times New Roman" w:cs="Times New Roman"/>
                  <w:sz w:val="24"/>
                  <w:szCs w:val="24"/>
                </w:rPr>
                <w:t xml:space="preserve">Nurdyansyah, N. (2018). </w:t>
              </w:r>
              <w:r w:rsidRPr="00F4300F">
                <w:rPr>
                  <w:rFonts w:ascii="Times New Roman" w:hAnsi="Times New Roman" w:cs="Times New Roman"/>
                  <w:i/>
                  <w:iCs/>
                  <w:sz w:val="24"/>
                  <w:szCs w:val="24"/>
                </w:rPr>
                <w:t>Pengembangan Bahan Ajar Modul Ilmu Pengetahuan Alambagi Siswa Kelas Iv Sekolah Dasar</w:t>
              </w:r>
              <w:r w:rsidRPr="00F4300F">
                <w:rPr>
                  <w:rFonts w:ascii="Times New Roman" w:hAnsi="Times New Roman" w:cs="Times New Roman"/>
                  <w:sz w:val="24"/>
                  <w:szCs w:val="24"/>
                </w:rPr>
                <w:t>. Universitas Muhammadiyah Sidoarjo.</w:t>
              </w:r>
            </w:p>
            <w:p w14:paraId="0B31C7E1" w14:textId="77777777" w:rsidR="00F4300F" w:rsidRPr="00F4300F" w:rsidRDefault="00F4300F" w:rsidP="00F4300F">
              <w:pPr>
                <w:spacing w:after="0" w:line="240" w:lineRule="auto"/>
                <w:jc w:val="both"/>
                <w:rPr>
                  <w:rFonts w:ascii="Times New Roman" w:hAnsi="Times New Roman" w:cs="Times New Roman"/>
                  <w:sz w:val="24"/>
                  <w:szCs w:val="24"/>
                </w:rPr>
              </w:pPr>
            </w:p>
            <w:p w14:paraId="0FCDB013" w14:textId="77777777" w:rsidR="00F4300F" w:rsidRPr="00F4300F" w:rsidRDefault="00F4300F" w:rsidP="00F4300F">
              <w:pPr>
                <w:spacing w:after="0" w:line="240" w:lineRule="auto"/>
                <w:ind w:left="709" w:hanging="426"/>
                <w:jc w:val="both"/>
                <w:rPr>
                  <w:rFonts w:ascii="Times New Roman" w:hAnsi="Times New Roman" w:cs="Times New Roman"/>
                  <w:sz w:val="24"/>
                  <w:szCs w:val="24"/>
                </w:rPr>
              </w:pPr>
              <w:r w:rsidRPr="00F4300F">
                <w:rPr>
                  <w:rFonts w:ascii="Times New Roman" w:hAnsi="Times New Roman" w:cs="Times New Roman"/>
                  <w:sz w:val="24"/>
                  <w:szCs w:val="24"/>
                </w:rPr>
                <w:t xml:space="preserve">Nurdyansyah, N., &amp; Fitriyani, T. (2018). </w:t>
              </w:r>
              <w:r w:rsidRPr="00F4300F">
                <w:rPr>
                  <w:rFonts w:ascii="Times New Roman" w:hAnsi="Times New Roman" w:cs="Times New Roman"/>
                  <w:i/>
                  <w:iCs/>
                  <w:sz w:val="24"/>
                  <w:szCs w:val="24"/>
                </w:rPr>
                <w:t>Pengaruh Strategi Pembelajaran Aktif Terhadap Hasil Belajar Pada Madrasah Ibtidaiyah</w:t>
              </w:r>
              <w:r w:rsidRPr="00F4300F">
                <w:rPr>
                  <w:rFonts w:ascii="Times New Roman" w:hAnsi="Times New Roman" w:cs="Times New Roman"/>
                  <w:sz w:val="24"/>
                  <w:szCs w:val="24"/>
                </w:rPr>
                <w:t>. Universitas Muhammadiyah Sidoarjo.</w:t>
              </w:r>
            </w:p>
            <w:p w14:paraId="60E87841" w14:textId="77777777" w:rsidR="00F4300F" w:rsidRPr="00F4300F" w:rsidRDefault="00F4300F" w:rsidP="00F4300F">
              <w:pPr>
                <w:spacing w:after="0" w:line="240" w:lineRule="auto"/>
                <w:ind w:left="709" w:hanging="426"/>
                <w:jc w:val="both"/>
                <w:rPr>
                  <w:rFonts w:ascii="Times New Roman" w:hAnsi="Times New Roman" w:cs="Times New Roman"/>
                  <w:sz w:val="24"/>
                  <w:szCs w:val="24"/>
                </w:rPr>
              </w:pPr>
            </w:p>
            <w:p w14:paraId="515A4E06" w14:textId="77777777" w:rsidR="00F4300F" w:rsidRPr="00F4300F" w:rsidRDefault="00F4300F" w:rsidP="00F4300F">
              <w:pPr>
                <w:spacing w:after="0" w:line="240" w:lineRule="auto"/>
                <w:ind w:left="709" w:hanging="426"/>
                <w:jc w:val="both"/>
                <w:rPr>
                  <w:rFonts w:ascii="Times New Roman" w:hAnsi="Times New Roman" w:cs="Times New Roman"/>
                  <w:sz w:val="24"/>
                  <w:szCs w:val="24"/>
                  <w:shd w:val="clear" w:color="auto" w:fill="FFFFFF"/>
                </w:rPr>
              </w:pPr>
              <w:r w:rsidRPr="00F4300F">
                <w:rPr>
                  <w:rFonts w:ascii="Times New Roman" w:hAnsi="Times New Roman" w:cs="Times New Roman"/>
                  <w:sz w:val="24"/>
                  <w:szCs w:val="24"/>
                </w:rPr>
                <w:t xml:space="preserve">Nurdyansyah, N. (2017). </w:t>
              </w:r>
              <w:r w:rsidRPr="00F4300F">
                <w:rPr>
                  <w:rFonts w:ascii="Times New Roman" w:hAnsi="Times New Roman" w:cs="Times New Roman"/>
                  <w:i/>
                  <w:iCs/>
                  <w:sz w:val="24"/>
                  <w:szCs w:val="24"/>
                </w:rPr>
                <w:t>Sumber Daya dalam Teknologi Pendidikan</w:t>
              </w:r>
              <w:r w:rsidRPr="00F4300F">
                <w:rPr>
                  <w:rFonts w:ascii="Times New Roman" w:hAnsi="Times New Roman" w:cs="Times New Roman"/>
                  <w:sz w:val="24"/>
                  <w:szCs w:val="24"/>
                </w:rPr>
                <w:t>. Universitas Muhammadiyah Sidoarjo.</w:t>
              </w:r>
              <w:r w:rsidRPr="00F4300F">
                <w:rPr>
                  <w:rFonts w:ascii="Times New Roman" w:hAnsi="Times New Roman" w:cs="Times New Roman"/>
                  <w:sz w:val="24"/>
                  <w:szCs w:val="24"/>
                  <w:shd w:val="clear" w:color="auto" w:fill="FFFFFF"/>
                </w:rPr>
                <w:t xml:space="preserve"> </w:t>
              </w:r>
            </w:p>
            <w:p w14:paraId="1070120D" w14:textId="77777777" w:rsidR="00F4300F" w:rsidRPr="00F4300F" w:rsidRDefault="00F4300F" w:rsidP="00F4300F">
              <w:pPr>
                <w:spacing w:after="0" w:line="240" w:lineRule="auto"/>
                <w:jc w:val="both"/>
                <w:rPr>
                  <w:rFonts w:ascii="Times New Roman" w:hAnsi="Times New Roman" w:cs="Times New Roman"/>
                  <w:sz w:val="24"/>
                  <w:szCs w:val="24"/>
                </w:rPr>
              </w:pPr>
            </w:p>
            <w:p w14:paraId="36713658" w14:textId="77777777" w:rsidR="00F4300F" w:rsidRPr="00F4300F" w:rsidRDefault="00F4300F" w:rsidP="00F4300F">
              <w:pPr>
                <w:spacing w:after="0" w:line="240" w:lineRule="auto"/>
                <w:ind w:left="709" w:hanging="426"/>
                <w:jc w:val="both"/>
                <w:rPr>
                  <w:rFonts w:ascii="Times New Roman" w:hAnsi="Times New Roman" w:cs="Times New Roman"/>
                  <w:sz w:val="24"/>
                  <w:szCs w:val="24"/>
                </w:rPr>
              </w:pPr>
              <w:r w:rsidRPr="00F4300F">
                <w:rPr>
                  <w:rFonts w:ascii="Times New Roman" w:hAnsi="Times New Roman" w:cs="Times New Roman"/>
                  <w:sz w:val="24"/>
                  <w:szCs w:val="24"/>
                </w:rPr>
                <w:t xml:space="preserve">Nurdyansyah, N. (2015). </w:t>
              </w:r>
              <w:r w:rsidRPr="00F4300F">
                <w:rPr>
                  <w:rFonts w:ascii="Times New Roman" w:hAnsi="Times New Roman" w:cs="Times New Roman"/>
                  <w:i/>
                  <w:iCs/>
                  <w:sz w:val="24"/>
                  <w:szCs w:val="24"/>
                </w:rPr>
                <w:t>Model Social Reconstruction Sebagai Pendidikan Anti–Korupsi Pada Pelajaran Tematik di Madrasah Ibtida’iyah Muhammadiyah 1 Pare</w:t>
              </w:r>
              <w:r w:rsidRPr="00F4300F">
                <w:rPr>
                  <w:rFonts w:ascii="Times New Roman" w:hAnsi="Times New Roman" w:cs="Times New Roman"/>
                  <w:sz w:val="24"/>
                  <w:szCs w:val="24"/>
                </w:rPr>
                <w:t>. Halaqa, 14(1).</w:t>
              </w:r>
            </w:p>
            <w:p w14:paraId="303E9B99" w14:textId="77777777" w:rsidR="00F4300F" w:rsidRPr="00F4300F" w:rsidRDefault="00F4300F" w:rsidP="00F4300F">
              <w:pPr>
                <w:spacing w:after="0" w:line="240" w:lineRule="auto"/>
                <w:ind w:left="709" w:hanging="426"/>
                <w:jc w:val="both"/>
                <w:rPr>
                  <w:rFonts w:ascii="Times New Roman" w:hAnsi="Times New Roman" w:cs="Times New Roman"/>
                  <w:sz w:val="24"/>
                  <w:szCs w:val="24"/>
                </w:rPr>
              </w:pPr>
            </w:p>
            <w:p w14:paraId="6CE3F6F3" w14:textId="77777777" w:rsidR="00F4300F" w:rsidRPr="00F4300F" w:rsidRDefault="00F4300F" w:rsidP="00F4300F">
              <w:pPr>
                <w:spacing w:after="0" w:line="240" w:lineRule="auto"/>
                <w:ind w:left="709" w:hanging="426"/>
                <w:jc w:val="both"/>
                <w:rPr>
                  <w:rFonts w:ascii="Times New Roman" w:hAnsi="Times New Roman" w:cs="Times New Roman"/>
                  <w:sz w:val="24"/>
                  <w:szCs w:val="24"/>
                </w:rPr>
              </w:pPr>
            </w:p>
            <w:p w14:paraId="0085B53A" w14:textId="77777777" w:rsidR="00F4300F" w:rsidRPr="00F4300F" w:rsidRDefault="00F4300F" w:rsidP="00F4300F">
              <w:pPr>
                <w:spacing w:after="0" w:line="240" w:lineRule="auto"/>
                <w:ind w:left="709" w:hanging="426"/>
                <w:jc w:val="both"/>
                <w:rPr>
                  <w:rFonts w:ascii="Times New Roman" w:hAnsi="Times New Roman" w:cs="Times New Roman"/>
                  <w:sz w:val="24"/>
                  <w:szCs w:val="24"/>
                </w:rPr>
              </w:pPr>
              <w:r w:rsidRPr="00F4300F">
                <w:rPr>
                  <w:rFonts w:ascii="Times New Roman" w:hAnsi="Times New Roman" w:cs="Times New Roman"/>
                  <w:sz w:val="24"/>
                  <w:szCs w:val="24"/>
                </w:rPr>
                <w:t xml:space="preserve">Nurdyansyah, N. (2017). </w:t>
              </w:r>
              <w:r w:rsidRPr="00F4300F">
                <w:rPr>
                  <w:rFonts w:ascii="Times New Roman" w:hAnsi="Times New Roman" w:cs="Times New Roman"/>
                  <w:i/>
                  <w:iCs/>
                  <w:sz w:val="24"/>
                  <w:szCs w:val="24"/>
                </w:rPr>
                <w:t xml:space="preserve">Integration of Islamic Values in Elementary School. </w:t>
              </w:r>
              <w:r w:rsidRPr="00F4300F">
                <w:rPr>
                  <w:rFonts w:ascii="Times New Roman" w:hAnsi="Times New Roman" w:cs="Times New Roman"/>
                  <w:sz w:val="24"/>
                  <w:szCs w:val="24"/>
                </w:rPr>
                <w:t xml:space="preserve">Atlantis Press.  </w:t>
              </w:r>
              <w:r w:rsidRPr="00F4300F">
                <w:rPr>
                  <w:rFonts w:ascii="Times New Roman" w:eastAsia="Times New Roman" w:hAnsi="Times New Roman" w:cs="Times New Roman"/>
                  <w:sz w:val="24"/>
                  <w:szCs w:val="24"/>
                </w:rPr>
                <w:t>Advances in Social Science, Education and Humanities Research (ASSEHR), volume 125</w:t>
              </w:r>
            </w:p>
            <w:p w14:paraId="248629BE" w14:textId="77777777" w:rsidR="00F4300F" w:rsidRPr="00F4300F" w:rsidRDefault="00F4300F" w:rsidP="00F4300F">
              <w:pPr>
                <w:spacing w:after="0" w:line="240" w:lineRule="auto"/>
                <w:ind w:left="709" w:hanging="426"/>
                <w:jc w:val="both"/>
                <w:rPr>
                  <w:rFonts w:ascii="Times New Roman" w:hAnsi="Times New Roman" w:cs="Times New Roman"/>
                  <w:sz w:val="24"/>
                  <w:szCs w:val="24"/>
                </w:rPr>
              </w:pPr>
            </w:p>
            <w:p w14:paraId="49FC364A" w14:textId="77777777" w:rsidR="00F4300F" w:rsidRPr="00F4300F" w:rsidRDefault="00F4300F" w:rsidP="00F4300F">
              <w:pPr>
                <w:spacing w:after="0" w:line="240" w:lineRule="auto"/>
                <w:ind w:left="709" w:hanging="426"/>
                <w:jc w:val="both"/>
                <w:rPr>
                  <w:rFonts w:ascii="Times New Roman" w:hAnsi="Times New Roman" w:cs="Times New Roman"/>
                  <w:sz w:val="24"/>
                  <w:szCs w:val="24"/>
                </w:rPr>
              </w:pPr>
              <w:r w:rsidRPr="00F4300F">
                <w:rPr>
                  <w:rFonts w:ascii="Times New Roman" w:hAnsi="Times New Roman" w:cs="Times New Roman"/>
                  <w:sz w:val="24"/>
                  <w:szCs w:val="24"/>
                </w:rPr>
                <w:t xml:space="preserve">Nurdyansyah, N., Siti, M., &amp; Bachtiar, S. B. (2017). </w:t>
              </w:r>
              <w:r w:rsidRPr="00F4300F">
                <w:rPr>
                  <w:rFonts w:ascii="Times New Roman" w:hAnsi="Times New Roman" w:cs="Times New Roman"/>
                  <w:i/>
                  <w:iCs/>
                  <w:sz w:val="24"/>
                  <w:szCs w:val="24"/>
                </w:rPr>
                <w:t xml:space="preserve">Problem Solving Model with Integration Pattern: Student’s Problem Solving Capability. </w:t>
              </w:r>
              <w:r w:rsidRPr="00F4300F">
                <w:rPr>
                  <w:rFonts w:ascii="Times New Roman" w:hAnsi="Times New Roman" w:cs="Times New Roman"/>
                  <w:sz w:val="24"/>
                  <w:szCs w:val="24"/>
                </w:rPr>
                <w:t xml:space="preserve"> Atlantis Press.  Advances in Social Science, Education and Humanities Research, volume 173 </w:t>
              </w:r>
            </w:p>
            <w:p w14:paraId="6BBB992C" w14:textId="77777777" w:rsidR="00F4300F" w:rsidRPr="00F4300F" w:rsidRDefault="00F4300F" w:rsidP="00F4300F">
              <w:pPr>
                <w:spacing w:after="0" w:line="240" w:lineRule="auto"/>
                <w:ind w:left="709" w:hanging="426"/>
                <w:jc w:val="both"/>
                <w:rPr>
                  <w:rFonts w:ascii="Times New Roman" w:hAnsi="Times New Roman" w:cs="Times New Roman"/>
                  <w:sz w:val="24"/>
                  <w:szCs w:val="24"/>
                </w:rPr>
              </w:pPr>
            </w:p>
            <w:p w14:paraId="16F01EE1" w14:textId="77777777" w:rsidR="00F4300F" w:rsidRPr="00F4300F" w:rsidRDefault="00F4300F" w:rsidP="00F4300F">
              <w:pPr>
                <w:spacing w:after="0" w:line="240" w:lineRule="auto"/>
                <w:ind w:left="709" w:hanging="426"/>
                <w:jc w:val="both"/>
                <w:rPr>
                  <w:rFonts w:ascii="Times New Roman" w:hAnsi="Times New Roman" w:cs="Times New Roman"/>
                  <w:sz w:val="24"/>
                  <w:szCs w:val="24"/>
                </w:rPr>
              </w:pPr>
              <w:r w:rsidRPr="00F4300F">
                <w:rPr>
                  <w:rFonts w:ascii="Times New Roman" w:hAnsi="Times New Roman" w:cs="Times New Roman"/>
                  <w:sz w:val="24"/>
                  <w:szCs w:val="24"/>
                </w:rPr>
                <w:t xml:space="preserve">Pandi, R., &amp; Nurdyansyah, N. (2017). </w:t>
              </w:r>
              <w:r w:rsidRPr="00F4300F">
                <w:rPr>
                  <w:rFonts w:ascii="Times New Roman" w:hAnsi="Times New Roman" w:cs="Times New Roman"/>
                  <w:i/>
                  <w:iCs/>
                  <w:sz w:val="24"/>
                  <w:szCs w:val="24"/>
                </w:rPr>
                <w:t>An Evaluation of Graduate Competency in Elementary School.</w:t>
              </w:r>
              <w:r w:rsidRPr="00F4300F">
                <w:rPr>
                  <w:rFonts w:ascii="Times New Roman" w:hAnsi="Times New Roman" w:cs="Times New Roman"/>
                  <w:sz w:val="24"/>
                  <w:szCs w:val="24"/>
                </w:rPr>
                <w:t xml:space="preserve"> Atlantis Press.  </w:t>
              </w:r>
              <w:r w:rsidRPr="00F4300F">
                <w:rPr>
                  <w:rFonts w:ascii="Times New Roman" w:eastAsia="Times New Roman" w:hAnsi="Times New Roman" w:cs="Times New Roman"/>
                  <w:sz w:val="24"/>
                  <w:szCs w:val="24"/>
                </w:rPr>
                <w:t>Advances in Social Science, Education and Humanities Research (ASSEHR), volume 125</w:t>
              </w:r>
            </w:p>
            <w:p w14:paraId="764207D4" w14:textId="77777777" w:rsidR="00F4300F" w:rsidRPr="00F4300F" w:rsidRDefault="00F4300F" w:rsidP="00F4300F">
              <w:pPr>
                <w:rPr>
                  <w:rFonts w:ascii="Times New Roman" w:hAnsi="Times New Roman" w:cs="Times New Roman"/>
                  <w:sz w:val="24"/>
                  <w:szCs w:val="24"/>
                </w:rPr>
              </w:pPr>
            </w:p>
            <w:p w14:paraId="6503D870" w14:textId="77777777" w:rsidR="00F4300F" w:rsidRPr="00F4300F" w:rsidRDefault="00F4300F" w:rsidP="00F4300F">
              <w:pPr>
                <w:pStyle w:val="Bibliography"/>
                <w:ind w:left="720" w:hanging="436"/>
                <w:rPr>
                  <w:rFonts w:ascii="Times New Roman" w:hAnsi="Times New Roman" w:cs="Times New Roman"/>
                  <w:noProof/>
                  <w:sz w:val="24"/>
                  <w:szCs w:val="24"/>
                </w:rPr>
              </w:pPr>
              <w:r w:rsidRPr="00F4300F">
                <w:rPr>
                  <w:rFonts w:ascii="Times New Roman" w:hAnsi="Times New Roman" w:cs="Times New Roman"/>
                  <w:noProof/>
                  <w:sz w:val="24"/>
                  <w:szCs w:val="24"/>
                </w:rPr>
                <w:t xml:space="preserve">Nurdyansyah. (2016). Developing ICT- Based Learning Model to Improve Learning Outcomes IPA of SD Fish Market in Sidoarjo. </w:t>
              </w:r>
              <w:r w:rsidRPr="00F4300F">
                <w:rPr>
                  <w:rFonts w:ascii="Times New Roman" w:hAnsi="Times New Roman" w:cs="Times New Roman"/>
                  <w:i/>
                  <w:iCs/>
                  <w:noProof/>
                  <w:sz w:val="24"/>
                  <w:szCs w:val="24"/>
                </w:rPr>
                <w:t>TEKPEN</w:t>
              </w:r>
              <w:r w:rsidRPr="00F4300F">
                <w:rPr>
                  <w:rFonts w:ascii="Times New Roman" w:hAnsi="Times New Roman" w:cs="Times New Roman"/>
                  <w:noProof/>
                  <w:sz w:val="24"/>
                  <w:szCs w:val="24"/>
                </w:rPr>
                <w:t>, 929-930.</w:t>
              </w:r>
            </w:p>
            <w:p w14:paraId="5F9334F9" w14:textId="77777777" w:rsidR="00F4300F" w:rsidRPr="00F4300F" w:rsidRDefault="00F4300F" w:rsidP="00F4300F">
              <w:pPr>
                <w:pStyle w:val="Bibliography"/>
                <w:ind w:left="720" w:hanging="436"/>
                <w:rPr>
                  <w:rFonts w:ascii="Times New Roman" w:hAnsi="Times New Roman" w:cs="Times New Roman"/>
                  <w:noProof/>
                  <w:sz w:val="24"/>
                  <w:szCs w:val="24"/>
                </w:rPr>
              </w:pPr>
              <w:bookmarkStart w:id="0" w:name="_GoBack"/>
              <w:bookmarkEnd w:id="0"/>
              <w:r w:rsidRPr="00F4300F">
                <w:rPr>
                  <w:rFonts w:ascii="Times New Roman" w:hAnsi="Times New Roman" w:cs="Times New Roman"/>
                  <w:noProof/>
                  <w:sz w:val="24"/>
                  <w:szCs w:val="24"/>
                </w:rPr>
                <w:t xml:space="preserve">Nurdyansyah, &amp; Fahyuni, E. F. (2016). </w:t>
              </w:r>
              <w:r w:rsidRPr="00F4300F">
                <w:rPr>
                  <w:rFonts w:ascii="Times New Roman" w:hAnsi="Times New Roman" w:cs="Times New Roman"/>
                  <w:i/>
                  <w:iCs/>
                  <w:noProof/>
                  <w:sz w:val="24"/>
                  <w:szCs w:val="24"/>
                </w:rPr>
                <w:t>Inovasi Model Pembelajaran.</w:t>
              </w:r>
              <w:r w:rsidRPr="00F4300F">
                <w:rPr>
                  <w:rFonts w:ascii="Times New Roman" w:hAnsi="Times New Roman" w:cs="Times New Roman"/>
                  <w:noProof/>
                  <w:sz w:val="24"/>
                  <w:szCs w:val="24"/>
                </w:rPr>
                <w:t xml:space="preserve"> Sidoarjo: Nizamia Learning Center.</w:t>
              </w:r>
            </w:p>
            <w:p w14:paraId="631A2C1B" w14:textId="2D643110" w:rsidR="00F4300F" w:rsidRDefault="00F4300F" w:rsidP="00F4300F">
              <w:r w:rsidRPr="00F4300F">
                <w:rPr>
                  <w:rFonts w:ascii="Times New Roman" w:hAnsi="Times New Roman" w:cs="Times New Roman"/>
                  <w:b/>
                  <w:bCs/>
                  <w:noProof/>
                  <w:sz w:val="24"/>
                  <w:szCs w:val="24"/>
                </w:rPr>
                <w:fldChar w:fldCharType="end"/>
              </w:r>
            </w:p>
          </w:sdtContent>
        </w:sdt>
      </w:sdtContent>
    </w:sdt>
    <w:p w14:paraId="1008B623" w14:textId="3940124A" w:rsidR="00186B74" w:rsidRDefault="00186B74" w:rsidP="006C7D19">
      <w:pPr>
        <w:pStyle w:val="ListParagraph"/>
        <w:ind w:left="1571"/>
        <w:rPr>
          <w:sz w:val="24"/>
          <w:szCs w:val="24"/>
        </w:rPr>
      </w:pPr>
    </w:p>
    <w:p w14:paraId="6A0A75D9" w14:textId="2E580549" w:rsidR="00186B74" w:rsidRDefault="00186B74" w:rsidP="006C7D19">
      <w:pPr>
        <w:pStyle w:val="ListParagraph"/>
        <w:ind w:left="1571"/>
        <w:rPr>
          <w:sz w:val="24"/>
          <w:szCs w:val="24"/>
        </w:rPr>
      </w:pPr>
    </w:p>
    <w:p w14:paraId="01CF9A3D" w14:textId="145CCC09" w:rsidR="00186B74" w:rsidRDefault="00186B74" w:rsidP="006C7D19">
      <w:pPr>
        <w:pStyle w:val="ListParagraph"/>
        <w:ind w:left="1571"/>
        <w:rPr>
          <w:sz w:val="24"/>
          <w:szCs w:val="24"/>
        </w:rPr>
      </w:pPr>
    </w:p>
    <w:p w14:paraId="470C3FC0" w14:textId="3BF6885C" w:rsidR="00186B74" w:rsidRDefault="00186B74" w:rsidP="006C7D19">
      <w:pPr>
        <w:pStyle w:val="ListParagraph"/>
        <w:ind w:left="1571"/>
        <w:rPr>
          <w:sz w:val="24"/>
          <w:szCs w:val="24"/>
        </w:rPr>
      </w:pPr>
    </w:p>
    <w:p w14:paraId="7BDA0291" w14:textId="75A16A03" w:rsidR="00186B74" w:rsidRDefault="00186B74" w:rsidP="006C7D19">
      <w:pPr>
        <w:pStyle w:val="ListParagraph"/>
        <w:ind w:left="1571"/>
        <w:rPr>
          <w:sz w:val="24"/>
          <w:szCs w:val="24"/>
        </w:rPr>
      </w:pPr>
    </w:p>
    <w:p w14:paraId="4C6CE050" w14:textId="07E63435" w:rsidR="00186B74" w:rsidRDefault="00186B74" w:rsidP="006C7D19">
      <w:pPr>
        <w:pStyle w:val="ListParagraph"/>
        <w:ind w:left="1571"/>
        <w:rPr>
          <w:sz w:val="24"/>
          <w:szCs w:val="24"/>
        </w:rPr>
      </w:pPr>
    </w:p>
    <w:p w14:paraId="256D923F" w14:textId="77904F2E" w:rsidR="00186B74" w:rsidRDefault="00186B74" w:rsidP="006C7D19">
      <w:pPr>
        <w:pStyle w:val="ListParagraph"/>
        <w:ind w:left="1571"/>
        <w:rPr>
          <w:sz w:val="24"/>
          <w:szCs w:val="24"/>
        </w:rPr>
      </w:pPr>
    </w:p>
    <w:p w14:paraId="763A7ECF" w14:textId="3D1FC901" w:rsidR="00186B74" w:rsidRDefault="00186B74" w:rsidP="006C7D19">
      <w:pPr>
        <w:pStyle w:val="ListParagraph"/>
        <w:ind w:left="1571"/>
        <w:rPr>
          <w:sz w:val="24"/>
          <w:szCs w:val="24"/>
        </w:rPr>
      </w:pPr>
    </w:p>
    <w:p w14:paraId="076F044F" w14:textId="4904EF1D" w:rsidR="00186B74" w:rsidRDefault="00186B74" w:rsidP="006C7D19">
      <w:pPr>
        <w:pStyle w:val="ListParagraph"/>
        <w:ind w:left="1571"/>
        <w:rPr>
          <w:sz w:val="24"/>
          <w:szCs w:val="24"/>
        </w:rPr>
      </w:pPr>
    </w:p>
    <w:p w14:paraId="5D561003" w14:textId="49B1332F" w:rsidR="00186B74" w:rsidRDefault="00186B74" w:rsidP="006C7D19">
      <w:pPr>
        <w:pStyle w:val="ListParagraph"/>
        <w:ind w:left="1571"/>
        <w:rPr>
          <w:sz w:val="24"/>
          <w:szCs w:val="24"/>
        </w:rPr>
      </w:pPr>
    </w:p>
    <w:p w14:paraId="2E0561B9" w14:textId="1F82D345" w:rsidR="00186B74" w:rsidRDefault="00186B74" w:rsidP="006C7D19">
      <w:pPr>
        <w:pStyle w:val="ListParagraph"/>
        <w:ind w:left="1571"/>
        <w:rPr>
          <w:sz w:val="24"/>
          <w:szCs w:val="24"/>
        </w:rPr>
      </w:pPr>
    </w:p>
    <w:p w14:paraId="78EFC878" w14:textId="21EA8B99" w:rsidR="00186B74" w:rsidRDefault="00186B74" w:rsidP="006C7D19">
      <w:pPr>
        <w:pStyle w:val="ListParagraph"/>
        <w:ind w:left="1571"/>
        <w:rPr>
          <w:sz w:val="24"/>
          <w:szCs w:val="24"/>
        </w:rPr>
      </w:pPr>
    </w:p>
    <w:p w14:paraId="3DFA248E" w14:textId="4059295D" w:rsidR="00186B74" w:rsidRDefault="00186B74" w:rsidP="006C7D19">
      <w:pPr>
        <w:pStyle w:val="ListParagraph"/>
        <w:ind w:left="1571"/>
        <w:rPr>
          <w:sz w:val="24"/>
          <w:szCs w:val="24"/>
        </w:rPr>
      </w:pPr>
    </w:p>
    <w:sdt>
      <w:sdtPr>
        <w:rPr>
          <w:rFonts w:asciiTheme="minorHAnsi" w:eastAsiaTheme="minorHAnsi" w:hAnsiTheme="minorHAnsi" w:cstheme="minorBidi"/>
          <w:color w:val="auto"/>
          <w:sz w:val="22"/>
          <w:szCs w:val="22"/>
        </w:rPr>
        <w:id w:val="266976004"/>
        <w:docPartObj>
          <w:docPartGallery w:val="Bibliographies"/>
          <w:docPartUnique/>
        </w:docPartObj>
      </w:sdtPr>
      <w:sdtEndPr/>
      <w:sdtContent>
        <w:p w14:paraId="27112AD4" w14:textId="5D07B220" w:rsidR="00DF4307" w:rsidRDefault="00DF4307" w:rsidP="00DF4307">
          <w:pPr>
            <w:pStyle w:val="Heading1"/>
            <w:jc w:val="center"/>
          </w:pPr>
        </w:p>
        <w:p w14:paraId="58A4BEE9" w14:textId="4385C89D" w:rsidR="00186B74" w:rsidRDefault="00E80010" w:rsidP="00186B74"/>
      </w:sdtContent>
    </w:sdt>
    <w:p w14:paraId="5B80FE15" w14:textId="77777777" w:rsidR="00186B74" w:rsidRPr="00F46EE1" w:rsidRDefault="00186B74" w:rsidP="006C7D19">
      <w:pPr>
        <w:pStyle w:val="ListParagraph"/>
        <w:ind w:left="1571"/>
        <w:rPr>
          <w:sz w:val="24"/>
          <w:szCs w:val="24"/>
        </w:rPr>
      </w:pPr>
    </w:p>
    <w:sectPr w:rsidR="00186B74" w:rsidRPr="00F46E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F6849" w14:textId="77777777" w:rsidR="00E80010" w:rsidRDefault="00E80010" w:rsidP="00A56BAA">
      <w:pPr>
        <w:spacing w:after="0" w:line="240" w:lineRule="auto"/>
      </w:pPr>
      <w:r>
        <w:separator/>
      </w:r>
    </w:p>
  </w:endnote>
  <w:endnote w:type="continuationSeparator" w:id="0">
    <w:p w14:paraId="21F4EAD9" w14:textId="77777777" w:rsidR="00E80010" w:rsidRDefault="00E80010" w:rsidP="00A5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73321" w14:textId="77777777" w:rsidR="00E80010" w:rsidRDefault="00E80010" w:rsidP="00A56BAA">
      <w:pPr>
        <w:spacing w:after="0" w:line="240" w:lineRule="auto"/>
      </w:pPr>
      <w:r>
        <w:separator/>
      </w:r>
    </w:p>
  </w:footnote>
  <w:footnote w:type="continuationSeparator" w:id="0">
    <w:p w14:paraId="3F5A690F" w14:textId="77777777" w:rsidR="00E80010" w:rsidRDefault="00E80010" w:rsidP="00A56BAA">
      <w:pPr>
        <w:spacing w:after="0" w:line="240" w:lineRule="auto"/>
      </w:pPr>
      <w:r>
        <w:continuationSeparator/>
      </w:r>
    </w:p>
  </w:footnote>
  <w:footnote w:id="1">
    <w:p w14:paraId="6A2D47E2" w14:textId="77777777" w:rsidR="00DF4307" w:rsidRPr="009A78F7" w:rsidRDefault="00DF4307" w:rsidP="00DF4307">
      <w:pPr>
        <w:pStyle w:val="FootnoteText"/>
        <w:ind w:left="284" w:hanging="284"/>
        <w:rPr>
          <w:rFonts w:asciiTheme="majorHAnsi" w:hAnsiTheme="majorHAnsi"/>
          <w:color w:val="FF0000"/>
        </w:rPr>
      </w:pPr>
      <w:r>
        <w:rPr>
          <w:rStyle w:val="FootnoteReference"/>
        </w:rPr>
        <w:footnoteRef/>
      </w:r>
      <w:r>
        <w:t xml:space="preserve"> </w:t>
      </w:r>
      <w:proofErr w:type="spellStart"/>
      <w:r w:rsidRPr="009A78F7">
        <w:rPr>
          <w:rFonts w:asciiTheme="majorHAnsi" w:hAnsiTheme="majorHAnsi"/>
        </w:rPr>
        <w:t>Pandi</w:t>
      </w:r>
      <w:proofErr w:type="spellEnd"/>
      <w:r w:rsidRPr="009A78F7">
        <w:rPr>
          <w:rFonts w:asciiTheme="majorHAnsi" w:hAnsiTheme="majorHAnsi" w:cs="Arial"/>
        </w:rPr>
        <w:t xml:space="preserve">, R., &amp; </w:t>
      </w:r>
      <w:proofErr w:type="spellStart"/>
      <w:r w:rsidRPr="009A78F7">
        <w:rPr>
          <w:rFonts w:asciiTheme="majorHAnsi" w:hAnsiTheme="majorHAnsi" w:cs="Arial"/>
        </w:rPr>
        <w:t>Nurdyansyah</w:t>
      </w:r>
      <w:proofErr w:type="spellEnd"/>
      <w:r w:rsidRPr="009A78F7">
        <w:rPr>
          <w:rFonts w:asciiTheme="majorHAnsi" w:hAnsiTheme="majorHAnsi" w:cs="Arial"/>
        </w:rPr>
        <w:t xml:space="preserve">, N. (2017). </w:t>
      </w:r>
      <w:r w:rsidRPr="009A78F7">
        <w:rPr>
          <w:rFonts w:asciiTheme="majorHAnsi" w:hAnsiTheme="majorHAnsi" w:cs="Arial"/>
          <w:i/>
          <w:iCs/>
        </w:rPr>
        <w:t>An Evaluation of Graduate Competency in Elementary School.</w:t>
      </w:r>
      <w:r w:rsidRPr="009A78F7">
        <w:rPr>
          <w:rFonts w:asciiTheme="majorHAnsi" w:hAnsiTheme="majorHAnsi"/>
        </w:rPr>
        <w:t xml:space="preserve"> Atlantis Press.  </w:t>
      </w:r>
      <w:r w:rsidRPr="009A78F7">
        <w:rPr>
          <w:rFonts w:asciiTheme="majorHAnsi" w:eastAsia="Times New Roman" w:hAnsiTheme="majorHAnsi" w:cs="Arial"/>
        </w:rPr>
        <w:t>Advances in Social Science, Education and Humanities Research (ASSEHR), volume 125</w:t>
      </w:r>
      <w:r>
        <w:rPr>
          <w:rFonts w:asciiTheme="majorHAnsi" w:eastAsia="Times New Roman" w:hAnsiTheme="majorHAnsi" w:cs="Arial"/>
        </w:rPr>
        <w:t>, 95.</w:t>
      </w:r>
    </w:p>
  </w:footnote>
  <w:footnote w:id="2">
    <w:p w14:paraId="662B9CDD" w14:textId="77777777" w:rsidR="00DF4307" w:rsidRPr="009A78F7" w:rsidRDefault="00DF4307" w:rsidP="00DF4307">
      <w:pPr>
        <w:pStyle w:val="FootnoteText"/>
        <w:ind w:left="284" w:hanging="284"/>
        <w:rPr>
          <w:rFonts w:asciiTheme="majorHAnsi" w:hAnsiTheme="majorHAnsi"/>
          <w:color w:val="FF0000"/>
        </w:rPr>
      </w:pPr>
      <w:r>
        <w:rPr>
          <w:rStyle w:val="FootnoteReference"/>
        </w:rPr>
        <w:footnoteRef/>
      </w:r>
      <w:r>
        <w:t xml:space="preserve"> </w:t>
      </w:r>
      <w:proofErr w:type="spellStart"/>
      <w:r w:rsidRPr="009A78F7">
        <w:rPr>
          <w:rFonts w:asciiTheme="majorHAnsi" w:hAnsiTheme="majorHAnsi"/>
        </w:rPr>
        <w:t>Nurdyansyah</w:t>
      </w:r>
      <w:proofErr w:type="spellEnd"/>
      <w:r w:rsidRPr="009A78F7">
        <w:rPr>
          <w:rFonts w:asciiTheme="majorHAnsi" w:hAnsiTheme="majorHAnsi" w:cs="Arial"/>
        </w:rPr>
        <w:t xml:space="preserve">, N. (2017). </w:t>
      </w:r>
      <w:r w:rsidRPr="009A78F7">
        <w:rPr>
          <w:rFonts w:asciiTheme="majorHAnsi" w:hAnsiTheme="majorHAnsi" w:cs="Arial"/>
          <w:i/>
          <w:iCs/>
        </w:rPr>
        <w:t xml:space="preserve">Integration of Islamic Values in Elementary School. </w:t>
      </w:r>
      <w:r w:rsidRPr="009A78F7">
        <w:rPr>
          <w:rFonts w:asciiTheme="majorHAnsi" w:hAnsiTheme="majorHAnsi" w:cs="Arial"/>
        </w:rPr>
        <w:t>Atlantis Press.  Advances in Social Science, Education and Humanities Research (ASSEHR), volume 125</w:t>
      </w:r>
    </w:p>
  </w:footnote>
  <w:footnote w:id="3">
    <w:p w14:paraId="322DC7F1" w14:textId="77777777" w:rsidR="00DF4307" w:rsidRPr="006B46FD" w:rsidRDefault="00DF4307" w:rsidP="00DF4307">
      <w:pPr>
        <w:pStyle w:val="FootnoteText"/>
        <w:ind w:left="284" w:hanging="284"/>
        <w:rPr>
          <w:rFonts w:asciiTheme="majorHAnsi" w:hAnsiTheme="majorHAnsi"/>
        </w:rPr>
      </w:pPr>
      <w:r>
        <w:rPr>
          <w:rStyle w:val="FootnoteReference"/>
        </w:rPr>
        <w:footnoteRef/>
      </w:r>
      <w:r>
        <w:t xml:space="preserve"> </w:t>
      </w:r>
      <w:proofErr w:type="spellStart"/>
      <w:r w:rsidRPr="006B46FD">
        <w:rPr>
          <w:rFonts w:asciiTheme="majorHAnsi" w:hAnsiTheme="majorHAnsi"/>
        </w:rPr>
        <w:t>Nurdyansyah</w:t>
      </w:r>
      <w:proofErr w:type="spellEnd"/>
      <w:r w:rsidRPr="001D6738">
        <w:rPr>
          <w:rFonts w:asciiTheme="majorHAnsi" w:hAnsiTheme="majorHAnsi" w:cs="Arial"/>
          <w:color w:val="FF0000"/>
          <w:sz w:val="22"/>
          <w:szCs w:val="22"/>
        </w:rPr>
        <w:t xml:space="preserve">, </w:t>
      </w:r>
      <w:r w:rsidRPr="006B46FD">
        <w:rPr>
          <w:rFonts w:asciiTheme="majorHAnsi" w:hAnsiTheme="majorHAnsi"/>
        </w:rPr>
        <w:t xml:space="preserve">N., Siti, M., &amp; </w:t>
      </w:r>
      <w:proofErr w:type="spellStart"/>
      <w:r w:rsidRPr="006B46FD">
        <w:rPr>
          <w:rFonts w:asciiTheme="majorHAnsi" w:hAnsiTheme="majorHAnsi"/>
        </w:rPr>
        <w:t>Bachtiar</w:t>
      </w:r>
      <w:proofErr w:type="spellEnd"/>
      <w:r w:rsidRPr="006B46FD">
        <w:rPr>
          <w:rFonts w:asciiTheme="majorHAnsi" w:hAnsiTheme="majorHAnsi"/>
        </w:rPr>
        <w:t xml:space="preserve">, S. B. (2017). </w:t>
      </w:r>
      <w:r w:rsidRPr="006B46FD">
        <w:rPr>
          <w:rFonts w:asciiTheme="majorHAnsi" w:hAnsiTheme="majorHAnsi"/>
          <w:i/>
          <w:iCs/>
        </w:rPr>
        <w:t>Problem Solving Model with Integration Pattern: Student’s Problem Solving Capability.</w:t>
      </w:r>
      <w:r w:rsidRPr="006B46FD">
        <w:rPr>
          <w:rFonts w:asciiTheme="majorHAnsi" w:hAnsiTheme="majorHAnsi"/>
        </w:rPr>
        <w:t xml:space="preserve">  Atlantis Press.  Advances in Social Science, Education and Humanities Research, volume 173</w:t>
      </w:r>
      <w:r>
        <w:rPr>
          <w:rFonts w:asciiTheme="majorHAnsi" w:hAnsiTheme="majorHAnsi"/>
        </w:rPr>
        <w:t>, 258.</w:t>
      </w:r>
    </w:p>
  </w:footnote>
  <w:footnote w:id="4">
    <w:p w14:paraId="215C337B" w14:textId="77777777" w:rsidR="00DF4307" w:rsidRPr="002A754A" w:rsidRDefault="00DF4307" w:rsidP="00DF4307">
      <w:pPr>
        <w:pStyle w:val="FootnoteText"/>
        <w:ind w:left="284" w:hanging="284"/>
        <w:rPr>
          <w:rFonts w:asciiTheme="majorHAnsi" w:hAnsiTheme="majorHAnsi"/>
        </w:rPr>
      </w:pPr>
      <w:r>
        <w:rPr>
          <w:rStyle w:val="FootnoteReference"/>
        </w:rPr>
        <w:footnoteRef/>
      </w:r>
      <w:r>
        <w:t xml:space="preserve"> </w:t>
      </w:r>
      <w:proofErr w:type="spellStart"/>
      <w:r w:rsidRPr="00731219">
        <w:rPr>
          <w:rFonts w:asciiTheme="majorHAnsi" w:hAnsiTheme="majorHAnsi"/>
        </w:rPr>
        <w:t>Nurdyansyah</w:t>
      </w:r>
      <w:proofErr w:type="spellEnd"/>
      <w:r w:rsidRPr="00731219">
        <w:rPr>
          <w:rFonts w:asciiTheme="majorHAnsi" w:hAnsiTheme="majorHAnsi"/>
        </w:rPr>
        <w:t xml:space="preserve">, N. (2015). </w:t>
      </w:r>
      <w:r w:rsidRPr="00731219">
        <w:rPr>
          <w:rFonts w:asciiTheme="majorHAnsi" w:hAnsiTheme="majorHAnsi"/>
          <w:i/>
          <w:iCs/>
        </w:rPr>
        <w:t xml:space="preserve">Model Social Reconstruction </w:t>
      </w:r>
      <w:proofErr w:type="spellStart"/>
      <w:r w:rsidRPr="00731219">
        <w:rPr>
          <w:rFonts w:asciiTheme="majorHAnsi" w:hAnsiTheme="majorHAnsi"/>
          <w:i/>
          <w:iCs/>
        </w:rPr>
        <w:t>Sebagai</w:t>
      </w:r>
      <w:proofErr w:type="spellEnd"/>
      <w:r w:rsidRPr="00731219">
        <w:rPr>
          <w:rFonts w:asciiTheme="majorHAnsi" w:hAnsiTheme="majorHAnsi"/>
          <w:i/>
          <w:iCs/>
        </w:rPr>
        <w:t xml:space="preserve"> </w:t>
      </w:r>
      <w:proofErr w:type="spellStart"/>
      <w:r w:rsidRPr="00731219">
        <w:rPr>
          <w:rFonts w:asciiTheme="majorHAnsi" w:hAnsiTheme="majorHAnsi"/>
          <w:i/>
          <w:iCs/>
        </w:rPr>
        <w:t>Pendidikan</w:t>
      </w:r>
      <w:proofErr w:type="spellEnd"/>
      <w:r w:rsidRPr="00731219">
        <w:rPr>
          <w:rFonts w:asciiTheme="majorHAnsi" w:hAnsiTheme="majorHAnsi"/>
          <w:i/>
          <w:iCs/>
        </w:rPr>
        <w:t xml:space="preserve"> Anti–</w:t>
      </w:r>
      <w:proofErr w:type="spellStart"/>
      <w:r w:rsidRPr="00731219">
        <w:rPr>
          <w:rFonts w:asciiTheme="majorHAnsi" w:hAnsiTheme="majorHAnsi"/>
          <w:i/>
          <w:iCs/>
        </w:rPr>
        <w:t>Korupsi</w:t>
      </w:r>
      <w:proofErr w:type="spellEnd"/>
      <w:r w:rsidRPr="00731219">
        <w:rPr>
          <w:rFonts w:asciiTheme="majorHAnsi" w:hAnsiTheme="majorHAnsi"/>
          <w:i/>
          <w:iCs/>
        </w:rPr>
        <w:t xml:space="preserve"> </w:t>
      </w:r>
      <w:proofErr w:type="spellStart"/>
      <w:r w:rsidRPr="00731219">
        <w:rPr>
          <w:rFonts w:asciiTheme="majorHAnsi" w:hAnsiTheme="majorHAnsi"/>
          <w:i/>
          <w:iCs/>
        </w:rPr>
        <w:t>Pada</w:t>
      </w:r>
      <w:proofErr w:type="spellEnd"/>
      <w:r w:rsidRPr="00731219">
        <w:rPr>
          <w:rFonts w:asciiTheme="majorHAnsi" w:hAnsiTheme="majorHAnsi"/>
          <w:i/>
          <w:iCs/>
        </w:rPr>
        <w:t xml:space="preserve"> </w:t>
      </w:r>
      <w:proofErr w:type="spellStart"/>
      <w:r w:rsidRPr="00731219">
        <w:rPr>
          <w:rFonts w:asciiTheme="majorHAnsi" w:hAnsiTheme="majorHAnsi"/>
          <w:i/>
          <w:iCs/>
        </w:rPr>
        <w:t>Pelajaran</w:t>
      </w:r>
      <w:proofErr w:type="spellEnd"/>
      <w:r w:rsidRPr="00731219">
        <w:rPr>
          <w:rFonts w:asciiTheme="majorHAnsi" w:hAnsiTheme="majorHAnsi"/>
          <w:i/>
          <w:iCs/>
        </w:rPr>
        <w:t xml:space="preserve"> </w:t>
      </w:r>
      <w:proofErr w:type="spellStart"/>
      <w:r w:rsidRPr="00731219">
        <w:rPr>
          <w:rFonts w:asciiTheme="majorHAnsi" w:hAnsiTheme="majorHAnsi"/>
          <w:i/>
          <w:iCs/>
        </w:rPr>
        <w:t>Tematik</w:t>
      </w:r>
      <w:proofErr w:type="spellEnd"/>
      <w:r w:rsidRPr="00731219">
        <w:rPr>
          <w:rFonts w:asciiTheme="majorHAnsi" w:hAnsiTheme="majorHAnsi"/>
          <w:i/>
          <w:iCs/>
        </w:rPr>
        <w:t xml:space="preserve"> di Madrasah </w:t>
      </w:r>
      <w:proofErr w:type="spellStart"/>
      <w:r w:rsidRPr="00731219">
        <w:rPr>
          <w:rFonts w:asciiTheme="majorHAnsi" w:hAnsiTheme="majorHAnsi"/>
          <w:i/>
          <w:iCs/>
        </w:rPr>
        <w:t>Ibtida’iyah</w:t>
      </w:r>
      <w:proofErr w:type="spellEnd"/>
      <w:r w:rsidRPr="00731219">
        <w:rPr>
          <w:rFonts w:asciiTheme="majorHAnsi" w:hAnsiTheme="majorHAnsi"/>
          <w:i/>
          <w:iCs/>
        </w:rPr>
        <w:t xml:space="preserve"> Muhammadiyah 1 Pare</w:t>
      </w:r>
      <w:r>
        <w:rPr>
          <w:rFonts w:asciiTheme="majorHAnsi" w:hAnsiTheme="majorHAnsi"/>
        </w:rPr>
        <w:t>. Halaqa, 14(1), 2.</w:t>
      </w:r>
    </w:p>
  </w:footnote>
  <w:footnote w:id="5">
    <w:p w14:paraId="692FC1BC" w14:textId="77777777" w:rsidR="00DF4307" w:rsidRPr="002A754A" w:rsidRDefault="00DF4307" w:rsidP="00DF4307">
      <w:pPr>
        <w:pStyle w:val="FootnoteText"/>
        <w:ind w:left="284" w:hanging="284"/>
        <w:rPr>
          <w:rFonts w:ascii="Arial" w:hAnsi="Arial"/>
          <w:shd w:val="clear" w:color="auto" w:fill="FFFFFF"/>
        </w:rPr>
      </w:pPr>
      <w:r>
        <w:rPr>
          <w:rStyle w:val="FootnoteReference"/>
        </w:rPr>
        <w:footnoteRef/>
      </w:r>
      <w:r>
        <w:t xml:space="preserve"> </w:t>
      </w:r>
      <w:proofErr w:type="spellStart"/>
      <w:r w:rsidRPr="00731219">
        <w:rPr>
          <w:rFonts w:asciiTheme="majorHAnsi" w:hAnsiTheme="majorHAnsi"/>
        </w:rPr>
        <w:t>Nurdyansyah</w:t>
      </w:r>
      <w:proofErr w:type="spellEnd"/>
      <w:r w:rsidRPr="00731219">
        <w:rPr>
          <w:rFonts w:asciiTheme="majorHAnsi" w:hAnsiTheme="majorHAnsi"/>
        </w:rPr>
        <w:t xml:space="preserve">, N. (2017). </w:t>
      </w:r>
      <w:proofErr w:type="spellStart"/>
      <w:r w:rsidRPr="00731219">
        <w:rPr>
          <w:rFonts w:asciiTheme="majorHAnsi" w:hAnsiTheme="majorHAnsi"/>
          <w:i/>
          <w:iCs/>
        </w:rPr>
        <w:t>Sumber</w:t>
      </w:r>
      <w:proofErr w:type="spellEnd"/>
      <w:r w:rsidRPr="00731219">
        <w:rPr>
          <w:rFonts w:asciiTheme="majorHAnsi" w:hAnsiTheme="majorHAnsi"/>
          <w:i/>
          <w:iCs/>
        </w:rPr>
        <w:t xml:space="preserve"> </w:t>
      </w:r>
      <w:proofErr w:type="spellStart"/>
      <w:r w:rsidRPr="00731219">
        <w:rPr>
          <w:rFonts w:asciiTheme="majorHAnsi" w:hAnsiTheme="majorHAnsi"/>
          <w:i/>
          <w:iCs/>
        </w:rPr>
        <w:t>Daya</w:t>
      </w:r>
      <w:proofErr w:type="spellEnd"/>
      <w:r w:rsidRPr="00731219">
        <w:rPr>
          <w:rFonts w:asciiTheme="majorHAnsi" w:hAnsiTheme="majorHAnsi"/>
          <w:i/>
          <w:iCs/>
        </w:rPr>
        <w:t xml:space="preserve"> </w:t>
      </w:r>
      <w:proofErr w:type="spellStart"/>
      <w:r w:rsidRPr="00731219">
        <w:rPr>
          <w:rFonts w:asciiTheme="majorHAnsi" w:hAnsiTheme="majorHAnsi"/>
          <w:i/>
          <w:iCs/>
        </w:rPr>
        <w:t>dalam</w:t>
      </w:r>
      <w:proofErr w:type="spellEnd"/>
      <w:r w:rsidRPr="00731219">
        <w:rPr>
          <w:rFonts w:asciiTheme="majorHAnsi" w:hAnsiTheme="majorHAnsi"/>
          <w:i/>
          <w:iCs/>
        </w:rPr>
        <w:t xml:space="preserve"> </w:t>
      </w:r>
      <w:proofErr w:type="spellStart"/>
      <w:r w:rsidRPr="00731219">
        <w:rPr>
          <w:rFonts w:asciiTheme="majorHAnsi" w:hAnsiTheme="majorHAnsi"/>
          <w:i/>
          <w:iCs/>
        </w:rPr>
        <w:t>Teknologi</w:t>
      </w:r>
      <w:proofErr w:type="spellEnd"/>
      <w:r w:rsidRPr="00731219">
        <w:rPr>
          <w:rFonts w:asciiTheme="majorHAnsi" w:hAnsiTheme="majorHAnsi"/>
          <w:i/>
          <w:iCs/>
        </w:rPr>
        <w:t xml:space="preserve"> Pendidikan</w:t>
      </w:r>
      <w:r w:rsidRPr="00731219">
        <w:rPr>
          <w:rFonts w:asciiTheme="majorHAnsi" w:hAnsiTheme="majorHAnsi"/>
        </w:rPr>
        <w:t>. </w:t>
      </w:r>
      <w:proofErr w:type="spellStart"/>
      <w:r w:rsidRPr="00731219">
        <w:rPr>
          <w:rFonts w:asciiTheme="majorHAnsi" w:hAnsiTheme="majorHAnsi"/>
        </w:rPr>
        <w:t>Un</w:t>
      </w:r>
      <w:r>
        <w:rPr>
          <w:rFonts w:asciiTheme="majorHAnsi" w:hAnsiTheme="majorHAnsi"/>
        </w:rPr>
        <w:t>iversitas</w:t>
      </w:r>
      <w:proofErr w:type="spellEnd"/>
      <w:r>
        <w:rPr>
          <w:rFonts w:asciiTheme="majorHAnsi" w:hAnsiTheme="majorHAnsi"/>
        </w:rPr>
        <w:t xml:space="preserve"> </w:t>
      </w:r>
      <w:proofErr w:type="spellStart"/>
      <w:r>
        <w:rPr>
          <w:rFonts w:asciiTheme="majorHAnsi" w:hAnsiTheme="majorHAnsi"/>
        </w:rPr>
        <w:t>Muhammadiyah</w:t>
      </w:r>
      <w:proofErr w:type="spellEnd"/>
      <w:r>
        <w:rPr>
          <w:rFonts w:asciiTheme="majorHAnsi" w:hAnsiTheme="majorHAnsi"/>
        </w:rPr>
        <w:t xml:space="preserve"> </w:t>
      </w:r>
      <w:proofErr w:type="spellStart"/>
      <w:r>
        <w:rPr>
          <w:rFonts w:asciiTheme="majorHAnsi" w:hAnsiTheme="majorHAnsi"/>
        </w:rPr>
        <w:t>Sidoarjo</w:t>
      </w:r>
      <w:proofErr w:type="spellEnd"/>
      <w:r>
        <w:rPr>
          <w:rFonts w:asciiTheme="majorHAnsi" w:hAnsiTheme="majorHAnsi"/>
        </w:rPr>
        <w:t>, 4.</w:t>
      </w:r>
    </w:p>
  </w:footnote>
  <w:footnote w:id="6">
    <w:p w14:paraId="68283125" w14:textId="77777777" w:rsidR="00DF4307" w:rsidRPr="00827C20" w:rsidRDefault="00DF4307" w:rsidP="00DF4307">
      <w:pPr>
        <w:pStyle w:val="FootnoteText"/>
        <w:ind w:left="284" w:hanging="284"/>
        <w:rPr>
          <w:rFonts w:asciiTheme="majorHAnsi" w:hAnsiTheme="majorHAnsi"/>
        </w:rPr>
      </w:pPr>
      <w:r>
        <w:rPr>
          <w:rStyle w:val="FootnoteReference"/>
        </w:rPr>
        <w:footnoteRef/>
      </w:r>
      <w:r>
        <w:t xml:space="preserve"> </w:t>
      </w:r>
      <w:proofErr w:type="spellStart"/>
      <w:r w:rsidRPr="00827C20">
        <w:rPr>
          <w:rFonts w:asciiTheme="majorHAnsi" w:hAnsiTheme="majorHAnsi"/>
        </w:rPr>
        <w:t>Nurdyansyah</w:t>
      </w:r>
      <w:proofErr w:type="spellEnd"/>
      <w:r w:rsidRPr="00827C20">
        <w:rPr>
          <w:rFonts w:asciiTheme="majorHAnsi" w:hAnsiTheme="majorHAnsi"/>
        </w:rPr>
        <w:t xml:space="preserve">, N. (2018). </w:t>
      </w:r>
      <w:proofErr w:type="spellStart"/>
      <w:r w:rsidRPr="00827C20">
        <w:rPr>
          <w:rFonts w:asciiTheme="majorHAnsi" w:hAnsiTheme="majorHAnsi"/>
        </w:rPr>
        <w:t>Peningkatan</w:t>
      </w:r>
      <w:proofErr w:type="spellEnd"/>
      <w:r w:rsidRPr="00827C20">
        <w:rPr>
          <w:rFonts w:asciiTheme="majorHAnsi" w:hAnsiTheme="majorHAnsi"/>
        </w:rPr>
        <w:t xml:space="preserve"> Moral </w:t>
      </w:r>
      <w:proofErr w:type="spellStart"/>
      <w:r w:rsidRPr="00827C20">
        <w:rPr>
          <w:rFonts w:asciiTheme="majorHAnsi" w:hAnsiTheme="majorHAnsi"/>
        </w:rPr>
        <w:t>Berbasis</w:t>
      </w:r>
      <w:proofErr w:type="spellEnd"/>
      <w:r w:rsidRPr="00827C20">
        <w:rPr>
          <w:rFonts w:asciiTheme="majorHAnsi" w:hAnsiTheme="majorHAnsi"/>
        </w:rPr>
        <w:t xml:space="preserve"> Islamic Math Character. </w:t>
      </w:r>
      <w:proofErr w:type="spellStart"/>
      <w:r w:rsidRPr="00827C20">
        <w:rPr>
          <w:rFonts w:asciiTheme="majorHAnsi" w:hAnsiTheme="majorHAnsi"/>
        </w:rPr>
        <w:t>Universitas</w:t>
      </w:r>
      <w:proofErr w:type="spellEnd"/>
      <w:r w:rsidRPr="00827C20">
        <w:rPr>
          <w:rFonts w:asciiTheme="majorHAnsi" w:hAnsiTheme="majorHAnsi"/>
        </w:rPr>
        <w:t xml:space="preserve"> </w:t>
      </w:r>
      <w:proofErr w:type="spellStart"/>
      <w:r w:rsidRPr="00827C20">
        <w:rPr>
          <w:rFonts w:asciiTheme="majorHAnsi" w:hAnsiTheme="majorHAnsi"/>
        </w:rPr>
        <w:t>Muhammadiyah</w:t>
      </w:r>
      <w:proofErr w:type="spellEnd"/>
      <w:r w:rsidRPr="00827C20">
        <w:rPr>
          <w:rFonts w:asciiTheme="majorHAnsi" w:hAnsiTheme="majorHAnsi"/>
        </w:rPr>
        <w:t xml:space="preserve"> </w:t>
      </w:r>
      <w:proofErr w:type="spellStart"/>
      <w:r w:rsidRPr="00827C20">
        <w:rPr>
          <w:rFonts w:asciiTheme="majorHAnsi" w:hAnsiTheme="majorHAnsi"/>
        </w:rPr>
        <w:t>Sidoarjo</w:t>
      </w:r>
      <w:proofErr w:type="spellEnd"/>
      <w:r w:rsidRPr="00827C20">
        <w:rPr>
          <w:rFonts w:asciiTheme="majorHAnsi" w:hAnsiTheme="majorHAnsi"/>
        </w:rPr>
        <w:t>.</w:t>
      </w:r>
      <w:r>
        <w:rPr>
          <w:rFonts w:asciiTheme="majorHAnsi" w:hAnsiTheme="majorHAnsi"/>
        </w:rPr>
        <w:t xml:space="preserve"> 2.</w:t>
      </w:r>
    </w:p>
  </w:footnote>
  <w:footnote w:id="7">
    <w:p w14:paraId="68F24F33" w14:textId="77777777" w:rsidR="00DF4307" w:rsidRPr="002A754A" w:rsidRDefault="00DF4307" w:rsidP="00DF4307">
      <w:pPr>
        <w:pStyle w:val="FootnoteText"/>
        <w:ind w:left="284" w:hanging="284"/>
        <w:rPr>
          <w:rFonts w:asciiTheme="majorHAnsi" w:hAnsiTheme="majorHAnsi"/>
          <w:color w:val="FF0000"/>
        </w:rPr>
      </w:pPr>
      <w:r>
        <w:rPr>
          <w:rStyle w:val="FootnoteReference"/>
        </w:rPr>
        <w:footnoteRef/>
      </w:r>
      <w:r>
        <w:t xml:space="preserve"> </w:t>
      </w:r>
      <w:proofErr w:type="spellStart"/>
      <w:r w:rsidRPr="002A754A">
        <w:rPr>
          <w:rFonts w:asciiTheme="majorHAnsi" w:hAnsiTheme="majorHAnsi"/>
        </w:rPr>
        <w:t>Nurdyansyah</w:t>
      </w:r>
      <w:proofErr w:type="spellEnd"/>
      <w:r w:rsidRPr="002A754A">
        <w:rPr>
          <w:rFonts w:asciiTheme="majorHAnsi" w:hAnsiTheme="majorHAnsi"/>
        </w:rPr>
        <w:t xml:space="preserve">, N., &amp; </w:t>
      </w:r>
      <w:proofErr w:type="spellStart"/>
      <w:r w:rsidRPr="002A754A">
        <w:rPr>
          <w:rFonts w:asciiTheme="majorHAnsi" w:hAnsiTheme="majorHAnsi"/>
        </w:rPr>
        <w:t>Fitriyani</w:t>
      </w:r>
      <w:proofErr w:type="spellEnd"/>
      <w:r w:rsidRPr="002A754A">
        <w:rPr>
          <w:rFonts w:asciiTheme="majorHAnsi" w:hAnsiTheme="majorHAnsi"/>
        </w:rPr>
        <w:t xml:space="preserve">, T. (2018). </w:t>
      </w:r>
      <w:proofErr w:type="spellStart"/>
      <w:r w:rsidRPr="002A754A">
        <w:rPr>
          <w:rFonts w:asciiTheme="majorHAnsi" w:hAnsiTheme="majorHAnsi"/>
          <w:i/>
          <w:iCs/>
        </w:rPr>
        <w:t>Pengaruh</w:t>
      </w:r>
      <w:proofErr w:type="spellEnd"/>
      <w:r w:rsidRPr="002A754A">
        <w:rPr>
          <w:rFonts w:asciiTheme="majorHAnsi" w:hAnsiTheme="majorHAnsi"/>
          <w:i/>
          <w:iCs/>
        </w:rPr>
        <w:t xml:space="preserve"> </w:t>
      </w:r>
      <w:proofErr w:type="spellStart"/>
      <w:r w:rsidRPr="002A754A">
        <w:rPr>
          <w:rFonts w:asciiTheme="majorHAnsi" w:hAnsiTheme="majorHAnsi"/>
          <w:i/>
          <w:iCs/>
        </w:rPr>
        <w:t>Strategi</w:t>
      </w:r>
      <w:proofErr w:type="spellEnd"/>
      <w:r w:rsidRPr="002A754A">
        <w:rPr>
          <w:rFonts w:asciiTheme="majorHAnsi" w:hAnsiTheme="majorHAnsi"/>
          <w:i/>
          <w:iCs/>
        </w:rPr>
        <w:t xml:space="preserve"> </w:t>
      </w:r>
      <w:proofErr w:type="spellStart"/>
      <w:r w:rsidRPr="002A754A">
        <w:rPr>
          <w:rFonts w:asciiTheme="majorHAnsi" w:hAnsiTheme="majorHAnsi"/>
          <w:i/>
          <w:iCs/>
        </w:rPr>
        <w:t>Pembelajaran</w:t>
      </w:r>
      <w:proofErr w:type="spellEnd"/>
      <w:r w:rsidRPr="002A754A">
        <w:rPr>
          <w:rFonts w:asciiTheme="majorHAnsi" w:hAnsiTheme="majorHAnsi"/>
          <w:i/>
          <w:iCs/>
        </w:rPr>
        <w:t xml:space="preserve"> </w:t>
      </w:r>
      <w:proofErr w:type="spellStart"/>
      <w:r w:rsidRPr="002A754A">
        <w:rPr>
          <w:rFonts w:asciiTheme="majorHAnsi" w:hAnsiTheme="majorHAnsi"/>
          <w:i/>
          <w:iCs/>
        </w:rPr>
        <w:t>Aktif</w:t>
      </w:r>
      <w:proofErr w:type="spellEnd"/>
      <w:r w:rsidRPr="002A754A">
        <w:rPr>
          <w:rFonts w:asciiTheme="majorHAnsi" w:hAnsiTheme="majorHAnsi"/>
          <w:i/>
          <w:iCs/>
        </w:rPr>
        <w:t xml:space="preserve"> </w:t>
      </w:r>
      <w:proofErr w:type="spellStart"/>
      <w:r w:rsidRPr="002A754A">
        <w:rPr>
          <w:rFonts w:asciiTheme="majorHAnsi" w:hAnsiTheme="majorHAnsi"/>
          <w:i/>
          <w:iCs/>
        </w:rPr>
        <w:t>Terhadap</w:t>
      </w:r>
      <w:proofErr w:type="spellEnd"/>
      <w:r w:rsidRPr="002A754A">
        <w:rPr>
          <w:rFonts w:asciiTheme="majorHAnsi" w:hAnsiTheme="majorHAnsi"/>
          <w:i/>
          <w:iCs/>
        </w:rPr>
        <w:t xml:space="preserve"> </w:t>
      </w:r>
      <w:proofErr w:type="spellStart"/>
      <w:r w:rsidRPr="002A754A">
        <w:rPr>
          <w:rFonts w:asciiTheme="majorHAnsi" w:hAnsiTheme="majorHAnsi"/>
          <w:i/>
          <w:iCs/>
        </w:rPr>
        <w:t>Hasil</w:t>
      </w:r>
      <w:proofErr w:type="spellEnd"/>
      <w:r w:rsidRPr="002A754A">
        <w:rPr>
          <w:rFonts w:asciiTheme="majorHAnsi" w:hAnsiTheme="majorHAnsi"/>
          <w:i/>
          <w:iCs/>
        </w:rPr>
        <w:t xml:space="preserve"> </w:t>
      </w:r>
      <w:proofErr w:type="spellStart"/>
      <w:r w:rsidRPr="002A754A">
        <w:rPr>
          <w:rFonts w:asciiTheme="majorHAnsi" w:hAnsiTheme="majorHAnsi"/>
          <w:i/>
          <w:iCs/>
        </w:rPr>
        <w:t>Belajar</w:t>
      </w:r>
      <w:proofErr w:type="spellEnd"/>
      <w:r w:rsidRPr="002A754A">
        <w:rPr>
          <w:rFonts w:asciiTheme="majorHAnsi" w:hAnsiTheme="majorHAnsi"/>
          <w:i/>
          <w:iCs/>
        </w:rPr>
        <w:t xml:space="preserve"> </w:t>
      </w:r>
      <w:proofErr w:type="spellStart"/>
      <w:r w:rsidRPr="002A754A">
        <w:rPr>
          <w:rFonts w:asciiTheme="majorHAnsi" w:hAnsiTheme="majorHAnsi"/>
          <w:i/>
          <w:iCs/>
        </w:rPr>
        <w:t>Pada</w:t>
      </w:r>
      <w:proofErr w:type="spellEnd"/>
      <w:r w:rsidRPr="002A754A">
        <w:rPr>
          <w:rFonts w:asciiTheme="majorHAnsi" w:hAnsiTheme="majorHAnsi"/>
          <w:i/>
          <w:iCs/>
        </w:rPr>
        <w:t xml:space="preserve"> Madrasah </w:t>
      </w:r>
      <w:proofErr w:type="spellStart"/>
      <w:r w:rsidRPr="002A754A">
        <w:rPr>
          <w:rFonts w:asciiTheme="majorHAnsi" w:hAnsiTheme="majorHAnsi"/>
          <w:i/>
          <w:iCs/>
        </w:rPr>
        <w:t>Ibtidaiyah</w:t>
      </w:r>
      <w:proofErr w:type="spellEnd"/>
      <w:r w:rsidRPr="002A754A">
        <w:rPr>
          <w:rFonts w:asciiTheme="majorHAnsi" w:hAnsiTheme="majorHAnsi"/>
        </w:rPr>
        <w:t>. </w:t>
      </w:r>
      <w:proofErr w:type="spellStart"/>
      <w:r w:rsidRPr="002A754A">
        <w:rPr>
          <w:rFonts w:asciiTheme="majorHAnsi" w:hAnsiTheme="majorHAnsi"/>
        </w:rPr>
        <w:t>Universitas</w:t>
      </w:r>
      <w:proofErr w:type="spellEnd"/>
      <w:r w:rsidRPr="002A754A">
        <w:rPr>
          <w:rFonts w:asciiTheme="majorHAnsi" w:hAnsiTheme="majorHAnsi"/>
        </w:rPr>
        <w:t xml:space="preserve"> </w:t>
      </w:r>
      <w:proofErr w:type="spellStart"/>
      <w:r w:rsidRPr="002A754A">
        <w:rPr>
          <w:rFonts w:asciiTheme="majorHAnsi" w:hAnsiTheme="majorHAnsi"/>
        </w:rPr>
        <w:t>Muhammadiyah</w:t>
      </w:r>
      <w:proofErr w:type="spellEnd"/>
      <w:r w:rsidRPr="002A754A">
        <w:rPr>
          <w:rFonts w:asciiTheme="majorHAnsi" w:hAnsiTheme="majorHAnsi"/>
        </w:rPr>
        <w:t xml:space="preserve"> </w:t>
      </w:r>
      <w:proofErr w:type="spellStart"/>
      <w:r w:rsidRPr="002A754A">
        <w:rPr>
          <w:rFonts w:asciiTheme="majorHAnsi" w:hAnsiTheme="majorHAnsi"/>
        </w:rPr>
        <w:t>Sidoarjo</w:t>
      </w:r>
      <w:proofErr w:type="spellEnd"/>
      <w:r w:rsidRPr="002A754A">
        <w:rPr>
          <w:rFonts w:asciiTheme="majorHAnsi" w:hAnsiTheme="majorHAnsi"/>
        </w:rPr>
        <w:t>.</w:t>
      </w:r>
      <w:r>
        <w:rPr>
          <w:rFonts w:asciiTheme="majorHAnsi" w:hAnsiTheme="majorHAnsi"/>
          <w:color w:val="FF0000"/>
        </w:rPr>
        <w:t xml:space="preserve"> </w:t>
      </w:r>
      <w:r w:rsidRPr="002A754A">
        <w:rPr>
          <w:rFonts w:asciiTheme="majorHAnsi" w:hAnsiTheme="majorHAnsi"/>
        </w:rPr>
        <w:t>3.</w:t>
      </w:r>
    </w:p>
  </w:footnote>
  <w:footnote w:id="8">
    <w:p w14:paraId="32D553E9" w14:textId="77777777" w:rsidR="00DF4307" w:rsidRPr="00860F24" w:rsidRDefault="00DF4307" w:rsidP="00DF4307">
      <w:pPr>
        <w:pStyle w:val="FootnoteText"/>
        <w:ind w:left="284" w:hanging="284"/>
        <w:rPr>
          <w:rFonts w:asciiTheme="majorHAnsi" w:hAnsiTheme="majorHAnsi"/>
        </w:rPr>
      </w:pPr>
      <w:r w:rsidRPr="00BC2889">
        <w:rPr>
          <w:rStyle w:val="FootnoteReference"/>
        </w:rPr>
        <w:footnoteRef/>
      </w:r>
      <w:r w:rsidRPr="00AD355C">
        <w:rPr>
          <w:rFonts w:ascii="Times New Roman" w:hAnsi="Times New Roman"/>
        </w:rPr>
        <w:t xml:space="preserve"> </w:t>
      </w:r>
      <w:proofErr w:type="spellStart"/>
      <w:r w:rsidRPr="00860F24">
        <w:rPr>
          <w:rFonts w:asciiTheme="majorHAnsi" w:hAnsiTheme="majorHAnsi"/>
        </w:rPr>
        <w:t>Nurdyansyah</w:t>
      </w:r>
      <w:proofErr w:type="spellEnd"/>
      <w:r w:rsidRPr="00731219">
        <w:rPr>
          <w:rFonts w:asciiTheme="majorHAnsi" w:hAnsiTheme="majorHAnsi"/>
          <w:shd w:val="clear" w:color="auto" w:fill="FFFFFF"/>
        </w:rPr>
        <w:t xml:space="preserve">, N., </w:t>
      </w:r>
      <w:proofErr w:type="spellStart"/>
      <w:r w:rsidRPr="00731219">
        <w:rPr>
          <w:rFonts w:asciiTheme="majorHAnsi" w:hAnsiTheme="majorHAnsi"/>
          <w:shd w:val="clear" w:color="auto" w:fill="FFFFFF"/>
        </w:rPr>
        <w:t>Rais</w:t>
      </w:r>
      <w:proofErr w:type="spellEnd"/>
      <w:r w:rsidRPr="00731219">
        <w:rPr>
          <w:rFonts w:asciiTheme="majorHAnsi" w:hAnsiTheme="majorHAnsi"/>
          <w:shd w:val="clear" w:color="auto" w:fill="FFFFFF"/>
        </w:rPr>
        <w:t xml:space="preserve">, P., &amp; </w:t>
      </w:r>
      <w:proofErr w:type="spellStart"/>
      <w:r w:rsidRPr="00731219">
        <w:rPr>
          <w:rFonts w:asciiTheme="majorHAnsi" w:hAnsiTheme="majorHAnsi"/>
          <w:shd w:val="clear" w:color="auto" w:fill="FFFFFF"/>
        </w:rPr>
        <w:t>Aini</w:t>
      </w:r>
      <w:proofErr w:type="spellEnd"/>
      <w:r w:rsidRPr="00731219">
        <w:rPr>
          <w:rFonts w:asciiTheme="majorHAnsi" w:hAnsiTheme="majorHAnsi"/>
          <w:shd w:val="clear" w:color="auto" w:fill="FFFFFF"/>
        </w:rPr>
        <w:t xml:space="preserve">, Q. (2017). </w:t>
      </w:r>
      <w:r w:rsidRPr="00731219">
        <w:rPr>
          <w:rFonts w:asciiTheme="majorHAnsi" w:hAnsiTheme="majorHAnsi"/>
          <w:i/>
          <w:iCs/>
          <w:shd w:val="clear" w:color="auto" w:fill="FFFFFF"/>
        </w:rPr>
        <w:t xml:space="preserve">The Role of Education Technology in Mathematic of Third Grade Students in MI </w:t>
      </w:r>
      <w:proofErr w:type="spellStart"/>
      <w:r w:rsidRPr="00731219">
        <w:rPr>
          <w:rFonts w:asciiTheme="majorHAnsi" w:hAnsiTheme="majorHAnsi"/>
          <w:i/>
          <w:iCs/>
          <w:shd w:val="clear" w:color="auto" w:fill="FFFFFF"/>
        </w:rPr>
        <w:t>Ma’arif</w:t>
      </w:r>
      <w:proofErr w:type="spellEnd"/>
      <w:r w:rsidRPr="00731219">
        <w:rPr>
          <w:rFonts w:asciiTheme="majorHAnsi" w:hAnsiTheme="majorHAnsi"/>
          <w:i/>
          <w:iCs/>
          <w:shd w:val="clear" w:color="auto" w:fill="FFFFFF"/>
        </w:rPr>
        <w:t xml:space="preserve"> </w:t>
      </w:r>
      <w:proofErr w:type="spellStart"/>
      <w:r w:rsidRPr="00731219">
        <w:rPr>
          <w:rFonts w:asciiTheme="majorHAnsi" w:hAnsiTheme="majorHAnsi"/>
          <w:i/>
          <w:iCs/>
          <w:shd w:val="clear" w:color="auto" w:fill="FFFFFF"/>
        </w:rPr>
        <w:t>Pademonegoro</w:t>
      </w:r>
      <w:proofErr w:type="spellEnd"/>
      <w:r w:rsidRPr="00731219">
        <w:rPr>
          <w:rFonts w:asciiTheme="majorHAnsi" w:hAnsiTheme="majorHAnsi"/>
          <w:i/>
          <w:iCs/>
          <w:shd w:val="clear" w:color="auto" w:fill="FFFFFF"/>
        </w:rPr>
        <w:t xml:space="preserve"> </w:t>
      </w:r>
      <w:proofErr w:type="spellStart"/>
      <w:r w:rsidRPr="00731219">
        <w:rPr>
          <w:rFonts w:asciiTheme="majorHAnsi" w:hAnsiTheme="majorHAnsi"/>
          <w:i/>
          <w:iCs/>
          <w:shd w:val="clear" w:color="auto" w:fill="FFFFFF"/>
        </w:rPr>
        <w:t>Sukodono</w:t>
      </w:r>
      <w:proofErr w:type="spellEnd"/>
      <w:r w:rsidRPr="00731219">
        <w:rPr>
          <w:rFonts w:asciiTheme="majorHAnsi" w:hAnsiTheme="majorHAnsi"/>
          <w:i/>
          <w:iCs/>
          <w:shd w:val="clear" w:color="auto" w:fill="FFFFFF"/>
        </w:rPr>
        <w:t>. </w:t>
      </w:r>
      <w:proofErr w:type="spellStart"/>
      <w:r w:rsidRPr="00731219">
        <w:rPr>
          <w:rFonts w:asciiTheme="majorHAnsi" w:hAnsiTheme="majorHAnsi"/>
          <w:i/>
          <w:iCs/>
          <w:shd w:val="clear" w:color="auto" w:fill="FFFFFF"/>
        </w:rPr>
        <w:t>Madrosatuna</w:t>
      </w:r>
      <w:proofErr w:type="spellEnd"/>
      <w:r w:rsidRPr="00731219">
        <w:rPr>
          <w:rFonts w:asciiTheme="majorHAnsi" w:hAnsiTheme="majorHAnsi"/>
          <w:shd w:val="clear" w:color="auto" w:fill="FFFFFF"/>
        </w:rPr>
        <w:t xml:space="preserve">: Journal of Islamic Elementary School, 1(1), </w:t>
      </w:r>
      <w:r w:rsidRPr="00AD355C">
        <w:rPr>
          <w:rFonts w:ascii="Times New Roman" w:hAnsi="Times New Roman"/>
        </w:rPr>
        <w:t>Novem</w:t>
      </w:r>
      <w:r>
        <w:rPr>
          <w:rFonts w:ascii="Times New Roman" w:hAnsi="Times New Roman"/>
        </w:rPr>
        <w:t>ber 2017, 37-46 ISSN 2579. 38.</w:t>
      </w:r>
    </w:p>
  </w:footnote>
  <w:footnote w:id="9">
    <w:p w14:paraId="3D00D934" w14:textId="77777777" w:rsidR="00DF4307" w:rsidRPr="00827C20" w:rsidRDefault="00DF4307" w:rsidP="00DF4307">
      <w:pPr>
        <w:pStyle w:val="FootnoteText"/>
        <w:ind w:left="284" w:hanging="284"/>
        <w:rPr>
          <w:rFonts w:asciiTheme="majorHAnsi" w:hAnsiTheme="majorHAnsi"/>
          <w:color w:val="FF0000"/>
          <w:sz w:val="24"/>
          <w:szCs w:val="24"/>
          <w:shd w:val="clear" w:color="auto" w:fill="FFFFFF"/>
        </w:rPr>
      </w:pPr>
      <w:r>
        <w:rPr>
          <w:rStyle w:val="FootnoteReference"/>
        </w:rPr>
        <w:footnoteRef/>
      </w:r>
      <w:r>
        <w:t xml:space="preserve"> </w:t>
      </w:r>
      <w:proofErr w:type="spellStart"/>
      <w:r w:rsidRPr="00827C20">
        <w:rPr>
          <w:rFonts w:ascii="Times New Roman" w:hAnsi="Times New Roman"/>
        </w:rPr>
        <w:t>Nurdyansyah</w:t>
      </w:r>
      <w:proofErr w:type="spellEnd"/>
      <w:r w:rsidRPr="00827C20">
        <w:rPr>
          <w:rFonts w:ascii="Times New Roman" w:hAnsi="Times New Roman"/>
        </w:rPr>
        <w:t xml:space="preserve">, N. (2018). Model </w:t>
      </w:r>
      <w:proofErr w:type="spellStart"/>
      <w:r w:rsidRPr="00827C20">
        <w:rPr>
          <w:rFonts w:ascii="Times New Roman" w:hAnsi="Times New Roman"/>
        </w:rPr>
        <w:t>Pembelajaran</w:t>
      </w:r>
      <w:proofErr w:type="spellEnd"/>
      <w:r w:rsidRPr="00827C20">
        <w:rPr>
          <w:rFonts w:ascii="Times New Roman" w:hAnsi="Times New Roman"/>
        </w:rPr>
        <w:t xml:space="preserve"> </w:t>
      </w:r>
      <w:proofErr w:type="spellStart"/>
      <w:r w:rsidRPr="00827C20">
        <w:rPr>
          <w:rFonts w:ascii="Times New Roman" w:hAnsi="Times New Roman"/>
        </w:rPr>
        <w:t>Berbasis</w:t>
      </w:r>
      <w:proofErr w:type="spellEnd"/>
      <w:r w:rsidRPr="00827C20">
        <w:rPr>
          <w:rFonts w:ascii="Times New Roman" w:hAnsi="Times New Roman"/>
        </w:rPr>
        <w:t xml:space="preserve"> </w:t>
      </w:r>
      <w:proofErr w:type="spellStart"/>
      <w:r w:rsidRPr="00827C20">
        <w:rPr>
          <w:rFonts w:ascii="Times New Roman" w:hAnsi="Times New Roman"/>
        </w:rPr>
        <w:t>Masalah</w:t>
      </w:r>
      <w:proofErr w:type="spellEnd"/>
      <w:r w:rsidRPr="00827C20">
        <w:rPr>
          <w:rFonts w:ascii="Times New Roman" w:hAnsi="Times New Roman"/>
        </w:rPr>
        <w:t xml:space="preserve"> </w:t>
      </w:r>
      <w:proofErr w:type="spellStart"/>
      <w:r w:rsidRPr="00827C20">
        <w:rPr>
          <w:rFonts w:ascii="Times New Roman" w:hAnsi="Times New Roman"/>
        </w:rPr>
        <w:t>Pada</w:t>
      </w:r>
      <w:proofErr w:type="spellEnd"/>
      <w:r w:rsidRPr="00827C20">
        <w:rPr>
          <w:rFonts w:ascii="Times New Roman" w:hAnsi="Times New Roman"/>
        </w:rPr>
        <w:t xml:space="preserve"> </w:t>
      </w:r>
      <w:proofErr w:type="spellStart"/>
      <w:r w:rsidRPr="00827C20">
        <w:rPr>
          <w:rFonts w:ascii="Times New Roman" w:hAnsi="Times New Roman"/>
        </w:rPr>
        <w:t>Pelajaran</w:t>
      </w:r>
      <w:proofErr w:type="spellEnd"/>
      <w:r w:rsidRPr="00827C20">
        <w:rPr>
          <w:rFonts w:ascii="Times New Roman" w:hAnsi="Times New Roman"/>
        </w:rPr>
        <w:t xml:space="preserve"> IPA </w:t>
      </w:r>
      <w:proofErr w:type="spellStart"/>
      <w:r w:rsidRPr="00827C20">
        <w:rPr>
          <w:rFonts w:ascii="Times New Roman" w:hAnsi="Times New Roman"/>
        </w:rPr>
        <w:t>Materi</w:t>
      </w:r>
      <w:proofErr w:type="spellEnd"/>
      <w:r w:rsidRPr="00827C20">
        <w:rPr>
          <w:rFonts w:ascii="Times New Roman" w:hAnsi="Times New Roman"/>
        </w:rPr>
        <w:t xml:space="preserve"> </w:t>
      </w:r>
      <w:proofErr w:type="spellStart"/>
      <w:r w:rsidRPr="00827C20">
        <w:rPr>
          <w:rFonts w:ascii="Times New Roman" w:hAnsi="Times New Roman"/>
        </w:rPr>
        <w:t>Komponen</w:t>
      </w:r>
      <w:proofErr w:type="spellEnd"/>
      <w:r w:rsidRPr="00827C20">
        <w:rPr>
          <w:rFonts w:ascii="Times New Roman" w:hAnsi="Times New Roman"/>
        </w:rPr>
        <w:t xml:space="preserve"> </w:t>
      </w:r>
      <w:proofErr w:type="spellStart"/>
      <w:r w:rsidRPr="00827C20">
        <w:rPr>
          <w:rFonts w:ascii="Times New Roman" w:hAnsi="Times New Roman"/>
        </w:rPr>
        <w:t>Ekosistem</w:t>
      </w:r>
      <w:proofErr w:type="spellEnd"/>
      <w:r w:rsidRPr="00827C20">
        <w:rPr>
          <w:rFonts w:ascii="Times New Roman" w:hAnsi="Times New Roman"/>
        </w:rPr>
        <w:t>. </w:t>
      </w:r>
      <w:proofErr w:type="spellStart"/>
      <w:r w:rsidRPr="00827C20">
        <w:rPr>
          <w:rFonts w:ascii="Times New Roman" w:hAnsi="Times New Roman"/>
        </w:rPr>
        <w:t>Universitas</w:t>
      </w:r>
      <w:proofErr w:type="spellEnd"/>
      <w:r w:rsidRPr="00827C20">
        <w:rPr>
          <w:rFonts w:ascii="Times New Roman" w:hAnsi="Times New Roman"/>
        </w:rPr>
        <w:t xml:space="preserve"> </w:t>
      </w:r>
      <w:proofErr w:type="spellStart"/>
      <w:r w:rsidRPr="00827C20">
        <w:rPr>
          <w:rFonts w:ascii="Times New Roman" w:hAnsi="Times New Roman"/>
        </w:rPr>
        <w:t>Muhammadiyah</w:t>
      </w:r>
      <w:proofErr w:type="spellEnd"/>
      <w:r w:rsidRPr="00827C20">
        <w:rPr>
          <w:rFonts w:ascii="Times New Roman" w:hAnsi="Times New Roman"/>
        </w:rPr>
        <w:t xml:space="preserve"> </w:t>
      </w:r>
      <w:proofErr w:type="spellStart"/>
      <w:r w:rsidRPr="00827C20">
        <w:rPr>
          <w:rFonts w:ascii="Times New Roman" w:hAnsi="Times New Roman"/>
        </w:rPr>
        <w:t>Sidoarjo</w:t>
      </w:r>
      <w:proofErr w:type="spellEnd"/>
      <w:r w:rsidRPr="00827C20">
        <w:rPr>
          <w:rFonts w:ascii="Times New Roman" w:hAnsi="Times New Roman"/>
        </w:rPr>
        <w:t>.</w:t>
      </w:r>
      <w:r>
        <w:rPr>
          <w:rFonts w:ascii="Times New Roman" w:hAnsi="Times New Roman"/>
        </w:rPr>
        <w:t xml:space="preserve"> 2.</w:t>
      </w:r>
    </w:p>
  </w:footnote>
  <w:footnote w:id="10">
    <w:p w14:paraId="64996546" w14:textId="77777777" w:rsidR="00DF4307" w:rsidRPr="00827C20" w:rsidRDefault="00DF4307" w:rsidP="00DF4307">
      <w:pPr>
        <w:pStyle w:val="FootnoteText"/>
        <w:ind w:left="284" w:hanging="284"/>
        <w:rPr>
          <w:rFonts w:ascii="Times New Roman" w:hAnsi="Times New Roman"/>
        </w:rPr>
      </w:pPr>
      <w:r>
        <w:rPr>
          <w:rStyle w:val="FootnoteReference"/>
        </w:rPr>
        <w:footnoteRef/>
      </w:r>
      <w:r>
        <w:t xml:space="preserve"> </w:t>
      </w:r>
      <w:proofErr w:type="spellStart"/>
      <w:r w:rsidRPr="00860F24">
        <w:rPr>
          <w:rFonts w:asciiTheme="majorHAnsi" w:hAnsiTheme="majorHAnsi"/>
        </w:rPr>
        <w:t>Nurdyansyah</w:t>
      </w:r>
      <w:proofErr w:type="spellEnd"/>
      <w:r w:rsidRPr="00731219">
        <w:rPr>
          <w:rFonts w:asciiTheme="majorHAnsi" w:hAnsiTheme="majorHAnsi"/>
          <w:shd w:val="clear" w:color="auto" w:fill="FFFFFF"/>
        </w:rPr>
        <w:t xml:space="preserve">, N., &amp; </w:t>
      </w:r>
      <w:proofErr w:type="spellStart"/>
      <w:r w:rsidRPr="00731219">
        <w:rPr>
          <w:rFonts w:asciiTheme="majorHAnsi" w:hAnsiTheme="majorHAnsi"/>
          <w:shd w:val="clear" w:color="auto" w:fill="FFFFFF"/>
        </w:rPr>
        <w:t>Andiek</w:t>
      </w:r>
      <w:proofErr w:type="spellEnd"/>
      <w:r w:rsidRPr="00731219">
        <w:rPr>
          <w:rFonts w:asciiTheme="majorHAnsi" w:hAnsiTheme="majorHAnsi"/>
          <w:shd w:val="clear" w:color="auto" w:fill="FFFFFF"/>
        </w:rPr>
        <w:t xml:space="preserve">, W. (2015). </w:t>
      </w:r>
      <w:proofErr w:type="spellStart"/>
      <w:r w:rsidRPr="002F3F80">
        <w:rPr>
          <w:rFonts w:asciiTheme="majorHAnsi" w:hAnsiTheme="majorHAnsi"/>
          <w:i/>
          <w:iCs/>
          <w:shd w:val="clear" w:color="auto" w:fill="FFFFFF"/>
        </w:rPr>
        <w:t>Inovasi</w:t>
      </w:r>
      <w:proofErr w:type="spellEnd"/>
      <w:r w:rsidRPr="002F3F80">
        <w:rPr>
          <w:rFonts w:asciiTheme="majorHAnsi" w:hAnsiTheme="majorHAnsi"/>
          <w:i/>
          <w:iCs/>
          <w:shd w:val="clear" w:color="auto" w:fill="FFFFFF"/>
        </w:rPr>
        <w:t xml:space="preserve"> </w:t>
      </w:r>
      <w:proofErr w:type="spellStart"/>
      <w:r w:rsidRPr="002F3F80">
        <w:rPr>
          <w:rFonts w:asciiTheme="majorHAnsi" w:hAnsiTheme="majorHAnsi"/>
          <w:i/>
          <w:iCs/>
          <w:shd w:val="clear" w:color="auto" w:fill="FFFFFF"/>
        </w:rPr>
        <w:t>Teknologi</w:t>
      </w:r>
      <w:proofErr w:type="spellEnd"/>
      <w:r w:rsidRPr="002F3F80">
        <w:rPr>
          <w:rFonts w:asciiTheme="majorHAnsi" w:hAnsiTheme="majorHAnsi"/>
          <w:i/>
          <w:iCs/>
          <w:shd w:val="clear" w:color="auto" w:fill="FFFFFF"/>
        </w:rPr>
        <w:t xml:space="preserve"> </w:t>
      </w:r>
      <w:proofErr w:type="spellStart"/>
      <w:r w:rsidRPr="002F3F80">
        <w:rPr>
          <w:rFonts w:asciiTheme="majorHAnsi" w:hAnsiTheme="majorHAnsi"/>
          <w:i/>
          <w:iCs/>
          <w:shd w:val="clear" w:color="auto" w:fill="FFFFFF"/>
        </w:rPr>
        <w:t>Pembelajaran</w:t>
      </w:r>
      <w:proofErr w:type="spellEnd"/>
      <w:r w:rsidRPr="00731219">
        <w:rPr>
          <w:rFonts w:asciiTheme="majorHAnsi" w:hAnsiTheme="majorHAnsi"/>
          <w:shd w:val="clear" w:color="auto" w:fill="FFFFFF"/>
        </w:rPr>
        <w:t xml:space="preserve">. </w:t>
      </w:r>
      <w:proofErr w:type="spellStart"/>
      <w:r w:rsidRPr="00731219">
        <w:rPr>
          <w:rFonts w:asciiTheme="majorHAnsi" w:hAnsiTheme="majorHAnsi" w:cstheme="majorBidi"/>
        </w:rPr>
        <w:t>Sidoarjo</w:t>
      </w:r>
      <w:proofErr w:type="spellEnd"/>
      <w:r w:rsidRPr="00731219">
        <w:rPr>
          <w:rFonts w:asciiTheme="majorHAnsi" w:hAnsiTheme="majorHAnsi" w:cstheme="majorBidi"/>
        </w:rPr>
        <w:t xml:space="preserve">: </w:t>
      </w:r>
      <w:proofErr w:type="spellStart"/>
      <w:r w:rsidRPr="00731219">
        <w:rPr>
          <w:rFonts w:asciiTheme="majorHAnsi" w:hAnsiTheme="majorHAnsi" w:cstheme="majorBidi"/>
        </w:rPr>
        <w:t>Nizamia</w:t>
      </w:r>
      <w:proofErr w:type="spellEnd"/>
      <w:r w:rsidRPr="00731219">
        <w:rPr>
          <w:rFonts w:asciiTheme="majorHAnsi" w:hAnsiTheme="majorHAnsi" w:cstheme="majorBidi"/>
        </w:rPr>
        <w:t xml:space="preserve"> learning center</w:t>
      </w:r>
      <w:r>
        <w:rPr>
          <w:rFonts w:ascii="Times New Roman" w:hAnsi="Times New Roman"/>
        </w:rPr>
        <w:t>, 2.</w:t>
      </w:r>
    </w:p>
  </w:footnote>
  <w:footnote w:id="11">
    <w:p w14:paraId="6BCF0FE9" w14:textId="77777777" w:rsidR="00DF4307" w:rsidRPr="005428BC" w:rsidRDefault="00DF4307" w:rsidP="00DF4307">
      <w:pPr>
        <w:pStyle w:val="FootnoteText"/>
        <w:ind w:left="284" w:hanging="284"/>
        <w:rPr>
          <w:rFonts w:ascii="Times New Roman" w:hAnsi="Times New Roman"/>
        </w:rPr>
      </w:pPr>
      <w:r w:rsidRPr="0073298F">
        <w:rPr>
          <w:rStyle w:val="FootnoteReference"/>
          <w:rFonts w:ascii="Times New Roman" w:hAnsi="Times New Roman"/>
        </w:rPr>
        <w:footnoteRef/>
      </w:r>
      <w:r w:rsidRPr="0073298F">
        <w:rPr>
          <w:rFonts w:ascii="Times New Roman" w:hAnsi="Times New Roman"/>
        </w:rPr>
        <w:t xml:space="preserve"> </w:t>
      </w:r>
      <w:proofErr w:type="spellStart"/>
      <w:r w:rsidRPr="00860F24">
        <w:rPr>
          <w:rFonts w:asciiTheme="majorHAnsi" w:hAnsiTheme="majorHAnsi"/>
        </w:rPr>
        <w:t>Nurdyansyah</w:t>
      </w:r>
      <w:proofErr w:type="spellEnd"/>
      <w:r w:rsidRPr="00731219">
        <w:rPr>
          <w:rFonts w:asciiTheme="majorHAnsi" w:hAnsiTheme="majorHAnsi"/>
          <w:shd w:val="clear" w:color="auto" w:fill="FFFFFF"/>
        </w:rPr>
        <w:t xml:space="preserve">, N., &amp; </w:t>
      </w:r>
      <w:proofErr w:type="spellStart"/>
      <w:r w:rsidRPr="00731219">
        <w:rPr>
          <w:rFonts w:asciiTheme="majorHAnsi" w:hAnsiTheme="majorHAnsi"/>
          <w:shd w:val="clear" w:color="auto" w:fill="FFFFFF"/>
        </w:rPr>
        <w:t>Fahyuni</w:t>
      </w:r>
      <w:proofErr w:type="spellEnd"/>
      <w:r w:rsidRPr="00731219">
        <w:rPr>
          <w:rFonts w:asciiTheme="majorHAnsi" w:hAnsiTheme="majorHAnsi"/>
          <w:shd w:val="clear" w:color="auto" w:fill="FFFFFF"/>
        </w:rPr>
        <w:t xml:space="preserve">, E. F. (2016). </w:t>
      </w:r>
      <w:proofErr w:type="spellStart"/>
      <w:r w:rsidRPr="00731219">
        <w:rPr>
          <w:rFonts w:asciiTheme="majorHAnsi" w:hAnsiTheme="majorHAnsi"/>
          <w:i/>
          <w:iCs/>
          <w:shd w:val="clear" w:color="auto" w:fill="FFFFFF"/>
        </w:rPr>
        <w:t>Inovasi</w:t>
      </w:r>
      <w:proofErr w:type="spellEnd"/>
      <w:r w:rsidRPr="00731219">
        <w:rPr>
          <w:rFonts w:asciiTheme="majorHAnsi" w:hAnsiTheme="majorHAnsi"/>
          <w:i/>
          <w:iCs/>
          <w:shd w:val="clear" w:color="auto" w:fill="FFFFFF"/>
        </w:rPr>
        <w:t xml:space="preserve"> Model </w:t>
      </w:r>
      <w:proofErr w:type="spellStart"/>
      <w:r w:rsidRPr="00731219">
        <w:rPr>
          <w:rFonts w:asciiTheme="majorHAnsi" w:hAnsiTheme="majorHAnsi"/>
          <w:i/>
          <w:iCs/>
          <w:shd w:val="clear" w:color="auto" w:fill="FFFFFF"/>
        </w:rPr>
        <w:t>Pembelajaran</w:t>
      </w:r>
      <w:proofErr w:type="spellEnd"/>
      <w:r w:rsidRPr="00731219">
        <w:rPr>
          <w:rFonts w:asciiTheme="majorHAnsi" w:hAnsiTheme="majorHAnsi"/>
          <w:i/>
          <w:iCs/>
          <w:shd w:val="clear" w:color="auto" w:fill="FFFFFF"/>
        </w:rPr>
        <w:t xml:space="preserve"> </w:t>
      </w:r>
      <w:proofErr w:type="spellStart"/>
      <w:r w:rsidRPr="00731219">
        <w:rPr>
          <w:rFonts w:asciiTheme="majorHAnsi" w:hAnsiTheme="majorHAnsi"/>
          <w:i/>
          <w:iCs/>
          <w:shd w:val="clear" w:color="auto" w:fill="FFFFFF"/>
        </w:rPr>
        <w:t>Sesuai</w:t>
      </w:r>
      <w:proofErr w:type="spellEnd"/>
      <w:r w:rsidRPr="00731219">
        <w:rPr>
          <w:rFonts w:asciiTheme="majorHAnsi" w:hAnsiTheme="majorHAnsi"/>
          <w:i/>
          <w:iCs/>
          <w:shd w:val="clear" w:color="auto" w:fill="FFFFFF"/>
        </w:rPr>
        <w:t xml:space="preserve"> </w:t>
      </w:r>
      <w:proofErr w:type="spellStart"/>
      <w:r w:rsidRPr="00731219">
        <w:rPr>
          <w:rFonts w:asciiTheme="majorHAnsi" w:hAnsiTheme="majorHAnsi"/>
          <w:i/>
          <w:iCs/>
          <w:shd w:val="clear" w:color="auto" w:fill="FFFFFF"/>
        </w:rPr>
        <w:t>Kurikulum</w:t>
      </w:r>
      <w:proofErr w:type="spellEnd"/>
      <w:r w:rsidRPr="00731219">
        <w:rPr>
          <w:rFonts w:asciiTheme="majorHAnsi" w:hAnsiTheme="majorHAnsi"/>
          <w:i/>
          <w:iCs/>
          <w:shd w:val="clear" w:color="auto" w:fill="FFFFFF"/>
        </w:rPr>
        <w:t xml:space="preserve"> 2013</w:t>
      </w:r>
      <w:r w:rsidRPr="00731219">
        <w:rPr>
          <w:rFonts w:asciiTheme="majorHAnsi" w:hAnsiTheme="majorHAnsi"/>
          <w:shd w:val="clear" w:color="auto" w:fill="FFFFFF"/>
        </w:rPr>
        <w:t xml:space="preserve">. </w:t>
      </w:r>
      <w:proofErr w:type="spellStart"/>
      <w:r w:rsidRPr="00731219">
        <w:rPr>
          <w:rFonts w:asciiTheme="majorHAnsi" w:hAnsiTheme="majorHAnsi" w:cstheme="majorBidi"/>
        </w:rPr>
        <w:t>Sidoarjo</w:t>
      </w:r>
      <w:proofErr w:type="spellEnd"/>
      <w:r w:rsidRPr="00731219">
        <w:rPr>
          <w:rFonts w:asciiTheme="majorHAnsi" w:hAnsiTheme="majorHAnsi" w:cstheme="majorBidi"/>
        </w:rPr>
        <w:t xml:space="preserve">: </w:t>
      </w:r>
      <w:proofErr w:type="spellStart"/>
      <w:r w:rsidRPr="00731219">
        <w:rPr>
          <w:rFonts w:asciiTheme="majorHAnsi" w:hAnsiTheme="majorHAnsi" w:cstheme="majorBidi"/>
        </w:rPr>
        <w:t>Nizamia</w:t>
      </w:r>
      <w:proofErr w:type="spellEnd"/>
      <w:r w:rsidRPr="00731219">
        <w:rPr>
          <w:rFonts w:asciiTheme="majorHAnsi" w:hAnsiTheme="majorHAnsi" w:cstheme="majorBidi"/>
        </w:rPr>
        <w:t xml:space="preserve"> learning center</w:t>
      </w:r>
      <w:r>
        <w:rPr>
          <w:rFonts w:asciiTheme="majorHAnsi" w:hAnsiTheme="majorHAnsi" w:cstheme="majorBidi"/>
        </w:rPr>
        <w:t xml:space="preserve">, </w:t>
      </w:r>
      <w:r>
        <w:rPr>
          <w:rFonts w:ascii="Times New Roman" w:hAnsi="Times New Roman"/>
        </w:rPr>
        <w:t>1</w:t>
      </w:r>
      <w:r w:rsidRPr="00F83E2D">
        <w:rPr>
          <w:rFonts w:ascii="Times New Roman" w:hAnsi="Times New Roman"/>
        </w:rPr>
        <w:t>.</w:t>
      </w:r>
    </w:p>
  </w:footnote>
  <w:footnote w:id="12">
    <w:p w14:paraId="01A2438D" w14:textId="77777777" w:rsidR="00DF4307" w:rsidRPr="00BC2889" w:rsidRDefault="00DF4307" w:rsidP="00DF4307">
      <w:pPr>
        <w:pStyle w:val="FootnoteText"/>
        <w:ind w:left="284" w:hanging="284"/>
        <w:rPr>
          <w:rFonts w:asciiTheme="majorHAnsi" w:hAnsiTheme="majorHAnsi"/>
        </w:rPr>
      </w:pPr>
      <w:r>
        <w:rPr>
          <w:rStyle w:val="FootnoteReference"/>
        </w:rPr>
        <w:footnoteRef/>
      </w:r>
      <w:r>
        <w:t xml:space="preserve"> </w:t>
      </w:r>
      <w:proofErr w:type="spellStart"/>
      <w:r w:rsidRPr="00731219">
        <w:rPr>
          <w:rFonts w:asciiTheme="majorHAnsi" w:hAnsiTheme="majorHAnsi"/>
        </w:rPr>
        <w:t>Nurdyansyah</w:t>
      </w:r>
      <w:proofErr w:type="spellEnd"/>
      <w:r w:rsidRPr="00731219">
        <w:rPr>
          <w:rFonts w:asciiTheme="majorHAnsi" w:hAnsiTheme="majorHAnsi"/>
        </w:rPr>
        <w:t xml:space="preserve">, N. (2018). </w:t>
      </w:r>
      <w:proofErr w:type="spellStart"/>
      <w:r w:rsidRPr="00731219">
        <w:rPr>
          <w:rFonts w:asciiTheme="majorHAnsi" w:hAnsiTheme="majorHAnsi"/>
          <w:i/>
          <w:iCs/>
        </w:rPr>
        <w:t>Pengembangan</w:t>
      </w:r>
      <w:proofErr w:type="spellEnd"/>
      <w:r w:rsidRPr="00731219">
        <w:rPr>
          <w:rFonts w:asciiTheme="majorHAnsi" w:hAnsiTheme="majorHAnsi"/>
          <w:i/>
          <w:iCs/>
        </w:rPr>
        <w:t xml:space="preserve"> </w:t>
      </w:r>
      <w:proofErr w:type="spellStart"/>
      <w:r w:rsidRPr="00731219">
        <w:rPr>
          <w:rFonts w:asciiTheme="majorHAnsi" w:hAnsiTheme="majorHAnsi"/>
          <w:i/>
          <w:iCs/>
        </w:rPr>
        <w:t>Bahan</w:t>
      </w:r>
      <w:proofErr w:type="spellEnd"/>
      <w:r w:rsidRPr="00731219">
        <w:rPr>
          <w:rFonts w:asciiTheme="majorHAnsi" w:hAnsiTheme="majorHAnsi"/>
          <w:i/>
          <w:iCs/>
        </w:rPr>
        <w:t xml:space="preserve"> Ajar </w:t>
      </w:r>
      <w:proofErr w:type="spellStart"/>
      <w:r w:rsidRPr="00731219">
        <w:rPr>
          <w:rFonts w:asciiTheme="majorHAnsi" w:hAnsiTheme="majorHAnsi"/>
          <w:i/>
          <w:iCs/>
        </w:rPr>
        <w:t>Modul</w:t>
      </w:r>
      <w:proofErr w:type="spellEnd"/>
      <w:r w:rsidRPr="00731219">
        <w:rPr>
          <w:rFonts w:asciiTheme="majorHAnsi" w:hAnsiTheme="majorHAnsi"/>
          <w:i/>
          <w:iCs/>
        </w:rPr>
        <w:t xml:space="preserve"> </w:t>
      </w:r>
      <w:proofErr w:type="spellStart"/>
      <w:r w:rsidRPr="00731219">
        <w:rPr>
          <w:rFonts w:asciiTheme="majorHAnsi" w:hAnsiTheme="majorHAnsi"/>
          <w:i/>
          <w:iCs/>
        </w:rPr>
        <w:t>Ilmu</w:t>
      </w:r>
      <w:proofErr w:type="spellEnd"/>
      <w:r w:rsidRPr="00731219">
        <w:rPr>
          <w:rFonts w:asciiTheme="majorHAnsi" w:hAnsiTheme="majorHAnsi"/>
          <w:i/>
          <w:iCs/>
        </w:rPr>
        <w:t xml:space="preserve"> </w:t>
      </w:r>
      <w:proofErr w:type="spellStart"/>
      <w:r w:rsidRPr="00731219">
        <w:rPr>
          <w:rFonts w:asciiTheme="majorHAnsi" w:hAnsiTheme="majorHAnsi"/>
          <w:i/>
          <w:iCs/>
        </w:rPr>
        <w:t>Pengetahuan</w:t>
      </w:r>
      <w:proofErr w:type="spellEnd"/>
      <w:r w:rsidRPr="00731219">
        <w:rPr>
          <w:rFonts w:asciiTheme="majorHAnsi" w:hAnsiTheme="majorHAnsi"/>
          <w:i/>
          <w:iCs/>
        </w:rPr>
        <w:t xml:space="preserve"> </w:t>
      </w:r>
      <w:proofErr w:type="spellStart"/>
      <w:r w:rsidRPr="00731219">
        <w:rPr>
          <w:rFonts w:asciiTheme="majorHAnsi" w:hAnsiTheme="majorHAnsi"/>
          <w:i/>
          <w:iCs/>
        </w:rPr>
        <w:t>Alambagi</w:t>
      </w:r>
      <w:proofErr w:type="spellEnd"/>
      <w:r w:rsidRPr="00731219">
        <w:rPr>
          <w:rFonts w:asciiTheme="majorHAnsi" w:hAnsiTheme="majorHAnsi"/>
          <w:i/>
          <w:iCs/>
        </w:rPr>
        <w:t xml:space="preserve"> </w:t>
      </w:r>
      <w:proofErr w:type="spellStart"/>
      <w:r w:rsidRPr="00731219">
        <w:rPr>
          <w:rFonts w:asciiTheme="majorHAnsi" w:hAnsiTheme="majorHAnsi"/>
          <w:i/>
          <w:iCs/>
        </w:rPr>
        <w:t>Siswa</w:t>
      </w:r>
      <w:proofErr w:type="spellEnd"/>
      <w:r w:rsidRPr="00731219">
        <w:rPr>
          <w:rFonts w:asciiTheme="majorHAnsi" w:hAnsiTheme="majorHAnsi"/>
          <w:i/>
          <w:iCs/>
        </w:rPr>
        <w:t xml:space="preserve"> </w:t>
      </w:r>
      <w:proofErr w:type="spellStart"/>
      <w:r w:rsidRPr="00731219">
        <w:rPr>
          <w:rFonts w:asciiTheme="majorHAnsi" w:hAnsiTheme="majorHAnsi"/>
          <w:i/>
          <w:iCs/>
        </w:rPr>
        <w:t>Kelas</w:t>
      </w:r>
      <w:proofErr w:type="spellEnd"/>
      <w:r w:rsidRPr="00731219">
        <w:rPr>
          <w:rFonts w:asciiTheme="majorHAnsi" w:hAnsiTheme="majorHAnsi"/>
          <w:i/>
          <w:iCs/>
        </w:rPr>
        <w:t xml:space="preserve"> Iv </w:t>
      </w:r>
      <w:proofErr w:type="spellStart"/>
      <w:r w:rsidRPr="00731219">
        <w:rPr>
          <w:rFonts w:asciiTheme="majorHAnsi" w:hAnsiTheme="majorHAnsi"/>
          <w:i/>
          <w:iCs/>
        </w:rPr>
        <w:t>Sekolah</w:t>
      </w:r>
      <w:proofErr w:type="spellEnd"/>
      <w:r w:rsidRPr="00731219">
        <w:rPr>
          <w:rFonts w:asciiTheme="majorHAnsi" w:hAnsiTheme="majorHAnsi"/>
          <w:i/>
          <w:iCs/>
        </w:rPr>
        <w:t xml:space="preserve"> </w:t>
      </w:r>
      <w:proofErr w:type="spellStart"/>
      <w:r w:rsidRPr="00731219">
        <w:rPr>
          <w:rFonts w:asciiTheme="majorHAnsi" w:hAnsiTheme="majorHAnsi"/>
          <w:i/>
          <w:iCs/>
        </w:rPr>
        <w:t>Dasar</w:t>
      </w:r>
      <w:proofErr w:type="spellEnd"/>
      <w:r w:rsidRPr="00731219">
        <w:rPr>
          <w:rFonts w:asciiTheme="majorHAnsi" w:hAnsiTheme="majorHAnsi"/>
        </w:rPr>
        <w:t>. </w:t>
      </w:r>
      <w:proofErr w:type="spellStart"/>
      <w:r w:rsidRPr="00731219">
        <w:rPr>
          <w:rFonts w:asciiTheme="majorHAnsi" w:hAnsiTheme="majorHAnsi"/>
        </w:rPr>
        <w:t>Universitas</w:t>
      </w:r>
      <w:proofErr w:type="spellEnd"/>
      <w:r w:rsidRPr="00731219">
        <w:rPr>
          <w:rFonts w:asciiTheme="majorHAnsi" w:hAnsiTheme="majorHAnsi"/>
        </w:rPr>
        <w:t xml:space="preserve"> </w:t>
      </w:r>
      <w:proofErr w:type="spellStart"/>
      <w:r w:rsidRPr="00731219">
        <w:rPr>
          <w:rFonts w:asciiTheme="majorHAnsi" w:hAnsiTheme="majorHAnsi"/>
        </w:rPr>
        <w:t>Muhammadiyah</w:t>
      </w:r>
      <w:proofErr w:type="spellEnd"/>
      <w:r w:rsidRPr="00731219">
        <w:rPr>
          <w:rFonts w:asciiTheme="majorHAnsi" w:hAnsiTheme="majorHAnsi"/>
        </w:rPr>
        <w:t xml:space="preserve"> </w:t>
      </w:r>
      <w:proofErr w:type="spellStart"/>
      <w:r w:rsidRPr="00731219">
        <w:rPr>
          <w:rFonts w:asciiTheme="majorHAnsi" w:hAnsiTheme="majorHAnsi"/>
        </w:rPr>
        <w:t>Sidoarjo</w:t>
      </w:r>
      <w:proofErr w:type="spellEnd"/>
      <w:r w:rsidRPr="00731219">
        <w:rPr>
          <w:rFonts w:asciiTheme="majorHAnsi" w:hAnsiTheme="majorHAnsi"/>
        </w:rPr>
        <w:t>.</w:t>
      </w:r>
    </w:p>
  </w:footnote>
  <w:footnote w:id="13">
    <w:p w14:paraId="49062CE6" w14:textId="77777777" w:rsidR="00DF4307" w:rsidRDefault="00DF4307" w:rsidP="00DF4307">
      <w:pPr>
        <w:pStyle w:val="FootnoteText"/>
        <w:ind w:left="284" w:hanging="284"/>
      </w:pPr>
      <w:r>
        <w:rPr>
          <w:rStyle w:val="FootnoteReference"/>
        </w:rPr>
        <w:footnoteRef/>
      </w:r>
      <w:r>
        <w:t xml:space="preserve"> </w:t>
      </w:r>
      <w:proofErr w:type="spellStart"/>
      <w:r w:rsidRPr="00F83E2D">
        <w:rPr>
          <w:rFonts w:ascii="Times New Roman" w:hAnsi="Times New Roman"/>
        </w:rPr>
        <w:t>Nurdyansyah</w:t>
      </w:r>
      <w:proofErr w:type="spellEnd"/>
      <w:r>
        <w:rPr>
          <w:rFonts w:ascii="Times New Roman" w:hAnsi="Times New Roman"/>
        </w:rPr>
        <w:t>. N.</w:t>
      </w:r>
      <w:r w:rsidRPr="00F83E2D">
        <w:rPr>
          <w:rFonts w:ascii="Times New Roman" w:hAnsi="Times New Roman"/>
        </w:rPr>
        <w:t xml:space="preserve">, </w:t>
      </w:r>
      <w:proofErr w:type="spellStart"/>
      <w:r>
        <w:rPr>
          <w:rFonts w:ascii="Times New Roman" w:hAnsi="Times New Roman"/>
        </w:rPr>
        <w:t>Andiek</w:t>
      </w:r>
      <w:proofErr w:type="spellEnd"/>
      <w:r>
        <w:rPr>
          <w:rFonts w:ascii="Times New Roman" w:hAnsi="Times New Roman"/>
        </w:rPr>
        <w:t xml:space="preserve"> </w:t>
      </w:r>
      <w:proofErr w:type="spellStart"/>
      <w:r>
        <w:rPr>
          <w:rFonts w:ascii="Times New Roman" w:hAnsi="Times New Roman"/>
        </w:rPr>
        <w:t>Widodo</w:t>
      </w:r>
      <w:proofErr w:type="spellEnd"/>
      <w:r w:rsidRPr="00F83E2D">
        <w:rPr>
          <w:rFonts w:ascii="Times New Roman" w:hAnsi="Times New Roman"/>
        </w:rPr>
        <w:t xml:space="preserve">, </w:t>
      </w:r>
      <w:proofErr w:type="spellStart"/>
      <w:r>
        <w:rPr>
          <w:rFonts w:ascii="Times New Roman" w:hAnsi="Times New Roman"/>
          <w:i/>
        </w:rPr>
        <w:t>Manajemen</w:t>
      </w:r>
      <w:proofErr w:type="spellEnd"/>
      <w:r>
        <w:rPr>
          <w:rFonts w:ascii="Times New Roman" w:hAnsi="Times New Roman"/>
          <w:i/>
        </w:rPr>
        <w:t xml:space="preserve"> </w:t>
      </w:r>
      <w:proofErr w:type="spellStart"/>
      <w:r>
        <w:rPr>
          <w:rFonts w:ascii="Times New Roman" w:hAnsi="Times New Roman"/>
          <w:i/>
        </w:rPr>
        <w:t>Sekolah</w:t>
      </w:r>
      <w:proofErr w:type="spellEnd"/>
      <w:r>
        <w:rPr>
          <w:rFonts w:ascii="Times New Roman" w:hAnsi="Times New Roman"/>
          <w:i/>
        </w:rPr>
        <w:t xml:space="preserve"> </w:t>
      </w:r>
      <w:proofErr w:type="spellStart"/>
      <w:r>
        <w:rPr>
          <w:rFonts w:ascii="Times New Roman" w:hAnsi="Times New Roman"/>
          <w:i/>
        </w:rPr>
        <w:t>Berbasis</w:t>
      </w:r>
      <w:proofErr w:type="spellEnd"/>
      <w:r>
        <w:rPr>
          <w:rFonts w:ascii="Times New Roman" w:hAnsi="Times New Roman"/>
          <w:i/>
        </w:rPr>
        <w:t xml:space="preserve"> ICT.</w:t>
      </w:r>
      <w:r>
        <w:rPr>
          <w:rFonts w:ascii="Times New Roman" w:hAnsi="Times New Roman"/>
        </w:rPr>
        <w:t xml:space="preserve">  </w:t>
      </w:r>
      <w:r w:rsidRPr="00F83E2D">
        <w:rPr>
          <w:rFonts w:ascii="Times New Roman" w:hAnsi="Times New Roman"/>
        </w:rPr>
        <w:t>(</w:t>
      </w:r>
      <w:proofErr w:type="spellStart"/>
      <w:r w:rsidRPr="00F83E2D">
        <w:rPr>
          <w:rFonts w:ascii="Times New Roman" w:hAnsi="Times New Roman"/>
        </w:rPr>
        <w:t>Sidoarjo</w:t>
      </w:r>
      <w:proofErr w:type="gramStart"/>
      <w:r w:rsidRPr="00F83E2D">
        <w:rPr>
          <w:rFonts w:ascii="Times New Roman" w:hAnsi="Times New Roman"/>
        </w:rPr>
        <w:t>:Nizamia</w:t>
      </w:r>
      <w:proofErr w:type="spellEnd"/>
      <w:proofErr w:type="gramEnd"/>
      <w:r w:rsidRPr="00F83E2D">
        <w:rPr>
          <w:rFonts w:ascii="Times New Roman" w:hAnsi="Times New Roman"/>
        </w:rPr>
        <w:t xml:space="preserve"> Learning </w:t>
      </w:r>
      <w:r>
        <w:rPr>
          <w:rFonts w:ascii="Times New Roman" w:hAnsi="Times New Roman"/>
        </w:rPr>
        <w:t xml:space="preserve"> </w:t>
      </w:r>
      <w:r w:rsidRPr="00F83E2D">
        <w:rPr>
          <w:rFonts w:ascii="Times New Roman" w:hAnsi="Times New Roman"/>
        </w:rPr>
        <w:t>Center,201</w:t>
      </w:r>
      <w:r>
        <w:rPr>
          <w:rFonts w:ascii="Times New Roman" w:hAnsi="Times New Roman"/>
        </w:rPr>
        <w:t>5), 103.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06E5"/>
    <w:multiLevelType w:val="hybridMultilevel"/>
    <w:tmpl w:val="FD6A4F5E"/>
    <w:lvl w:ilvl="0" w:tplc="477839A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0D710E9"/>
    <w:multiLevelType w:val="hybridMultilevel"/>
    <w:tmpl w:val="BC406F70"/>
    <w:lvl w:ilvl="0" w:tplc="FAFAE7D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5514234"/>
    <w:multiLevelType w:val="hybridMultilevel"/>
    <w:tmpl w:val="991E9EF0"/>
    <w:lvl w:ilvl="0" w:tplc="B1687A7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25D35059"/>
    <w:multiLevelType w:val="hybridMultilevel"/>
    <w:tmpl w:val="211C94A2"/>
    <w:lvl w:ilvl="0" w:tplc="383E2B5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C5279AD"/>
    <w:multiLevelType w:val="hybridMultilevel"/>
    <w:tmpl w:val="EF52CC40"/>
    <w:lvl w:ilvl="0" w:tplc="8EB656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ABE40BE"/>
    <w:multiLevelType w:val="hybridMultilevel"/>
    <w:tmpl w:val="8A8A7238"/>
    <w:lvl w:ilvl="0" w:tplc="75AE220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3A66DB8"/>
    <w:multiLevelType w:val="hybridMultilevel"/>
    <w:tmpl w:val="0CD49998"/>
    <w:lvl w:ilvl="0" w:tplc="BA5E2A74">
      <w:start w:val="1"/>
      <w:numFmt w:val="upperLetter"/>
      <w:lvlText w:val="%1."/>
      <w:lvlJc w:val="left"/>
      <w:pPr>
        <w:ind w:left="1050" w:hanging="360"/>
      </w:pPr>
      <w:rPr>
        <w:rFonts w:hint="default"/>
      </w:rPr>
    </w:lvl>
    <w:lvl w:ilvl="1" w:tplc="04210019" w:tentative="1">
      <w:start w:val="1"/>
      <w:numFmt w:val="lowerLetter"/>
      <w:lvlText w:val="%2."/>
      <w:lvlJc w:val="left"/>
      <w:pPr>
        <w:ind w:left="1770" w:hanging="360"/>
      </w:pPr>
    </w:lvl>
    <w:lvl w:ilvl="2" w:tplc="0421001B" w:tentative="1">
      <w:start w:val="1"/>
      <w:numFmt w:val="lowerRoman"/>
      <w:lvlText w:val="%3."/>
      <w:lvlJc w:val="right"/>
      <w:pPr>
        <w:ind w:left="2490" w:hanging="180"/>
      </w:pPr>
    </w:lvl>
    <w:lvl w:ilvl="3" w:tplc="0421000F" w:tentative="1">
      <w:start w:val="1"/>
      <w:numFmt w:val="decimal"/>
      <w:lvlText w:val="%4."/>
      <w:lvlJc w:val="left"/>
      <w:pPr>
        <w:ind w:left="3210" w:hanging="360"/>
      </w:pPr>
    </w:lvl>
    <w:lvl w:ilvl="4" w:tplc="04210019" w:tentative="1">
      <w:start w:val="1"/>
      <w:numFmt w:val="lowerLetter"/>
      <w:lvlText w:val="%5."/>
      <w:lvlJc w:val="left"/>
      <w:pPr>
        <w:ind w:left="3930" w:hanging="360"/>
      </w:pPr>
    </w:lvl>
    <w:lvl w:ilvl="5" w:tplc="0421001B" w:tentative="1">
      <w:start w:val="1"/>
      <w:numFmt w:val="lowerRoman"/>
      <w:lvlText w:val="%6."/>
      <w:lvlJc w:val="right"/>
      <w:pPr>
        <w:ind w:left="4650" w:hanging="180"/>
      </w:pPr>
    </w:lvl>
    <w:lvl w:ilvl="6" w:tplc="0421000F" w:tentative="1">
      <w:start w:val="1"/>
      <w:numFmt w:val="decimal"/>
      <w:lvlText w:val="%7."/>
      <w:lvlJc w:val="left"/>
      <w:pPr>
        <w:ind w:left="5370" w:hanging="360"/>
      </w:pPr>
    </w:lvl>
    <w:lvl w:ilvl="7" w:tplc="04210019" w:tentative="1">
      <w:start w:val="1"/>
      <w:numFmt w:val="lowerLetter"/>
      <w:lvlText w:val="%8."/>
      <w:lvlJc w:val="left"/>
      <w:pPr>
        <w:ind w:left="6090" w:hanging="360"/>
      </w:pPr>
    </w:lvl>
    <w:lvl w:ilvl="8" w:tplc="0421001B" w:tentative="1">
      <w:start w:val="1"/>
      <w:numFmt w:val="lowerRoman"/>
      <w:lvlText w:val="%9."/>
      <w:lvlJc w:val="right"/>
      <w:pPr>
        <w:ind w:left="6810" w:hanging="180"/>
      </w:pPr>
    </w:lvl>
  </w:abstractNum>
  <w:abstractNum w:abstractNumId="7">
    <w:nsid w:val="4CD37843"/>
    <w:multiLevelType w:val="hybridMultilevel"/>
    <w:tmpl w:val="7A3271A0"/>
    <w:lvl w:ilvl="0" w:tplc="0302D5E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D0E5C32"/>
    <w:multiLevelType w:val="hybridMultilevel"/>
    <w:tmpl w:val="03B6951A"/>
    <w:lvl w:ilvl="0" w:tplc="CF56CC3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51003756"/>
    <w:multiLevelType w:val="hybridMultilevel"/>
    <w:tmpl w:val="89E48180"/>
    <w:lvl w:ilvl="0" w:tplc="8862AA5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5696704C"/>
    <w:multiLevelType w:val="hybridMultilevel"/>
    <w:tmpl w:val="CFEAB9FE"/>
    <w:lvl w:ilvl="0" w:tplc="1BEA543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B005110"/>
    <w:multiLevelType w:val="hybridMultilevel"/>
    <w:tmpl w:val="BB1211D6"/>
    <w:lvl w:ilvl="0" w:tplc="CBF062C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BD24632"/>
    <w:multiLevelType w:val="hybridMultilevel"/>
    <w:tmpl w:val="83A0FC7A"/>
    <w:lvl w:ilvl="0" w:tplc="102E0B86">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DCE7EDF"/>
    <w:multiLevelType w:val="hybridMultilevel"/>
    <w:tmpl w:val="28CA42BC"/>
    <w:lvl w:ilvl="0" w:tplc="74D0BB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65B7411"/>
    <w:multiLevelType w:val="hybridMultilevel"/>
    <w:tmpl w:val="73F87D46"/>
    <w:lvl w:ilvl="0" w:tplc="A66E4AA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6A383CFE"/>
    <w:multiLevelType w:val="hybridMultilevel"/>
    <w:tmpl w:val="5608DEE8"/>
    <w:lvl w:ilvl="0" w:tplc="8DB4B5F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6B340776"/>
    <w:multiLevelType w:val="hybridMultilevel"/>
    <w:tmpl w:val="41D62A9C"/>
    <w:lvl w:ilvl="0" w:tplc="F5AC648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6C787E0D"/>
    <w:multiLevelType w:val="hybridMultilevel"/>
    <w:tmpl w:val="604A4A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0B061DE"/>
    <w:multiLevelType w:val="hybridMultilevel"/>
    <w:tmpl w:val="E6CA5C94"/>
    <w:lvl w:ilvl="0" w:tplc="25C44420">
      <w:start w:val="1"/>
      <w:numFmt w:val="decimal"/>
      <w:lvlText w:val="%1."/>
      <w:lvlJc w:val="left"/>
      <w:pPr>
        <w:ind w:left="690" w:hanging="360"/>
      </w:pPr>
      <w:rPr>
        <w:rFonts w:hint="default"/>
      </w:rPr>
    </w:lvl>
    <w:lvl w:ilvl="1" w:tplc="04210019" w:tentative="1">
      <w:start w:val="1"/>
      <w:numFmt w:val="lowerLetter"/>
      <w:lvlText w:val="%2."/>
      <w:lvlJc w:val="left"/>
      <w:pPr>
        <w:ind w:left="1410" w:hanging="360"/>
      </w:pPr>
    </w:lvl>
    <w:lvl w:ilvl="2" w:tplc="0421001B" w:tentative="1">
      <w:start w:val="1"/>
      <w:numFmt w:val="lowerRoman"/>
      <w:lvlText w:val="%3."/>
      <w:lvlJc w:val="right"/>
      <w:pPr>
        <w:ind w:left="2130" w:hanging="180"/>
      </w:pPr>
    </w:lvl>
    <w:lvl w:ilvl="3" w:tplc="0421000F" w:tentative="1">
      <w:start w:val="1"/>
      <w:numFmt w:val="decimal"/>
      <w:lvlText w:val="%4."/>
      <w:lvlJc w:val="left"/>
      <w:pPr>
        <w:ind w:left="2850" w:hanging="360"/>
      </w:pPr>
    </w:lvl>
    <w:lvl w:ilvl="4" w:tplc="04210019" w:tentative="1">
      <w:start w:val="1"/>
      <w:numFmt w:val="lowerLetter"/>
      <w:lvlText w:val="%5."/>
      <w:lvlJc w:val="left"/>
      <w:pPr>
        <w:ind w:left="3570" w:hanging="360"/>
      </w:pPr>
    </w:lvl>
    <w:lvl w:ilvl="5" w:tplc="0421001B" w:tentative="1">
      <w:start w:val="1"/>
      <w:numFmt w:val="lowerRoman"/>
      <w:lvlText w:val="%6."/>
      <w:lvlJc w:val="right"/>
      <w:pPr>
        <w:ind w:left="4290" w:hanging="180"/>
      </w:p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abstractNum w:abstractNumId="19">
    <w:nsid w:val="752D1BA0"/>
    <w:multiLevelType w:val="hybridMultilevel"/>
    <w:tmpl w:val="9EE2E120"/>
    <w:lvl w:ilvl="0" w:tplc="133649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75ED5974"/>
    <w:multiLevelType w:val="hybridMultilevel"/>
    <w:tmpl w:val="36583262"/>
    <w:lvl w:ilvl="0" w:tplc="60D6627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7AC35374"/>
    <w:multiLevelType w:val="hybridMultilevel"/>
    <w:tmpl w:val="EBFCDFA6"/>
    <w:lvl w:ilvl="0" w:tplc="32A2E73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7C68760D"/>
    <w:multiLevelType w:val="hybridMultilevel"/>
    <w:tmpl w:val="037E3D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E4C074E"/>
    <w:multiLevelType w:val="hybridMultilevel"/>
    <w:tmpl w:val="07A0DCB0"/>
    <w:lvl w:ilvl="0" w:tplc="5812367E">
      <w:start w:val="1"/>
      <w:numFmt w:val="decimal"/>
      <w:lvlText w:val="%1."/>
      <w:lvlJc w:val="left"/>
      <w:pPr>
        <w:ind w:left="1050" w:hanging="360"/>
      </w:pPr>
      <w:rPr>
        <w:rFonts w:hint="default"/>
      </w:rPr>
    </w:lvl>
    <w:lvl w:ilvl="1" w:tplc="04210019" w:tentative="1">
      <w:start w:val="1"/>
      <w:numFmt w:val="lowerLetter"/>
      <w:lvlText w:val="%2."/>
      <w:lvlJc w:val="left"/>
      <w:pPr>
        <w:ind w:left="1770" w:hanging="360"/>
      </w:pPr>
    </w:lvl>
    <w:lvl w:ilvl="2" w:tplc="0421001B" w:tentative="1">
      <w:start w:val="1"/>
      <w:numFmt w:val="lowerRoman"/>
      <w:lvlText w:val="%3."/>
      <w:lvlJc w:val="right"/>
      <w:pPr>
        <w:ind w:left="2490" w:hanging="180"/>
      </w:pPr>
    </w:lvl>
    <w:lvl w:ilvl="3" w:tplc="0421000F" w:tentative="1">
      <w:start w:val="1"/>
      <w:numFmt w:val="decimal"/>
      <w:lvlText w:val="%4."/>
      <w:lvlJc w:val="left"/>
      <w:pPr>
        <w:ind w:left="3210" w:hanging="360"/>
      </w:pPr>
    </w:lvl>
    <w:lvl w:ilvl="4" w:tplc="04210019" w:tentative="1">
      <w:start w:val="1"/>
      <w:numFmt w:val="lowerLetter"/>
      <w:lvlText w:val="%5."/>
      <w:lvlJc w:val="left"/>
      <w:pPr>
        <w:ind w:left="3930" w:hanging="360"/>
      </w:pPr>
    </w:lvl>
    <w:lvl w:ilvl="5" w:tplc="0421001B" w:tentative="1">
      <w:start w:val="1"/>
      <w:numFmt w:val="lowerRoman"/>
      <w:lvlText w:val="%6."/>
      <w:lvlJc w:val="right"/>
      <w:pPr>
        <w:ind w:left="4650" w:hanging="180"/>
      </w:pPr>
    </w:lvl>
    <w:lvl w:ilvl="6" w:tplc="0421000F" w:tentative="1">
      <w:start w:val="1"/>
      <w:numFmt w:val="decimal"/>
      <w:lvlText w:val="%7."/>
      <w:lvlJc w:val="left"/>
      <w:pPr>
        <w:ind w:left="5370" w:hanging="360"/>
      </w:pPr>
    </w:lvl>
    <w:lvl w:ilvl="7" w:tplc="04210019" w:tentative="1">
      <w:start w:val="1"/>
      <w:numFmt w:val="lowerLetter"/>
      <w:lvlText w:val="%8."/>
      <w:lvlJc w:val="left"/>
      <w:pPr>
        <w:ind w:left="6090" w:hanging="360"/>
      </w:pPr>
    </w:lvl>
    <w:lvl w:ilvl="8" w:tplc="0421001B" w:tentative="1">
      <w:start w:val="1"/>
      <w:numFmt w:val="lowerRoman"/>
      <w:lvlText w:val="%9."/>
      <w:lvlJc w:val="right"/>
      <w:pPr>
        <w:ind w:left="6810" w:hanging="180"/>
      </w:pPr>
    </w:lvl>
  </w:abstractNum>
  <w:num w:numId="1">
    <w:abstractNumId w:val="22"/>
  </w:num>
  <w:num w:numId="2">
    <w:abstractNumId w:val="4"/>
  </w:num>
  <w:num w:numId="3">
    <w:abstractNumId w:val="18"/>
  </w:num>
  <w:num w:numId="4">
    <w:abstractNumId w:val="6"/>
  </w:num>
  <w:num w:numId="5">
    <w:abstractNumId w:val="17"/>
  </w:num>
  <w:num w:numId="6">
    <w:abstractNumId w:val="23"/>
  </w:num>
  <w:num w:numId="7">
    <w:abstractNumId w:val="13"/>
  </w:num>
  <w:num w:numId="8">
    <w:abstractNumId w:val="14"/>
  </w:num>
  <w:num w:numId="9">
    <w:abstractNumId w:val="0"/>
  </w:num>
  <w:num w:numId="10">
    <w:abstractNumId w:val="7"/>
  </w:num>
  <w:num w:numId="11">
    <w:abstractNumId w:val="10"/>
  </w:num>
  <w:num w:numId="12">
    <w:abstractNumId w:val="12"/>
  </w:num>
  <w:num w:numId="13">
    <w:abstractNumId w:val="5"/>
  </w:num>
  <w:num w:numId="14">
    <w:abstractNumId w:val="1"/>
  </w:num>
  <w:num w:numId="15">
    <w:abstractNumId w:val="21"/>
  </w:num>
  <w:num w:numId="16">
    <w:abstractNumId w:val="19"/>
  </w:num>
  <w:num w:numId="17">
    <w:abstractNumId w:val="11"/>
  </w:num>
  <w:num w:numId="18">
    <w:abstractNumId w:val="15"/>
  </w:num>
  <w:num w:numId="19">
    <w:abstractNumId w:val="20"/>
  </w:num>
  <w:num w:numId="20">
    <w:abstractNumId w:val="16"/>
  </w:num>
  <w:num w:numId="21">
    <w:abstractNumId w:val="2"/>
  </w:num>
  <w:num w:numId="22">
    <w:abstractNumId w:val="9"/>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2B"/>
    <w:rsid w:val="00001D65"/>
    <w:rsid w:val="00006486"/>
    <w:rsid w:val="0000687C"/>
    <w:rsid w:val="00066393"/>
    <w:rsid w:val="0007185A"/>
    <w:rsid w:val="000A1C4C"/>
    <w:rsid w:val="000D39F9"/>
    <w:rsid w:val="0014464B"/>
    <w:rsid w:val="00170D56"/>
    <w:rsid w:val="00173E92"/>
    <w:rsid w:val="00186B74"/>
    <w:rsid w:val="001A7088"/>
    <w:rsid w:val="001C12CA"/>
    <w:rsid w:val="001C6222"/>
    <w:rsid w:val="001D359E"/>
    <w:rsid w:val="001E31A5"/>
    <w:rsid w:val="001E4D40"/>
    <w:rsid w:val="001E5217"/>
    <w:rsid w:val="002156AA"/>
    <w:rsid w:val="00221B68"/>
    <w:rsid w:val="00222A8F"/>
    <w:rsid w:val="0025118D"/>
    <w:rsid w:val="00253A3C"/>
    <w:rsid w:val="0025498B"/>
    <w:rsid w:val="00277EE3"/>
    <w:rsid w:val="00291361"/>
    <w:rsid w:val="002A42EC"/>
    <w:rsid w:val="002C0C2E"/>
    <w:rsid w:val="002E4399"/>
    <w:rsid w:val="00326B74"/>
    <w:rsid w:val="00365DC2"/>
    <w:rsid w:val="003812BF"/>
    <w:rsid w:val="0039361F"/>
    <w:rsid w:val="003C1698"/>
    <w:rsid w:val="003C5771"/>
    <w:rsid w:val="00410E42"/>
    <w:rsid w:val="0044419C"/>
    <w:rsid w:val="004500E0"/>
    <w:rsid w:val="004A2AA0"/>
    <w:rsid w:val="004A3828"/>
    <w:rsid w:val="004B35E9"/>
    <w:rsid w:val="004B4243"/>
    <w:rsid w:val="004E7912"/>
    <w:rsid w:val="004F216D"/>
    <w:rsid w:val="004F68D1"/>
    <w:rsid w:val="00500427"/>
    <w:rsid w:val="0050059E"/>
    <w:rsid w:val="00512FDD"/>
    <w:rsid w:val="005214EC"/>
    <w:rsid w:val="00534220"/>
    <w:rsid w:val="00537409"/>
    <w:rsid w:val="005A1AD7"/>
    <w:rsid w:val="005B2451"/>
    <w:rsid w:val="005C1BE8"/>
    <w:rsid w:val="005D0B3F"/>
    <w:rsid w:val="00616C37"/>
    <w:rsid w:val="00617373"/>
    <w:rsid w:val="00622CED"/>
    <w:rsid w:val="00633A42"/>
    <w:rsid w:val="00650235"/>
    <w:rsid w:val="006804EB"/>
    <w:rsid w:val="00683B80"/>
    <w:rsid w:val="00691356"/>
    <w:rsid w:val="006A1984"/>
    <w:rsid w:val="006A4A0F"/>
    <w:rsid w:val="006C7D19"/>
    <w:rsid w:val="006D4A9B"/>
    <w:rsid w:val="006D6490"/>
    <w:rsid w:val="0073735C"/>
    <w:rsid w:val="00767A82"/>
    <w:rsid w:val="007761D3"/>
    <w:rsid w:val="007819AE"/>
    <w:rsid w:val="00797B66"/>
    <w:rsid w:val="007B6BC9"/>
    <w:rsid w:val="007C51E2"/>
    <w:rsid w:val="007D5215"/>
    <w:rsid w:val="008005A2"/>
    <w:rsid w:val="00816048"/>
    <w:rsid w:val="00892EB4"/>
    <w:rsid w:val="008C74F1"/>
    <w:rsid w:val="008F0C6D"/>
    <w:rsid w:val="008F57AA"/>
    <w:rsid w:val="0093540C"/>
    <w:rsid w:val="00954268"/>
    <w:rsid w:val="0099282B"/>
    <w:rsid w:val="00A11BC2"/>
    <w:rsid w:val="00A56BAA"/>
    <w:rsid w:val="00A65F32"/>
    <w:rsid w:val="00AB0C70"/>
    <w:rsid w:val="00AC0BBA"/>
    <w:rsid w:val="00AE0CC7"/>
    <w:rsid w:val="00AE622A"/>
    <w:rsid w:val="00B13D8B"/>
    <w:rsid w:val="00B17D9E"/>
    <w:rsid w:val="00B216D6"/>
    <w:rsid w:val="00B32DC2"/>
    <w:rsid w:val="00B430D5"/>
    <w:rsid w:val="00B85065"/>
    <w:rsid w:val="00BB3F58"/>
    <w:rsid w:val="00C06F85"/>
    <w:rsid w:val="00C319F5"/>
    <w:rsid w:val="00C3283C"/>
    <w:rsid w:val="00C469F0"/>
    <w:rsid w:val="00C75D6E"/>
    <w:rsid w:val="00CA3F7D"/>
    <w:rsid w:val="00CB356F"/>
    <w:rsid w:val="00CC07E5"/>
    <w:rsid w:val="00CC2C95"/>
    <w:rsid w:val="00D42CF4"/>
    <w:rsid w:val="00D57A75"/>
    <w:rsid w:val="00DA2AEE"/>
    <w:rsid w:val="00DA36F2"/>
    <w:rsid w:val="00DD7A8C"/>
    <w:rsid w:val="00DF4307"/>
    <w:rsid w:val="00E10A64"/>
    <w:rsid w:val="00E125F0"/>
    <w:rsid w:val="00E35C34"/>
    <w:rsid w:val="00E379A8"/>
    <w:rsid w:val="00E60DB4"/>
    <w:rsid w:val="00E62F78"/>
    <w:rsid w:val="00E71705"/>
    <w:rsid w:val="00E80010"/>
    <w:rsid w:val="00E85195"/>
    <w:rsid w:val="00EA343C"/>
    <w:rsid w:val="00EB015C"/>
    <w:rsid w:val="00EB736B"/>
    <w:rsid w:val="00EE1935"/>
    <w:rsid w:val="00F335B9"/>
    <w:rsid w:val="00F4300F"/>
    <w:rsid w:val="00F46EE1"/>
    <w:rsid w:val="00F5094F"/>
    <w:rsid w:val="00F52B72"/>
    <w:rsid w:val="00FB02A7"/>
    <w:rsid w:val="00FC6AC3"/>
    <w:rsid w:val="00FE0BF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539D"/>
  <w15:chartTrackingRefBased/>
  <w15:docId w15:val="{D41646EB-CAEE-4B41-BCDF-9D284783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7A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82B"/>
    <w:rPr>
      <w:color w:val="0563C1" w:themeColor="hyperlink"/>
      <w:u w:val="single"/>
    </w:rPr>
  </w:style>
  <w:style w:type="character" w:customStyle="1" w:styleId="UnresolvedMention">
    <w:name w:val="Unresolved Mention"/>
    <w:basedOn w:val="DefaultParagraphFont"/>
    <w:uiPriority w:val="99"/>
    <w:semiHidden/>
    <w:unhideWhenUsed/>
    <w:rsid w:val="0099282B"/>
    <w:rPr>
      <w:color w:val="808080"/>
      <w:shd w:val="clear" w:color="auto" w:fill="E6E6E6"/>
    </w:rPr>
  </w:style>
  <w:style w:type="paragraph" w:styleId="ListParagraph">
    <w:name w:val="List Paragraph"/>
    <w:basedOn w:val="Normal"/>
    <w:uiPriority w:val="34"/>
    <w:qFormat/>
    <w:rsid w:val="0099282B"/>
    <w:pPr>
      <w:ind w:left="720"/>
      <w:contextualSpacing/>
    </w:pPr>
  </w:style>
  <w:style w:type="character" w:customStyle="1" w:styleId="Heading1Char">
    <w:name w:val="Heading 1 Char"/>
    <w:basedOn w:val="DefaultParagraphFont"/>
    <w:link w:val="Heading1"/>
    <w:uiPriority w:val="9"/>
    <w:rsid w:val="00767A8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12FDD"/>
    <w:pPr>
      <w:outlineLvl w:val="9"/>
    </w:pPr>
    <w:rPr>
      <w:lang w:val="en-US"/>
    </w:rPr>
  </w:style>
  <w:style w:type="paragraph" w:styleId="TOC1">
    <w:name w:val="toc 1"/>
    <w:basedOn w:val="Normal"/>
    <w:next w:val="Normal"/>
    <w:autoRedefine/>
    <w:uiPriority w:val="39"/>
    <w:unhideWhenUsed/>
    <w:rsid w:val="00512FDD"/>
    <w:pPr>
      <w:spacing w:after="100"/>
    </w:pPr>
  </w:style>
  <w:style w:type="paragraph" w:styleId="Header">
    <w:name w:val="header"/>
    <w:basedOn w:val="Normal"/>
    <w:link w:val="HeaderChar"/>
    <w:uiPriority w:val="99"/>
    <w:unhideWhenUsed/>
    <w:rsid w:val="00A56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BAA"/>
  </w:style>
  <w:style w:type="paragraph" w:styleId="Footer">
    <w:name w:val="footer"/>
    <w:basedOn w:val="Normal"/>
    <w:link w:val="FooterChar"/>
    <w:uiPriority w:val="99"/>
    <w:unhideWhenUsed/>
    <w:rsid w:val="00A56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BAA"/>
  </w:style>
  <w:style w:type="paragraph" w:styleId="Bibliography">
    <w:name w:val="Bibliography"/>
    <w:basedOn w:val="Normal"/>
    <w:next w:val="Normal"/>
    <w:uiPriority w:val="37"/>
    <w:unhideWhenUsed/>
    <w:rsid w:val="00186B74"/>
  </w:style>
  <w:style w:type="paragraph" w:styleId="FootnoteText">
    <w:name w:val="footnote text"/>
    <w:basedOn w:val="Normal"/>
    <w:link w:val="FootnoteTextChar"/>
    <w:uiPriority w:val="99"/>
    <w:unhideWhenUsed/>
    <w:rsid w:val="00DF4307"/>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DF4307"/>
    <w:rPr>
      <w:sz w:val="20"/>
      <w:szCs w:val="20"/>
      <w:lang w:val="en-US"/>
    </w:rPr>
  </w:style>
  <w:style w:type="character" w:styleId="FootnoteReference">
    <w:name w:val="footnote reference"/>
    <w:basedOn w:val="DefaultParagraphFont"/>
    <w:uiPriority w:val="99"/>
    <w:semiHidden/>
    <w:unhideWhenUsed/>
    <w:rsid w:val="00DF43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7106">
      <w:bodyDiv w:val="1"/>
      <w:marLeft w:val="0"/>
      <w:marRight w:val="0"/>
      <w:marTop w:val="0"/>
      <w:marBottom w:val="0"/>
      <w:divBdr>
        <w:top w:val="none" w:sz="0" w:space="0" w:color="auto"/>
        <w:left w:val="none" w:sz="0" w:space="0" w:color="auto"/>
        <w:bottom w:val="none" w:sz="0" w:space="0" w:color="auto"/>
        <w:right w:val="none" w:sz="0" w:space="0" w:color="auto"/>
      </w:divBdr>
    </w:div>
    <w:div w:id="68697069">
      <w:bodyDiv w:val="1"/>
      <w:marLeft w:val="0"/>
      <w:marRight w:val="0"/>
      <w:marTop w:val="0"/>
      <w:marBottom w:val="0"/>
      <w:divBdr>
        <w:top w:val="none" w:sz="0" w:space="0" w:color="auto"/>
        <w:left w:val="none" w:sz="0" w:space="0" w:color="auto"/>
        <w:bottom w:val="none" w:sz="0" w:space="0" w:color="auto"/>
        <w:right w:val="none" w:sz="0" w:space="0" w:color="auto"/>
      </w:divBdr>
    </w:div>
    <w:div w:id="116024378">
      <w:bodyDiv w:val="1"/>
      <w:marLeft w:val="0"/>
      <w:marRight w:val="0"/>
      <w:marTop w:val="0"/>
      <w:marBottom w:val="0"/>
      <w:divBdr>
        <w:top w:val="none" w:sz="0" w:space="0" w:color="auto"/>
        <w:left w:val="none" w:sz="0" w:space="0" w:color="auto"/>
        <w:bottom w:val="none" w:sz="0" w:space="0" w:color="auto"/>
        <w:right w:val="none" w:sz="0" w:space="0" w:color="auto"/>
      </w:divBdr>
    </w:div>
    <w:div w:id="195705554">
      <w:bodyDiv w:val="1"/>
      <w:marLeft w:val="0"/>
      <w:marRight w:val="0"/>
      <w:marTop w:val="0"/>
      <w:marBottom w:val="0"/>
      <w:divBdr>
        <w:top w:val="none" w:sz="0" w:space="0" w:color="auto"/>
        <w:left w:val="none" w:sz="0" w:space="0" w:color="auto"/>
        <w:bottom w:val="none" w:sz="0" w:space="0" w:color="auto"/>
        <w:right w:val="none" w:sz="0" w:space="0" w:color="auto"/>
      </w:divBdr>
    </w:div>
    <w:div w:id="195777062">
      <w:bodyDiv w:val="1"/>
      <w:marLeft w:val="0"/>
      <w:marRight w:val="0"/>
      <w:marTop w:val="0"/>
      <w:marBottom w:val="0"/>
      <w:divBdr>
        <w:top w:val="none" w:sz="0" w:space="0" w:color="auto"/>
        <w:left w:val="none" w:sz="0" w:space="0" w:color="auto"/>
        <w:bottom w:val="none" w:sz="0" w:space="0" w:color="auto"/>
        <w:right w:val="none" w:sz="0" w:space="0" w:color="auto"/>
      </w:divBdr>
    </w:div>
    <w:div w:id="268902528">
      <w:bodyDiv w:val="1"/>
      <w:marLeft w:val="0"/>
      <w:marRight w:val="0"/>
      <w:marTop w:val="0"/>
      <w:marBottom w:val="0"/>
      <w:divBdr>
        <w:top w:val="none" w:sz="0" w:space="0" w:color="auto"/>
        <w:left w:val="none" w:sz="0" w:space="0" w:color="auto"/>
        <w:bottom w:val="none" w:sz="0" w:space="0" w:color="auto"/>
        <w:right w:val="none" w:sz="0" w:space="0" w:color="auto"/>
      </w:divBdr>
    </w:div>
    <w:div w:id="268926274">
      <w:bodyDiv w:val="1"/>
      <w:marLeft w:val="0"/>
      <w:marRight w:val="0"/>
      <w:marTop w:val="0"/>
      <w:marBottom w:val="0"/>
      <w:divBdr>
        <w:top w:val="none" w:sz="0" w:space="0" w:color="auto"/>
        <w:left w:val="none" w:sz="0" w:space="0" w:color="auto"/>
        <w:bottom w:val="none" w:sz="0" w:space="0" w:color="auto"/>
        <w:right w:val="none" w:sz="0" w:space="0" w:color="auto"/>
      </w:divBdr>
    </w:div>
    <w:div w:id="279340385">
      <w:bodyDiv w:val="1"/>
      <w:marLeft w:val="0"/>
      <w:marRight w:val="0"/>
      <w:marTop w:val="0"/>
      <w:marBottom w:val="0"/>
      <w:divBdr>
        <w:top w:val="none" w:sz="0" w:space="0" w:color="auto"/>
        <w:left w:val="none" w:sz="0" w:space="0" w:color="auto"/>
        <w:bottom w:val="none" w:sz="0" w:space="0" w:color="auto"/>
        <w:right w:val="none" w:sz="0" w:space="0" w:color="auto"/>
      </w:divBdr>
    </w:div>
    <w:div w:id="340209087">
      <w:bodyDiv w:val="1"/>
      <w:marLeft w:val="0"/>
      <w:marRight w:val="0"/>
      <w:marTop w:val="0"/>
      <w:marBottom w:val="0"/>
      <w:divBdr>
        <w:top w:val="none" w:sz="0" w:space="0" w:color="auto"/>
        <w:left w:val="none" w:sz="0" w:space="0" w:color="auto"/>
        <w:bottom w:val="none" w:sz="0" w:space="0" w:color="auto"/>
        <w:right w:val="none" w:sz="0" w:space="0" w:color="auto"/>
      </w:divBdr>
    </w:div>
    <w:div w:id="353189282">
      <w:bodyDiv w:val="1"/>
      <w:marLeft w:val="0"/>
      <w:marRight w:val="0"/>
      <w:marTop w:val="0"/>
      <w:marBottom w:val="0"/>
      <w:divBdr>
        <w:top w:val="none" w:sz="0" w:space="0" w:color="auto"/>
        <w:left w:val="none" w:sz="0" w:space="0" w:color="auto"/>
        <w:bottom w:val="none" w:sz="0" w:space="0" w:color="auto"/>
        <w:right w:val="none" w:sz="0" w:space="0" w:color="auto"/>
      </w:divBdr>
    </w:div>
    <w:div w:id="356001675">
      <w:bodyDiv w:val="1"/>
      <w:marLeft w:val="0"/>
      <w:marRight w:val="0"/>
      <w:marTop w:val="0"/>
      <w:marBottom w:val="0"/>
      <w:divBdr>
        <w:top w:val="none" w:sz="0" w:space="0" w:color="auto"/>
        <w:left w:val="none" w:sz="0" w:space="0" w:color="auto"/>
        <w:bottom w:val="none" w:sz="0" w:space="0" w:color="auto"/>
        <w:right w:val="none" w:sz="0" w:space="0" w:color="auto"/>
      </w:divBdr>
    </w:div>
    <w:div w:id="440105021">
      <w:bodyDiv w:val="1"/>
      <w:marLeft w:val="0"/>
      <w:marRight w:val="0"/>
      <w:marTop w:val="0"/>
      <w:marBottom w:val="0"/>
      <w:divBdr>
        <w:top w:val="none" w:sz="0" w:space="0" w:color="auto"/>
        <w:left w:val="none" w:sz="0" w:space="0" w:color="auto"/>
        <w:bottom w:val="none" w:sz="0" w:space="0" w:color="auto"/>
        <w:right w:val="none" w:sz="0" w:space="0" w:color="auto"/>
      </w:divBdr>
    </w:div>
    <w:div w:id="448473310">
      <w:bodyDiv w:val="1"/>
      <w:marLeft w:val="0"/>
      <w:marRight w:val="0"/>
      <w:marTop w:val="0"/>
      <w:marBottom w:val="0"/>
      <w:divBdr>
        <w:top w:val="none" w:sz="0" w:space="0" w:color="auto"/>
        <w:left w:val="none" w:sz="0" w:space="0" w:color="auto"/>
        <w:bottom w:val="none" w:sz="0" w:space="0" w:color="auto"/>
        <w:right w:val="none" w:sz="0" w:space="0" w:color="auto"/>
      </w:divBdr>
    </w:div>
    <w:div w:id="466049046">
      <w:bodyDiv w:val="1"/>
      <w:marLeft w:val="0"/>
      <w:marRight w:val="0"/>
      <w:marTop w:val="0"/>
      <w:marBottom w:val="0"/>
      <w:divBdr>
        <w:top w:val="none" w:sz="0" w:space="0" w:color="auto"/>
        <w:left w:val="none" w:sz="0" w:space="0" w:color="auto"/>
        <w:bottom w:val="none" w:sz="0" w:space="0" w:color="auto"/>
        <w:right w:val="none" w:sz="0" w:space="0" w:color="auto"/>
      </w:divBdr>
    </w:div>
    <w:div w:id="523710157">
      <w:bodyDiv w:val="1"/>
      <w:marLeft w:val="0"/>
      <w:marRight w:val="0"/>
      <w:marTop w:val="0"/>
      <w:marBottom w:val="0"/>
      <w:divBdr>
        <w:top w:val="none" w:sz="0" w:space="0" w:color="auto"/>
        <w:left w:val="none" w:sz="0" w:space="0" w:color="auto"/>
        <w:bottom w:val="none" w:sz="0" w:space="0" w:color="auto"/>
        <w:right w:val="none" w:sz="0" w:space="0" w:color="auto"/>
      </w:divBdr>
    </w:div>
    <w:div w:id="595986588">
      <w:bodyDiv w:val="1"/>
      <w:marLeft w:val="0"/>
      <w:marRight w:val="0"/>
      <w:marTop w:val="0"/>
      <w:marBottom w:val="0"/>
      <w:divBdr>
        <w:top w:val="none" w:sz="0" w:space="0" w:color="auto"/>
        <w:left w:val="none" w:sz="0" w:space="0" w:color="auto"/>
        <w:bottom w:val="none" w:sz="0" w:space="0" w:color="auto"/>
        <w:right w:val="none" w:sz="0" w:space="0" w:color="auto"/>
      </w:divBdr>
    </w:div>
    <w:div w:id="710303444">
      <w:bodyDiv w:val="1"/>
      <w:marLeft w:val="0"/>
      <w:marRight w:val="0"/>
      <w:marTop w:val="0"/>
      <w:marBottom w:val="0"/>
      <w:divBdr>
        <w:top w:val="none" w:sz="0" w:space="0" w:color="auto"/>
        <w:left w:val="none" w:sz="0" w:space="0" w:color="auto"/>
        <w:bottom w:val="none" w:sz="0" w:space="0" w:color="auto"/>
        <w:right w:val="none" w:sz="0" w:space="0" w:color="auto"/>
      </w:divBdr>
    </w:div>
    <w:div w:id="796334740">
      <w:bodyDiv w:val="1"/>
      <w:marLeft w:val="0"/>
      <w:marRight w:val="0"/>
      <w:marTop w:val="0"/>
      <w:marBottom w:val="0"/>
      <w:divBdr>
        <w:top w:val="none" w:sz="0" w:space="0" w:color="auto"/>
        <w:left w:val="none" w:sz="0" w:space="0" w:color="auto"/>
        <w:bottom w:val="none" w:sz="0" w:space="0" w:color="auto"/>
        <w:right w:val="none" w:sz="0" w:space="0" w:color="auto"/>
      </w:divBdr>
    </w:div>
    <w:div w:id="847913550">
      <w:bodyDiv w:val="1"/>
      <w:marLeft w:val="0"/>
      <w:marRight w:val="0"/>
      <w:marTop w:val="0"/>
      <w:marBottom w:val="0"/>
      <w:divBdr>
        <w:top w:val="none" w:sz="0" w:space="0" w:color="auto"/>
        <w:left w:val="none" w:sz="0" w:space="0" w:color="auto"/>
        <w:bottom w:val="none" w:sz="0" w:space="0" w:color="auto"/>
        <w:right w:val="none" w:sz="0" w:space="0" w:color="auto"/>
      </w:divBdr>
    </w:div>
    <w:div w:id="1011680208">
      <w:bodyDiv w:val="1"/>
      <w:marLeft w:val="0"/>
      <w:marRight w:val="0"/>
      <w:marTop w:val="0"/>
      <w:marBottom w:val="0"/>
      <w:divBdr>
        <w:top w:val="none" w:sz="0" w:space="0" w:color="auto"/>
        <w:left w:val="none" w:sz="0" w:space="0" w:color="auto"/>
        <w:bottom w:val="none" w:sz="0" w:space="0" w:color="auto"/>
        <w:right w:val="none" w:sz="0" w:space="0" w:color="auto"/>
      </w:divBdr>
    </w:div>
    <w:div w:id="1035736179">
      <w:bodyDiv w:val="1"/>
      <w:marLeft w:val="0"/>
      <w:marRight w:val="0"/>
      <w:marTop w:val="0"/>
      <w:marBottom w:val="0"/>
      <w:divBdr>
        <w:top w:val="none" w:sz="0" w:space="0" w:color="auto"/>
        <w:left w:val="none" w:sz="0" w:space="0" w:color="auto"/>
        <w:bottom w:val="none" w:sz="0" w:space="0" w:color="auto"/>
        <w:right w:val="none" w:sz="0" w:space="0" w:color="auto"/>
      </w:divBdr>
    </w:div>
    <w:div w:id="1043752105">
      <w:bodyDiv w:val="1"/>
      <w:marLeft w:val="0"/>
      <w:marRight w:val="0"/>
      <w:marTop w:val="0"/>
      <w:marBottom w:val="0"/>
      <w:divBdr>
        <w:top w:val="none" w:sz="0" w:space="0" w:color="auto"/>
        <w:left w:val="none" w:sz="0" w:space="0" w:color="auto"/>
        <w:bottom w:val="none" w:sz="0" w:space="0" w:color="auto"/>
        <w:right w:val="none" w:sz="0" w:space="0" w:color="auto"/>
      </w:divBdr>
    </w:div>
    <w:div w:id="1045527567">
      <w:bodyDiv w:val="1"/>
      <w:marLeft w:val="0"/>
      <w:marRight w:val="0"/>
      <w:marTop w:val="0"/>
      <w:marBottom w:val="0"/>
      <w:divBdr>
        <w:top w:val="none" w:sz="0" w:space="0" w:color="auto"/>
        <w:left w:val="none" w:sz="0" w:space="0" w:color="auto"/>
        <w:bottom w:val="none" w:sz="0" w:space="0" w:color="auto"/>
        <w:right w:val="none" w:sz="0" w:space="0" w:color="auto"/>
      </w:divBdr>
    </w:div>
    <w:div w:id="1128010007">
      <w:bodyDiv w:val="1"/>
      <w:marLeft w:val="0"/>
      <w:marRight w:val="0"/>
      <w:marTop w:val="0"/>
      <w:marBottom w:val="0"/>
      <w:divBdr>
        <w:top w:val="none" w:sz="0" w:space="0" w:color="auto"/>
        <w:left w:val="none" w:sz="0" w:space="0" w:color="auto"/>
        <w:bottom w:val="none" w:sz="0" w:space="0" w:color="auto"/>
        <w:right w:val="none" w:sz="0" w:space="0" w:color="auto"/>
      </w:divBdr>
    </w:div>
    <w:div w:id="1196844649">
      <w:bodyDiv w:val="1"/>
      <w:marLeft w:val="0"/>
      <w:marRight w:val="0"/>
      <w:marTop w:val="0"/>
      <w:marBottom w:val="0"/>
      <w:divBdr>
        <w:top w:val="none" w:sz="0" w:space="0" w:color="auto"/>
        <w:left w:val="none" w:sz="0" w:space="0" w:color="auto"/>
        <w:bottom w:val="none" w:sz="0" w:space="0" w:color="auto"/>
        <w:right w:val="none" w:sz="0" w:space="0" w:color="auto"/>
      </w:divBdr>
    </w:div>
    <w:div w:id="1243877605">
      <w:bodyDiv w:val="1"/>
      <w:marLeft w:val="0"/>
      <w:marRight w:val="0"/>
      <w:marTop w:val="0"/>
      <w:marBottom w:val="0"/>
      <w:divBdr>
        <w:top w:val="none" w:sz="0" w:space="0" w:color="auto"/>
        <w:left w:val="none" w:sz="0" w:space="0" w:color="auto"/>
        <w:bottom w:val="none" w:sz="0" w:space="0" w:color="auto"/>
        <w:right w:val="none" w:sz="0" w:space="0" w:color="auto"/>
      </w:divBdr>
    </w:div>
    <w:div w:id="1279146254">
      <w:bodyDiv w:val="1"/>
      <w:marLeft w:val="0"/>
      <w:marRight w:val="0"/>
      <w:marTop w:val="0"/>
      <w:marBottom w:val="0"/>
      <w:divBdr>
        <w:top w:val="none" w:sz="0" w:space="0" w:color="auto"/>
        <w:left w:val="none" w:sz="0" w:space="0" w:color="auto"/>
        <w:bottom w:val="none" w:sz="0" w:space="0" w:color="auto"/>
        <w:right w:val="none" w:sz="0" w:space="0" w:color="auto"/>
      </w:divBdr>
    </w:div>
    <w:div w:id="1383165302">
      <w:bodyDiv w:val="1"/>
      <w:marLeft w:val="0"/>
      <w:marRight w:val="0"/>
      <w:marTop w:val="0"/>
      <w:marBottom w:val="0"/>
      <w:divBdr>
        <w:top w:val="none" w:sz="0" w:space="0" w:color="auto"/>
        <w:left w:val="none" w:sz="0" w:space="0" w:color="auto"/>
        <w:bottom w:val="none" w:sz="0" w:space="0" w:color="auto"/>
        <w:right w:val="none" w:sz="0" w:space="0" w:color="auto"/>
      </w:divBdr>
    </w:div>
    <w:div w:id="1384521042">
      <w:bodyDiv w:val="1"/>
      <w:marLeft w:val="0"/>
      <w:marRight w:val="0"/>
      <w:marTop w:val="0"/>
      <w:marBottom w:val="0"/>
      <w:divBdr>
        <w:top w:val="none" w:sz="0" w:space="0" w:color="auto"/>
        <w:left w:val="none" w:sz="0" w:space="0" w:color="auto"/>
        <w:bottom w:val="none" w:sz="0" w:space="0" w:color="auto"/>
        <w:right w:val="none" w:sz="0" w:space="0" w:color="auto"/>
      </w:divBdr>
    </w:div>
    <w:div w:id="1403022729">
      <w:bodyDiv w:val="1"/>
      <w:marLeft w:val="0"/>
      <w:marRight w:val="0"/>
      <w:marTop w:val="0"/>
      <w:marBottom w:val="0"/>
      <w:divBdr>
        <w:top w:val="none" w:sz="0" w:space="0" w:color="auto"/>
        <w:left w:val="none" w:sz="0" w:space="0" w:color="auto"/>
        <w:bottom w:val="none" w:sz="0" w:space="0" w:color="auto"/>
        <w:right w:val="none" w:sz="0" w:space="0" w:color="auto"/>
      </w:divBdr>
    </w:div>
    <w:div w:id="1405100696">
      <w:bodyDiv w:val="1"/>
      <w:marLeft w:val="0"/>
      <w:marRight w:val="0"/>
      <w:marTop w:val="0"/>
      <w:marBottom w:val="0"/>
      <w:divBdr>
        <w:top w:val="none" w:sz="0" w:space="0" w:color="auto"/>
        <w:left w:val="none" w:sz="0" w:space="0" w:color="auto"/>
        <w:bottom w:val="none" w:sz="0" w:space="0" w:color="auto"/>
        <w:right w:val="none" w:sz="0" w:space="0" w:color="auto"/>
      </w:divBdr>
    </w:div>
    <w:div w:id="1447584491">
      <w:bodyDiv w:val="1"/>
      <w:marLeft w:val="0"/>
      <w:marRight w:val="0"/>
      <w:marTop w:val="0"/>
      <w:marBottom w:val="0"/>
      <w:divBdr>
        <w:top w:val="none" w:sz="0" w:space="0" w:color="auto"/>
        <w:left w:val="none" w:sz="0" w:space="0" w:color="auto"/>
        <w:bottom w:val="none" w:sz="0" w:space="0" w:color="auto"/>
        <w:right w:val="none" w:sz="0" w:space="0" w:color="auto"/>
      </w:divBdr>
    </w:div>
    <w:div w:id="1466581793">
      <w:bodyDiv w:val="1"/>
      <w:marLeft w:val="0"/>
      <w:marRight w:val="0"/>
      <w:marTop w:val="0"/>
      <w:marBottom w:val="0"/>
      <w:divBdr>
        <w:top w:val="none" w:sz="0" w:space="0" w:color="auto"/>
        <w:left w:val="none" w:sz="0" w:space="0" w:color="auto"/>
        <w:bottom w:val="none" w:sz="0" w:space="0" w:color="auto"/>
        <w:right w:val="none" w:sz="0" w:space="0" w:color="auto"/>
      </w:divBdr>
    </w:div>
    <w:div w:id="1539387931">
      <w:bodyDiv w:val="1"/>
      <w:marLeft w:val="0"/>
      <w:marRight w:val="0"/>
      <w:marTop w:val="0"/>
      <w:marBottom w:val="0"/>
      <w:divBdr>
        <w:top w:val="none" w:sz="0" w:space="0" w:color="auto"/>
        <w:left w:val="none" w:sz="0" w:space="0" w:color="auto"/>
        <w:bottom w:val="none" w:sz="0" w:space="0" w:color="auto"/>
        <w:right w:val="none" w:sz="0" w:space="0" w:color="auto"/>
      </w:divBdr>
    </w:div>
    <w:div w:id="1567840269">
      <w:bodyDiv w:val="1"/>
      <w:marLeft w:val="0"/>
      <w:marRight w:val="0"/>
      <w:marTop w:val="0"/>
      <w:marBottom w:val="0"/>
      <w:divBdr>
        <w:top w:val="none" w:sz="0" w:space="0" w:color="auto"/>
        <w:left w:val="none" w:sz="0" w:space="0" w:color="auto"/>
        <w:bottom w:val="none" w:sz="0" w:space="0" w:color="auto"/>
        <w:right w:val="none" w:sz="0" w:space="0" w:color="auto"/>
      </w:divBdr>
    </w:div>
    <w:div w:id="1696535257">
      <w:bodyDiv w:val="1"/>
      <w:marLeft w:val="0"/>
      <w:marRight w:val="0"/>
      <w:marTop w:val="0"/>
      <w:marBottom w:val="0"/>
      <w:divBdr>
        <w:top w:val="none" w:sz="0" w:space="0" w:color="auto"/>
        <w:left w:val="none" w:sz="0" w:space="0" w:color="auto"/>
        <w:bottom w:val="none" w:sz="0" w:space="0" w:color="auto"/>
        <w:right w:val="none" w:sz="0" w:space="0" w:color="auto"/>
      </w:divBdr>
    </w:div>
    <w:div w:id="1699967051">
      <w:bodyDiv w:val="1"/>
      <w:marLeft w:val="0"/>
      <w:marRight w:val="0"/>
      <w:marTop w:val="0"/>
      <w:marBottom w:val="0"/>
      <w:divBdr>
        <w:top w:val="none" w:sz="0" w:space="0" w:color="auto"/>
        <w:left w:val="none" w:sz="0" w:space="0" w:color="auto"/>
        <w:bottom w:val="none" w:sz="0" w:space="0" w:color="auto"/>
        <w:right w:val="none" w:sz="0" w:space="0" w:color="auto"/>
      </w:divBdr>
    </w:div>
    <w:div w:id="1717507598">
      <w:bodyDiv w:val="1"/>
      <w:marLeft w:val="0"/>
      <w:marRight w:val="0"/>
      <w:marTop w:val="0"/>
      <w:marBottom w:val="0"/>
      <w:divBdr>
        <w:top w:val="none" w:sz="0" w:space="0" w:color="auto"/>
        <w:left w:val="none" w:sz="0" w:space="0" w:color="auto"/>
        <w:bottom w:val="none" w:sz="0" w:space="0" w:color="auto"/>
        <w:right w:val="none" w:sz="0" w:space="0" w:color="auto"/>
      </w:divBdr>
    </w:div>
    <w:div w:id="1746607306">
      <w:bodyDiv w:val="1"/>
      <w:marLeft w:val="0"/>
      <w:marRight w:val="0"/>
      <w:marTop w:val="0"/>
      <w:marBottom w:val="0"/>
      <w:divBdr>
        <w:top w:val="none" w:sz="0" w:space="0" w:color="auto"/>
        <w:left w:val="none" w:sz="0" w:space="0" w:color="auto"/>
        <w:bottom w:val="none" w:sz="0" w:space="0" w:color="auto"/>
        <w:right w:val="none" w:sz="0" w:space="0" w:color="auto"/>
      </w:divBdr>
    </w:div>
    <w:div w:id="1801799105">
      <w:bodyDiv w:val="1"/>
      <w:marLeft w:val="0"/>
      <w:marRight w:val="0"/>
      <w:marTop w:val="0"/>
      <w:marBottom w:val="0"/>
      <w:divBdr>
        <w:top w:val="none" w:sz="0" w:space="0" w:color="auto"/>
        <w:left w:val="none" w:sz="0" w:space="0" w:color="auto"/>
        <w:bottom w:val="none" w:sz="0" w:space="0" w:color="auto"/>
        <w:right w:val="none" w:sz="0" w:space="0" w:color="auto"/>
      </w:divBdr>
    </w:div>
    <w:div w:id="1882206272">
      <w:bodyDiv w:val="1"/>
      <w:marLeft w:val="0"/>
      <w:marRight w:val="0"/>
      <w:marTop w:val="0"/>
      <w:marBottom w:val="0"/>
      <w:divBdr>
        <w:top w:val="none" w:sz="0" w:space="0" w:color="auto"/>
        <w:left w:val="none" w:sz="0" w:space="0" w:color="auto"/>
        <w:bottom w:val="none" w:sz="0" w:space="0" w:color="auto"/>
        <w:right w:val="none" w:sz="0" w:space="0" w:color="auto"/>
      </w:divBdr>
    </w:div>
    <w:div w:id="1903176630">
      <w:bodyDiv w:val="1"/>
      <w:marLeft w:val="0"/>
      <w:marRight w:val="0"/>
      <w:marTop w:val="0"/>
      <w:marBottom w:val="0"/>
      <w:divBdr>
        <w:top w:val="none" w:sz="0" w:space="0" w:color="auto"/>
        <w:left w:val="none" w:sz="0" w:space="0" w:color="auto"/>
        <w:bottom w:val="none" w:sz="0" w:space="0" w:color="auto"/>
        <w:right w:val="none" w:sz="0" w:space="0" w:color="auto"/>
      </w:divBdr>
    </w:div>
    <w:div w:id="1920139519">
      <w:bodyDiv w:val="1"/>
      <w:marLeft w:val="0"/>
      <w:marRight w:val="0"/>
      <w:marTop w:val="0"/>
      <w:marBottom w:val="0"/>
      <w:divBdr>
        <w:top w:val="none" w:sz="0" w:space="0" w:color="auto"/>
        <w:left w:val="none" w:sz="0" w:space="0" w:color="auto"/>
        <w:bottom w:val="none" w:sz="0" w:space="0" w:color="auto"/>
        <w:right w:val="none" w:sz="0" w:space="0" w:color="auto"/>
      </w:divBdr>
    </w:div>
    <w:div w:id="1982803995">
      <w:bodyDiv w:val="1"/>
      <w:marLeft w:val="0"/>
      <w:marRight w:val="0"/>
      <w:marTop w:val="0"/>
      <w:marBottom w:val="0"/>
      <w:divBdr>
        <w:top w:val="none" w:sz="0" w:space="0" w:color="auto"/>
        <w:left w:val="none" w:sz="0" w:space="0" w:color="auto"/>
        <w:bottom w:val="none" w:sz="0" w:space="0" w:color="auto"/>
        <w:right w:val="none" w:sz="0" w:space="0" w:color="auto"/>
      </w:divBdr>
    </w:div>
    <w:div w:id="2115661131">
      <w:bodyDiv w:val="1"/>
      <w:marLeft w:val="0"/>
      <w:marRight w:val="0"/>
      <w:marTop w:val="0"/>
      <w:marBottom w:val="0"/>
      <w:divBdr>
        <w:top w:val="none" w:sz="0" w:space="0" w:color="auto"/>
        <w:left w:val="none" w:sz="0" w:space="0" w:color="auto"/>
        <w:bottom w:val="none" w:sz="0" w:space="0" w:color="auto"/>
        <w:right w:val="none" w:sz="0" w:space="0" w:color="auto"/>
      </w:divBdr>
    </w:div>
    <w:div w:id="21314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yanadya169@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Nur16</b:Tag>
    <b:SourceType>Book</b:SourceType>
    <b:Guid>{0CED103E-73E8-4F0C-9C3D-6F1B183D453C}</b:Guid>
    <b:Title>Inovasi Model Pembelajaran</b:Title>
    <b:Year>2016</b:Year>
    <b:Author>
      <b:Author>
        <b:NameList>
          <b:Person>
            <b:First>Nurdyansyah</b:First>
          </b:Person>
          <b:Person>
            <b:Last>Fahyuni</b:Last>
            <b:Middle>Fariyatul</b:Middle>
            <b:First>Eni</b:First>
          </b:Person>
        </b:NameList>
      </b:Author>
    </b:Author>
    <b:City>Sidoarjo</b:City>
    <b:Publisher>Nizamia Learning Center</b:Publisher>
    <b:RefOrder>4</b:RefOrder>
  </b:Source>
  <b:Source>
    <b:Tag>Fah162</b:Tag>
    <b:SourceType>Book</b:SourceType>
    <b:Guid>{BCBA9DC4-4D77-47A8-B9D4-65EC92774248}</b:Guid>
    <b:Title>Psikologi Belajar &amp; Mengajar</b:Title>
    <b:Year>2016</b:Year>
    <b:City>Sidoarjo</b:City>
    <b:Publisher>Nizamia Learning Center</b:Publisher>
    <b:Author>
      <b:Author>
        <b:NameList>
          <b:Person>
            <b:Last>Fahyuni</b:Last>
            <b:Middle>Fariyatul</b:Middle>
            <b:First>Eni</b:First>
          </b:Person>
          <b:Person>
            <b:First>Istikomah</b:First>
          </b:Person>
        </b:NameList>
      </b:Author>
    </b:Author>
    <b:RefOrder>5</b:RefOrder>
  </b:Source>
  <b:Source>
    <b:Tag>Has14</b:Tag>
    <b:SourceType>JournalArticle</b:SourceType>
    <b:Guid>{C6289EF8-5A6D-4E34-BEFC-840986F1DA40}</b:Guid>
    <b:Title>Model Pembelajaran CTL (CONTEXTUAL TEACHING AND LEARNING)</b:Title>
    <b:Year>2014</b:Year>
    <b:JournalName>Model Pembelajaran CTL (CONTEXTUAL TEACHING AND LEARNING)</b:JournalName>
    <b:Pages>1-2</b:Pages>
    <b:Author>
      <b:Author>
        <b:NameList>
          <b:Person>
            <b:Last>Hasibuan</b:Last>
            <b:Middle>Idrus</b:Middle>
            <b:First>Muhammad</b:First>
          </b:Person>
        </b:NameList>
      </b:Author>
    </b:Author>
    <b:RefOrder>3</b:RefOrder>
  </b:Source>
  <b:Source>
    <b:Tag>Muh15</b:Tag>
    <b:SourceType>Book</b:SourceType>
    <b:Guid>{C0D9CB6F-4F85-4C05-846D-1BAEEB6BBDB4}</b:Guid>
    <b:Title>Pendekatan Pembelajaran Saintifik</b:Title>
    <b:Year>2015</b:Year>
    <b:Author>
      <b:Author>
        <b:NameList>
          <b:Person>
            <b:Last>Muhammad Musfiqon</b:Last>
            <b:First>Nurdyansyah</b:First>
          </b:Person>
        </b:NameList>
      </b:Author>
    </b:Author>
    <b:City>Sidoarjo</b:City>
    <b:Publisher>Nizamia Learning Center</b:Publisher>
    <b:RefOrder>1</b:RefOrder>
  </b:Source>
  <b:Source>
    <b:Tag>Nur161</b:Tag>
    <b:SourceType>JournalArticle</b:SourceType>
    <b:Guid>{1C2019F9-7D6C-4AB1-AE3C-AD0156A54D87}</b:Guid>
    <b:Title>Developing ICT- Based Learning Model to Improve Learning Outcomes IPA of SD Fish Market in Sidoarjo</b:Title>
    <b:Year>2016</b:Year>
    <b:Author>
      <b:Author>
        <b:NameList>
          <b:Person>
            <b:Last>Nurdyansyah</b:Last>
          </b:Person>
        </b:NameList>
      </b:Author>
    </b:Author>
    <b:JournalName>TEKPEN</b:JournalName>
    <b:Pages>929-930</b:Pages>
    <b:RefOrder>2</b:RefOrder>
  </b:Source>
</b:Sources>
</file>

<file path=customXml/itemProps1.xml><?xml version="1.0" encoding="utf-8"?>
<ds:datastoreItem xmlns:ds="http://schemas.openxmlformats.org/officeDocument/2006/customXml" ds:itemID="{57917D48-5B1C-4BD4-80FB-8ADA684F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11</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toshiba</cp:lastModifiedBy>
  <cp:revision>29</cp:revision>
  <dcterms:created xsi:type="dcterms:W3CDTF">2018-05-10T12:51:00Z</dcterms:created>
  <dcterms:modified xsi:type="dcterms:W3CDTF">2018-07-25T01:20:00Z</dcterms:modified>
</cp:coreProperties>
</file>