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DCB" w:rsidRPr="007432E2" w:rsidRDefault="0069069F" w:rsidP="002276E4">
      <w:pPr>
        <w:spacing w:before="0" w:line="240" w:lineRule="auto"/>
        <w:jc w:val="center"/>
        <w:rPr>
          <w:rFonts w:asciiTheme="majorBidi" w:hAnsiTheme="majorBidi" w:cstheme="majorBidi"/>
          <w:b/>
          <w:bCs/>
          <w:sz w:val="28"/>
          <w:szCs w:val="28"/>
        </w:rPr>
      </w:pPr>
      <w:r w:rsidRPr="007432E2">
        <w:rPr>
          <w:rFonts w:asciiTheme="majorBidi" w:hAnsiTheme="majorBidi" w:cstheme="majorBidi"/>
          <w:b/>
          <w:bCs/>
          <w:sz w:val="28"/>
          <w:szCs w:val="28"/>
        </w:rPr>
        <w:t xml:space="preserve">Penerapan </w:t>
      </w:r>
      <w:r w:rsidR="00076690" w:rsidRPr="007432E2">
        <w:rPr>
          <w:rFonts w:asciiTheme="majorBidi" w:hAnsiTheme="majorBidi" w:cstheme="majorBidi"/>
          <w:b/>
          <w:bCs/>
          <w:sz w:val="28"/>
          <w:szCs w:val="28"/>
        </w:rPr>
        <w:t xml:space="preserve">Metode </w:t>
      </w:r>
      <w:r w:rsidR="002B698F" w:rsidRPr="007432E2">
        <w:rPr>
          <w:rFonts w:asciiTheme="majorBidi" w:hAnsiTheme="majorBidi" w:cstheme="majorBidi"/>
          <w:b/>
          <w:bCs/>
          <w:sz w:val="28"/>
          <w:szCs w:val="28"/>
        </w:rPr>
        <w:t xml:space="preserve">Jigsaw </w:t>
      </w:r>
      <w:r w:rsidR="002E31E9" w:rsidRPr="007432E2">
        <w:rPr>
          <w:rFonts w:asciiTheme="majorBidi" w:hAnsiTheme="majorBidi" w:cstheme="majorBidi"/>
          <w:b/>
          <w:bCs/>
          <w:sz w:val="28"/>
          <w:szCs w:val="28"/>
        </w:rPr>
        <w:t>p</w:t>
      </w:r>
      <w:r w:rsidR="00076690" w:rsidRPr="007432E2">
        <w:rPr>
          <w:rFonts w:asciiTheme="majorBidi" w:hAnsiTheme="majorBidi" w:cstheme="majorBidi"/>
          <w:b/>
          <w:bCs/>
          <w:sz w:val="28"/>
          <w:szCs w:val="28"/>
        </w:rPr>
        <w:t xml:space="preserve">ada </w:t>
      </w:r>
      <w:r w:rsidR="007078C0" w:rsidRPr="007432E2">
        <w:rPr>
          <w:rFonts w:asciiTheme="majorBidi" w:hAnsiTheme="majorBidi" w:cstheme="majorBidi"/>
          <w:b/>
          <w:bCs/>
          <w:sz w:val="28"/>
          <w:szCs w:val="28"/>
        </w:rPr>
        <w:t>Pelajaran IPA</w:t>
      </w:r>
      <w:r w:rsidR="002B698F" w:rsidRPr="007432E2">
        <w:rPr>
          <w:rFonts w:asciiTheme="majorBidi" w:hAnsiTheme="majorBidi" w:cstheme="majorBidi"/>
          <w:b/>
          <w:bCs/>
          <w:sz w:val="28"/>
          <w:szCs w:val="28"/>
        </w:rPr>
        <w:t xml:space="preserve"> Materi Suhu </w:t>
      </w:r>
      <w:r w:rsidR="002E31E9" w:rsidRPr="007432E2">
        <w:rPr>
          <w:rFonts w:asciiTheme="majorBidi" w:hAnsiTheme="majorBidi" w:cstheme="majorBidi"/>
          <w:b/>
          <w:bCs/>
          <w:sz w:val="28"/>
          <w:szCs w:val="28"/>
        </w:rPr>
        <w:t>d</w:t>
      </w:r>
      <w:r w:rsidR="00076690" w:rsidRPr="007432E2">
        <w:rPr>
          <w:rFonts w:asciiTheme="majorBidi" w:hAnsiTheme="majorBidi" w:cstheme="majorBidi"/>
          <w:b/>
          <w:bCs/>
          <w:sz w:val="28"/>
          <w:szCs w:val="28"/>
        </w:rPr>
        <w:t xml:space="preserve">an </w:t>
      </w:r>
      <w:r w:rsidR="002B698F" w:rsidRPr="007432E2">
        <w:rPr>
          <w:rFonts w:asciiTheme="majorBidi" w:hAnsiTheme="majorBidi" w:cstheme="majorBidi"/>
          <w:b/>
          <w:bCs/>
          <w:sz w:val="28"/>
          <w:szCs w:val="28"/>
        </w:rPr>
        <w:t>Energi</w:t>
      </w:r>
      <w:r w:rsidR="008D18D3" w:rsidRPr="007432E2">
        <w:rPr>
          <w:rFonts w:asciiTheme="majorBidi" w:hAnsiTheme="majorBidi" w:cstheme="majorBidi"/>
          <w:b/>
          <w:bCs/>
          <w:sz w:val="28"/>
          <w:szCs w:val="28"/>
        </w:rPr>
        <w:t xml:space="preserve"> Panas</w:t>
      </w:r>
      <w:r w:rsidR="0099017F" w:rsidRPr="007432E2">
        <w:rPr>
          <w:rFonts w:asciiTheme="majorBidi" w:hAnsiTheme="majorBidi" w:cstheme="majorBidi"/>
          <w:b/>
          <w:bCs/>
          <w:sz w:val="28"/>
          <w:szCs w:val="28"/>
        </w:rPr>
        <w:t xml:space="preserve"> d</w:t>
      </w:r>
      <w:r w:rsidR="002B698F" w:rsidRPr="007432E2">
        <w:rPr>
          <w:rFonts w:asciiTheme="majorBidi" w:hAnsiTheme="majorBidi" w:cstheme="majorBidi"/>
          <w:b/>
          <w:bCs/>
          <w:sz w:val="28"/>
          <w:szCs w:val="28"/>
        </w:rPr>
        <w:t xml:space="preserve">i </w:t>
      </w:r>
      <w:r w:rsidR="00974812" w:rsidRPr="007432E2">
        <w:rPr>
          <w:rFonts w:asciiTheme="majorBidi" w:hAnsiTheme="majorBidi" w:cstheme="majorBidi"/>
          <w:b/>
          <w:bCs/>
          <w:sz w:val="28"/>
          <w:szCs w:val="28"/>
          <w:lang w:val="fi-FI"/>
        </w:rPr>
        <w:t>MI Muhammadiyah Kedung Banteng</w:t>
      </w:r>
    </w:p>
    <w:p w:rsidR="002276E4" w:rsidRPr="007432E2" w:rsidRDefault="002276E4" w:rsidP="002276E4">
      <w:pPr>
        <w:spacing w:before="0" w:line="240" w:lineRule="auto"/>
        <w:jc w:val="center"/>
        <w:rPr>
          <w:rFonts w:asciiTheme="majorBidi" w:hAnsiTheme="majorBidi" w:cstheme="majorBidi"/>
          <w:b/>
          <w:bCs/>
          <w:sz w:val="28"/>
          <w:szCs w:val="28"/>
        </w:rPr>
      </w:pPr>
    </w:p>
    <w:p w:rsidR="00506211" w:rsidRPr="007432E2" w:rsidRDefault="00506211" w:rsidP="002276E4">
      <w:pPr>
        <w:spacing w:before="0" w:line="240" w:lineRule="auto"/>
        <w:jc w:val="center"/>
        <w:rPr>
          <w:rFonts w:asciiTheme="majorBidi" w:hAnsiTheme="majorBidi" w:cstheme="majorBidi"/>
          <w:b/>
          <w:bCs/>
          <w:sz w:val="28"/>
          <w:szCs w:val="28"/>
        </w:rPr>
      </w:pPr>
      <w:r w:rsidRPr="007432E2">
        <w:rPr>
          <w:rFonts w:asciiTheme="majorBidi" w:hAnsiTheme="majorBidi" w:cstheme="majorBidi"/>
          <w:b/>
          <w:bCs/>
          <w:sz w:val="28"/>
          <w:szCs w:val="28"/>
        </w:rPr>
        <w:t>Amalia Fitri Syafila</w:t>
      </w:r>
    </w:p>
    <w:p w:rsidR="00506211" w:rsidRPr="007432E2" w:rsidRDefault="00FD5DCB" w:rsidP="002276E4">
      <w:pPr>
        <w:spacing w:before="0" w:line="240" w:lineRule="auto"/>
        <w:jc w:val="center"/>
        <w:rPr>
          <w:rFonts w:asciiTheme="majorBidi" w:hAnsiTheme="majorBidi" w:cstheme="majorBidi"/>
          <w:sz w:val="24"/>
          <w:szCs w:val="24"/>
        </w:rPr>
      </w:pPr>
      <w:r w:rsidRPr="007432E2">
        <w:rPr>
          <w:rFonts w:asciiTheme="majorBidi" w:hAnsiTheme="majorBidi" w:cstheme="majorBidi"/>
          <w:sz w:val="24"/>
          <w:szCs w:val="24"/>
        </w:rPr>
        <w:t>Program Study Pendidikan Guru Madrasah Ibtidaiyah</w:t>
      </w:r>
    </w:p>
    <w:p w:rsidR="00506211" w:rsidRPr="007432E2" w:rsidRDefault="00FD5DCB" w:rsidP="002276E4">
      <w:pPr>
        <w:spacing w:before="0" w:line="240" w:lineRule="auto"/>
        <w:jc w:val="center"/>
        <w:rPr>
          <w:rFonts w:asciiTheme="majorBidi" w:hAnsiTheme="majorBidi" w:cstheme="majorBidi"/>
          <w:sz w:val="24"/>
          <w:szCs w:val="24"/>
        </w:rPr>
      </w:pPr>
      <w:r w:rsidRPr="007432E2">
        <w:rPr>
          <w:rFonts w:asciiTheme="majorBidi" w:hAnsiTheme="majorBidi" w:cstheme="majorBidi"/>
          <w:sz w:val="24"/>
          <w:szCs w:val="24"/>
        </w:rPr>
        <w:t>Jurusan Tarbiyah Fakultas Agama Islam</w:t>
      </w:r>
      <w:r w:rsidR="00441CB4" w:rsidRPr="007432E2">
        <w:rPr>
          <w:rFonts w:asciiTheme="majorBidi" w:hAnsiTheme="majorBidi" w:cstheme="majorBidi"/>
          <w:sz w:val="24"/>
          <w:szCs w:val="24"/>
        </w:rPr>
        <w:t xml:space="preserve"> </w:t>
      </w:r>
      <w:r w:rsidRPr="007432E2">
        <w:rPr>
          <w:rFonts w:asciiTheme="majorBidi" w:hAnsiTheme="majorBidi" w:cstheme="majorBidi"/>
          <w:sz w:val="24"/>
          <w:szCs w:val="24"/>
        </w:rPr>
        <w:t>Universitas Muhammadiyah Sidoarjo</w:t>
      </w:r>
    </w:p>
    <w:p w:rsidR="004A603E" w:rsidRPr="00D66982" w:rsidRDefault="006A4F77" w:rsidP="00D66982">
      <w:pPr>
        <w:spacing w:before="0" w:line="240" w:lineRule="auto"/>
        <w:jc w:val="center"/>
        <w:rPr>
          <w:rFonts w:asciiTheme="majorBidi" w:hAnsiTheme="majorBidi" w:cstheme="majorBidi"/>
          <w:sz w:val="24"/>
          <w:szCs w:val="24"/>
        </w:rPr>
      </w:pPr>
      <w:r w:rsidRPr="007432E2">
        <w:rPr>
          <w:rFonts w:asciiTheme="majorBidi" w:hAnsiTheme="majorBidi" w:cstheme="majorBidi"/>
        </w:rPr>
        <w:t>Email:</w:t>
      </w:r>
      <w:hyperlink r:id="rId8" w:history="1">
        <w:r w:rsidR="00506211" w:rsidRPr="007432E2">
          <w:rPr>
            <w:rStyle w:val="Hyperlink"/>
            <w:rFonts w:asciiTheme="majorBidi" w:hAnsiTheme="majorBidi" w:cstheme="majorBidi"/>
            <w:sz w:val="24"/>
            <w:szCs w:val="24"/>
          </w:rPr>
          <w:t>amaliafitri410@gmail.com</w:t>
        </w:r>
      </w:hyperlink>
    </w:p>
    <w:p w:rsidR="004A603E" w:rsidRPr="007432E2" w:rsidRDefault="004A603E" w:rsidP="00441CB4">
      <w:pPr>
        <w:rPr>
          <w:rFonts w:asciiTheme="majorBidi" w:hAnsiTheme="majorBidi" w:cstheme="majorBidi"/>
          <w:sz w:val="24"/>
          <w:szCs w:val="24"/>
        </w:rPr>
      </w:pPr>
    </w:p>
    <w:p w:rsidR="00441CB4" w:rsidRPr="007432E2" w:rsidRDefault="00F51243" w:rsidP="00B57AB0">
      <w:pPr>
        <w:jc w:val="center"/>
        <w:rPr>
          <w:rFonts w:asciiTheme="majorBidi" w:hAnsiTheme="majorBidi" w:cstheme="majorBidi"/>
          <w:b/>
          <w:bCs/>
          <w:sz w:val="24"/>
          <w:szCs w:val="24"/>
        </w:rPr>
      </w:pPr>
      <w:r w:rsidRPr="007432E2">
        <w:rPr>
          <w:rFonts w:asciiTheme="majorBidi" w:hAnsiTheme="majorBidi" w:cstheme="majorBidi"/>
          <w:b/>
          <w:bCs/>
          <w:sz w:val="24"/>
          <w:szCs w:val="24"/>
        </w:rPr>
        <w:t>Ringkasan</w:t>
      </w:r>
    </w:p>
    <w:p w:rsidR="00441CB4" w:rsidRPr="007432E2" w:rsidRDefault="00181AA3" w:rsidP="00D66982">
      <w:pPr>
        <w:pStyle w:val="ListParagraph"/>
        <w:spacing w:before="0"/>
        <w:ind w:left="0" w:firstLine="567"/>
        <w:jc w:val="both"/>
        <w:rPr>
          <w:rFonts w:asciiTheme="majorBidi" w:hAnsiTheme="majorBidi" w:cstheme="majorBidi"/>
          <w:sz w:val="24"/>
          <w:szCs w:val="24"/>
        </w:rPr>
      </w:pPr>
      <w:r w:rsidRPr="007432E2">
        <w:rPr>
          <w:rFonts w:asciiTheme="majorBidi" w:hAnsiTheme="majorBidi" w:cstheme="majorBidi"/>
          <w:sz w:val="24"/>
          <w:szCs w:val="24"/>
        </w:rPr>
        <w:t>P</w:t>
      </w:r>
      <w:r w:rsidR="00441CB4" w:rsidRPr="007432E2">
        <w:rPr>
          <w:rFonts w:asciiTheme="majorBidi" w:hAnsiTheme="majorBidi" w:cstheme="majorBidi"/>
          <w:sz w:val="24"/>
          <w:szCs w:val="24"/>
        </w:rPr>
        <w:t>enerapan metode</w:t>
      </w:r>
      <w:r w:rsidRPr="007432E2">
        <w:rPr>
          <w:rFonts w:asciiTheme="majorBidi" w:hAnsiTheme="majorBidi" w:cstheme="majorBidi"/>
          <w:sz w:val="24"/>
          <w:szCs w:val="24"/>
        </w:rPr>
        <w:t xml:space="preserve"> merupakan usaha yang dilakukan agar dapat memperbaiki kesalahan yang pernah ada dalam proses pembelajaran dan diharapkan dapat memperbaiki kesalahan tersebut dengan cara memperoleh soslusi yang tepat. </w:t>
      </w:r>
    </w:p>
    <w:p w:rsidR="00441CB4" w:rsidRPr="007432E2" w:rsidRDefault="00181AA3" w:rsidP="00D66982">
      <w:pPr>
        <w:pStyle w:val="ListParagraph"/>
        <w:spacing w:before="0"/>
        <w:ind w:left="0" w:firstLine="567"/>
        <w:jc w:val="both"/>
        <w:rPr>
          <w:rFonts w:asciiTheme="majorBidi" w:hAnsiTheme="majorBidi" w:cstheme="majorBidi"/>
          <w:sz w:val="24"/>
          <w:szCs w:val="24"/>
        </w:rPr>
      </w:pPr>
      <w:r w:rsidRPr="007432E2">
        <w:rPr>
          <w:rFonts w:asciiTheme="majorBidi" w:hAnsiTheme="majorBidi" w:cstheme="majorBidi"/>
          <w:sz w:val="24"/>
          <w:szCs w:val="24"/>
        </w:rPr>
        <w:t>H</w:t>
      </w:r>
      <w:r w:rsidR="00255E30" w:rsidRPr="007432E2">
        <w:rPr>
          <w:rFonts w:asciiTheme="majorBidi" w:hAnsiTheme="majorBidi" w:cstheme="majorBidi"/>
          <w:sz w:val="24"/>
          <w:szCs w:val="24"/>
        </w:rPr>
        <w:t>asil penulisaan artikel ini adalah</w:t>
      </w:r>
      <w:r w:rsidRPr="007432E2">
        <w:rPr>
          <w:rFonts w:asciiTheme="majorBidi" w:hAnsiTheme="majorBidi" w:cstheme="majorBidi"/>
          <w:sz w:val="24"/>
          <w:szCs w:val="24"/>
        </w:rPr>
        <w:t xml:space="preserve"> Penerapan </w:t>
      </w:r>
      <w:r w:rsidR="007078C0" w:rsidRPr="007432E2">
        <w:rPr>
          <w:rFonts w:asciiTheme="majorBidi" w:hAnsiTheme="majorBidi" w:cstheme="majorBidi"/>
          <w:sz w:val="24"/>
          <w:szCs w:val="24"/>
        </w:rPr>
        <w:t>metode jigsaw pada pelajaran IPA</w:t>
      </w:r>
      <w:r w:rsidRPr="007432E2">
        <w:rPr>
          <w:rFonts w:asciiTheme="majorBidi" w:hAnsiTheme="majorBidi" w:cstheme="majorBidi"/>
          <w:sz w:val="24"/>
          <w:szCs w:val="24"/>
        </w:rPr>
        <w:t xml:space="preserve"> materi suhu dan energi panas di MI Muhammadiyah Kedung Banteng membuat siswa dapat aktif dan dapat memahami materi dan cepat meresap dalam pikiran siswa yang mengakibatkan bertahan dalam otak dengan jangka panjang. Penerapan metode jigsaw dapat meningkatkan kesenangan</w:t>
      </w:r>
      <w:r w:rsidR="006A4F77" w:rsidRPr="007432E2">
        <w:rPr>
          <w:rFonts w:asciiTheme="majorBidi" w:hAnsiTheme="majorBidi" w:cstheme="majorBidi"/>
          <w:sz w:val="24"/>
          <w:szCs w:val="24"/>
        </w:rPr>
        <w:t xml:space="preserve"> akan belajar pada pelajaran IPA</w:t>
      </w:r>
      <w:r w:rsidRPr="007432E2">
        <w:rPr>
          <w:rFonts w:asciiTheme="majorBidi" w:hAnsiTheme="majorBidi" w:cstheme="majorBidi"/>
          <w:sz w:val="24"/>
          <w:szCs w:val="24"/>
        </w:rPr>
        <w:t xml:space="preserve"> materi suhu dan energi panas di MI Muhammadiyah Kedung Banteng karena anak dapat ikut berpartisipasi langsung dalam proses pembelajaran dan tidak membuat siswa tersebut cepat bosan.</w:t>
      </w:r>
    </w:p>
    <w:p w:rsidR="00181AA3" w:rsidRDefault="00181AA3" w:rsidP="00D66982">
      <w:pPr>
        <w:pStyle w:val="ListParagraph"/>
        <w:spacing w:before="0"/>
        <w:ind w:left="0" w:firstLine="567"/>
        <w:jc w:val="both"/>
        <w:rPr>
          <w:rFonts w:asciiTheme="majorBidi" w:hAnsiTheme="majorBidi" w:cstheme="majorBidi"/>
          <w:sz w:val="24"/>
          <w:szCs w:val="24"/>
        </w:rPr>
      </w:pPr>
    </w:p>
    <w:p w:rsidR="00D66982" w:rsidRPr="007432E2" w:rsidRDefault="00D66982" w:rsidP="00D66982">
      <w:pPr>
        <w:pStyle w:val="ListParagraph"/>
        <w:spacing w:before="0"/>
        <w:ind w:left="0" w:firstLine="567"/>
        <w:jc w:val="both"/>
        <w:rPr>
          <w:rFonts w:asciiTheme="majorBidi" w:hAnsiTheme="majorBidi" w:cstheme="majorBidi"/>
          <w:sz w:val="24"/>
          <w:szCs w:val="24"/>
        </w:rPr>
      </w:pPr>
    </w:p>
    <w:p w:rsidR="00506211" w:rsidRPr="00D66982" w:rsidRDefault="00506211" w:rsidP="00D66982">
      <w:pPr>
        <w:pStyle w:val="ListParagraph"/>
        <w:numPr>
          <w:ilvl w:val="0"/>
          <w:numId w:val="1"/>
        </w:numPr>
        <w:spacing w:before="0"/>
        <w:ind w:left="426" w:hanging="426"/>
        <w:jc w:val="both"/>
        <w:rPr>
          <w:rFonts w:asciiTheme="majorBidi" w:hAnsiTheme="majorBidi" w:cstheme="majorBidi"/>
          <w:b/>
          <w:bCs/>
          <w:sz w:val="24"/>
          <w:szCs w:val="24"/>
        </w:rPr>
      </w:pPr>
      <w:r w:rsidRPr="00D66982">
        <w:rPr>
          <w:rFonts w:asciiTheme="majorBidi" w:hAnsiTheme="majorBidi" w:cstheme="majorBidi"/>
          <w:b/>
          <w:bCs/>
          <w:sz w:val="24"/>
          <w:szCs w:val="24"/>
        </w:rPr>
        <w:t>PENDAHULUAN</w:t>
      </w:r>
    </w:p>
    <w:p w:rsidR="00D66982" w:rsidRDefault="00D66982" w:rsidP="00D66982">
      <w:pPr>
        <w:pStyle w:val="ListParagraph"/>
        <w:spacing w:before="0"/>
        <w:ind w:left="426"/>
        <w:jc w:val="both"/>
        <w:rPr>
          <w:rFonts w:asciiTheme="majorBidi" w:hAnsiTheme="majorBidi" w:cstheme="majorBidi"/>
          <w:sz w:val="24"/>
          <w:szCs w:val="24"/>
        </w:rPr>
      </w:pPr>
    </w:p>
    <w:p w:rsidR="00D66982" w:rsidRPr="004A603E" w:rsidRDefault="00D66982" w:rsidP="00D66982">
      <w:pPr>
        <w:autoSpaceDE w:val="0"/>
        <w:autoSpaceDN w:val="0"/>
        <w:adjustRightInd w:val="0"/>
        <w:spacing w:before="0"/>
        <w:ind w:firstLine="720"/>
        <w:jc w:val="both"/>
        <w:rPr>
          <w:rFonts w:asciiTheme="majorBidi" w:hAnsiTheme="majorBidi" w:cstheme="majorBidi"/>
          <w:sz w:val="24"/>
          <w:szCs w:val="24"/>
        </w:rPr>
      </w:pPr>
      <w:r w:rsidRPr="004A603E">
        <w:rPr>
          <w:rFonts w:asciiTheme="majorBidi" w:hAnsiTheme="majorBidi" w:cstheme="majorBidi"/>
          <w:sz w:val="24"/>
          <w:szCs w:val="24"/>
        </w:rPr>
        <w:t>Dunia pendidikan saat ini dituntut untuk dikembangkanya pendekatan pembelajaran sesuai dengan dinamika pendidikan Negara kita,</w:t>
      </w:r>
      <w:r w:rsidRPr="004A603E">
        <w:rPr>
          <w:rStyle w:val="FootnoteReference"/>
          <w:rFonts w:asciiTheme="majorBidi" w:hAnsiTheme="majorBidi" w:cstheme="majorBidi"/>
          <w:sz w:val="24"/>
          <w:szCs w:val="24"/>
        </w:rPr>
        <w:footnoteReference w:id="2"/>
      </w:r>
      <w:r w:rsidRPr="004A603E">
        <w:rPr>
          <w:rFonts w:asciiTheme="majorBidi" w:hAnsiTheme="majorBidi" w:cstheme="majorBidi"/>
          <w:sz w:val="24"/>
          <w:szCs w:val="24"/>
        </w:rPr>
        <w:t xml:space="preserve"> yang berakar pada UUD 45 dan UU no. 20 Tahun 2003 yang berakar pada nilai-nilai agama, kebudayaan nasional Indonesia dan tanggap terhadap tuntutan zaman dan sesuai dengan perkembangan IPTEK.</w:t>
      </w:r>
      <w:r w:rsidRPr="004A603E">
        <w:rPr>
          <w:rStyle w:val="FootnoteReference"/>
          <w:rFonts w:asciiTheme="majorBidi" w:hAnsiTheme="majorBidi" w:cstheme="majorBidi"/>
          <w:sz w:val="24"/>
          <w:szCs w:val="24"/>
        </w:rPr>
        <w:footnoteReference w:id="3"/>
      </w:r>
      <w:r w:rsidRPr="004A603E">
        <w:rPr>
          <w:rFonts w:asciiTheme="majorBidi" w:hAnsiTheme="majorBidi" w:cstheme="majorBidi"/>
          <w:sz w:val="24"/>
          <w:szCs w:val="24"/>
        </w:rPr>
        <w:t xml:space="preserve"> </w:t>
      </w:r>
    </w:p>
    <w:p w:rsidR="00D66982" w:rsidRPr="004A603E" w:rsidRDefault="00D66982" w:rsidP="00D66982">
      <w:pPr>
        <w:autoSpaceDE w:val="0"/>
        <w:autoSpaceDN w:val="0"/>
        <w:adjustRightInd w:val="0"/>
        <w:spacing w:before="0"/>
        <w:ind w:firstLine="720"/>
        <w:jc w:val="both"/>
        <w:rPr>
          <w:rFonts w:asciiTheme="majorBidi" w:hAnsiTheme="majorBidi" w:cstheme="majorBidi"/>
          <w:sz w:val="24"/>
          <w:szCs w:val="24"/>
        </w:rPr>
      </w:pPr>
      <w:r w:rsidRPr="004A603E">
        <w:rPr>
          <w:rFonts w:asciiTheme="majorBidi" w:hAnsiTheme="majorBidi" w:cstheme="majorBidi"/>
          <w:sz w:val="24"/>
          <w:szCs w:val="24"/>
        </w:rPr>
        <w:t>Pendidikan selalu menjadi sorotan banyak orang, tidak hanya dari pemegang kebijakan tetapi juga pengguna (siswa). Saat ini dan masa depan pendidikan akan menjadi tantangan yang akan terus berubah disesuikan dengan standar Pengembangan IPTEKS.</w:t>
      </w:r>
      <w:r w:rsidRPr="004A603E">
        <w:rPr>
          <w:rStyle w:val="FootnoteReference"/>
          <w:rFonts w:asciiTheme="majorBidi" w:hAnsiTheme="majorBidi" w:cstheme="majorBidi"/>
          <w:sz w:val="24"/>
          <w:szCs w:val="24"/>
        </w:rPr>
        <w:footnoteReference w:id="4"/>
      </w:r>
      <w:r w:rsidRPr="004A603E">
        <w:rPr>
          <w:rFonts w:asciiTheme="majorBidi" w:hAnsiTheme="majorBidi" w:cstheme="majorBidi"/>
          <w:sz w:val="24"/>
          <w:szCs w:val="24"/>
        </w:rPr>
        <w:t xml:space="preserve"> Sebagaimana nurdyansyah juga mempertegas bahwa: “Educational process is the process of </w:t>
      </w:r>
      <w:r w:rsidRPr="004A603E">
        <w:rPr>
          <w:rFonts w:asciiTheme="majorBidi" w:hAnsiTheme="majorBidi" w:cstheme="majorBidi"/>
          <w:sz w:val="24"/>
          <w:szCs w:val="24"/>
        </w:rPr>
        <w:lastRenderedPageBreak/>
        <w:t>developing student’s potential until they become the heirs and the developer of nation’s culture”.</w:t>
      </w:r>
      <w:r w:rsidRPr="004A603E">
        <w:rPr>
          <w:rStyle w:val="FootnoteReference"/>
          <w:rFonts w:asciiTheme="majorBidi" w:hAnsiTheme="majorBidi" w:cstheme="majorBidi"/>
          <w:sz w:val="24"/>
          <w:szCs w:val="24"/>
        </w:rPr>
        <w:footnoteReference w:id="5"/>
      </w:r>
      <w:r w:rsidRPr="004A603E">
        <w:rPr>
          <w:rFonts w:asciiTheme="majorBidi" w:hAnsiTheme="majorBidi" w:cstheme="majorBidi"/>
          <w:sz w:val="24"/>
          <w:szCs w:val="24"/>
        </w:rPr>
        <w:t xml:space="preserve"> Oleh karena itu  Duschl mengatakan bahwa Pendidikan adalah bagian dari rekayasa sosial. Melalui komunitas, pendidikan dapat dibentuk dan diarahkan ke tujuan tertentu.</w:t>
      </w:r>
      <w:r w:rsidRPr="004A603E">
        <w:rPr>
          <w:rStyle w:val="FootnoteReference"/>
          <w:rFonts w:asciiTheme="majorBidi" w:hAnsiTheme="majorBidi" w:cstheme="majorBidi"/>
          <w:sz w:val="24"/>
          <w:szCs w:val="24"/>
        </w:rPr>
        <w:footnoteReference w:id="6"/>
      </w:r>
    </w:p>
    <w:p w:rsidR="00D66982" w:rsidRPr="004A603E" w:rsidRDefault="00D66982" w:rsidP="00D66982">
      <w:pPr>
        <w:autoSpaceDE w:val="0"/>
        <w:autoSpaceDN w:val="0"/>
        <w:adjustRightInd w:val="0"/>
        <w:spacing w:before="0"/>
        <w:ind w:firstLine="720"/>
        <w:jc w:val="both"/>
        <w:rPr>
          <w:rFonts w:asciiTheme="majorBidi" w:hAnsiTheme="majorBidi" w:cstheme="majorBidi"/>
          <w:sz w:val="24"/>
          <w:szCs w:val="24"/>
        </w:rPr>
      </w:pPr>
      <w:r w:rsidRPr="004A603E">
        <w:rPr>
          <w:rFonts w:asciiTheme="majorBidi" w:hAnsiTheme="majorBidi" w:cstheme="majorBidi"/>
          <w:sz w:val="24"/>
          <w:szCs w:val="24"/>
        </w:rPr>
        <w:t>Permasalahan bangsa yang semakin hari semakin pelik dengan adanya berbagai krisis multi dimensi ditambah dengan pengaruh dari arus informasi memunculkan beragam bentuk perilaku di masyarakat khususnya bagi para peserta didik.</w:t>
      </w:r>
      <w:r w:rsidRPr="004A603E">
        <w:rPr>
          <w:rStyle w:val="FootnoteReference"/>
          <w:rFonts w:asciiTheme="majorBidi" w:hAnsiTheme="majorBidi" w:cstheme="majorBidi"/>
          <w:sz w:val="24"/>
          <w:szCs w:val="24"/>
        </w:rPr>
        <w:footnoteReference w:id="7"/>
      </w:r>
      <w:r w:rsidRPr="004A603E">
        <w:rPr>
          <w:rFonts w:asciiTheme="majorBidi" w:hAnsiTheme="majorBidi" w:cstheme="majorBidi"/>
          <w:sz w:val="24"/>
          <w:szCs w:val="24"/>
        </w:rPr>
        <w:t xml:space="preserve"> Perkembangan teknologi merupakan sesuatu yang tidak bisa kita hindari dalam kehidupan ini.</w:t>
      </w:r>
      <w:r w:rsidRPr="004A603E">
        <w:rPr>
          <w:rStyle w:val="FootnoteReference"/>
          <w:rFonts w:asciiTheme="majorBidi" w:hAnsiTheme="majorBidi" w:cstheme="majorBidi"/>
          <w:sz w:val="24"/>
          <w:szCs w:val="24"/>
        </w:rPr>
        <w:footnoteReference w:id="8"/>
      </w:r>
      <w:r w:rsidRPr="004A603E">
        <w:rPr>
          <w:rFonts w:asciiTheme="majorBidi" w:hAnsiTheme="majorBidi" w:cstheme="majorBidi"/>
          <w:sz w:val="24"/>
          <w:szCs w:val="24"/>
        </w:rPr>
        <w:t xml:space="preserve"> Sehingga keluarga harus berperan aktif dalam mendidik anaknya sejak dini serta menguatkan pondasi karakter yang baik.</w:t>
      </w:r>
      <w:r w:rsidRPr="004A603E">
        <w:rPr>
          <w:rStyle w:val="FootnoteReference"/>
          <w:rFonts w:asciiTheme="majorBidi" w:hAnsiTheme="majorBidi" w:cstheme="majorBidi"/>
          <w:sz w:val="24"/>
          <w:szCs w:val="24"/>
        </w:rPr>
        <w:footnoteReference w:id="9"/>
      </w:r>
    </w:p>
    <w:p w:rsidR="00D66982" w:rsidRPr="004A603E" w:rsidRDefault="00D66982" w:rsidP="00D66982">
      <w:pPr>
        <w:autoSpaceDE w:val="0"/>
        <w:autoSpaceDN w:val="0"/>
        <w:adjustRightInd w:val="0"/>
        <w:spacing w:before="0"/>
        <w:ind w:firstLine="720"/>
        <w:jc w:val="both"/>
        <w:rPr>
          <w:rFonts w:asciiTheme="majorBidi" w:hAnsiTheme="majorBidi" w:cstheme="majorBidi"/>
          <w:sz w:val="24"/>
          <w:szCs w:val="24"/>
        </w:rPr>
      </w:pPr>
      <w:r w:rsidRPr="004A603E">
        <w:rPr>
          <w:rFonts w:asciiTheme="majorBidi" w:hAnsiTheme="majorBidi" w:cstheme="majorBidi"/>
          <w:sz w:val="24"/>
          <w:szCs w:val="24"/>
        </w:rPr>
        <w:t>Pada kenyataannya masih banyak permasalahan yang harus dihadapi dalam rangka meningkatkan mutu pendidikan di Indonesia. Permasalahan ini dipengaruhi oleh sejumlah faktor eksternal yang berasal dari luar peserta didik, maupun faktor internal yang berasal dari dalam diri peserta didik itu sendiri.</w:t>
      </w:r>
      <w:r w:rsidRPr="004A603E">
        <w:rPr>
          <w:rStyle w:val="FootnoteReference"/>
          <w:rFonts w:asciiTheme="majorBidi" w:hAnsiTheme="majorBidi" w:cstheme="majorBidi"/>
          <w:sz w:val="24"/>
          <w:szCs w:val="24"/>
        </w:rPr>
        <w:footnoteReference w:id="10"/>
      </w:r>
    </w:p>
    <w:p w:rsidR="00D66982" w:rsidRPr="004A603E" w:rsidRDefault="00D66982" w:rsidP="00D66982">
      <w:pPr>
        <w:autoSpaceDE w:val="0"/>
        <w:autoSpaceDN w:val="0"/>
        <w:adjustRightInd w:val="0"/>
        <w:spacing w:before="0"/>
        <w:ind w:firstLine="720"/>
        <w:jc w:val="both"/>
        <w:rPr>
          <w:rFonts w:asciiTheme="majorBidi" w:hAnsiTheme="majorBidi" w:cstheme="majorBidi"/>
          <w:sz w:val="24"/>
          <w:szCs w:val="24"/>
        </w:rPr>
      </w:pPr>
      <w:r w:rsidRPr="004A603E">
        <w:rPr>
          <w:rFonts w:asciiTheme="majorBidi" w:hAnsiTheme="majorBidi" w:cstheme="majorBidi"/>
          <w:sz w:val="24"/>
          <w:szCs w:val="24"/>
        </w:rPr>
        <w:t>Nurdyansyah meperejelas “</w:t>
      </w:r>
      <w:r w:rsidRPr="004A603E">
        <w:rPr>
          <w:rFonts w:asciiTheme="majorBidi" w:hAnsiTheme="majorBidi" w:cstheme="majorBidi"/>
          <w:i/>
          <w:iCs/>
          <w:sz w:val="24"/>
          <w:szCs w:val="24"/>
        </w:rPr>
        <w:t>The education world must innovate in a whole. It means that all the devices in education system have its role and be the factors which take the important effect in successful of education system</w:t>
      </w:r>
      <w:r w:rsidRPr="004A603E">
        <w:rPr>
          <w:rFonts w:asciiTheme="majorBidi" w:hAnsiTheme="majorBidi" w:cstheme="majorBidi"/>
          <w:sz w:val="24"/>
          <w:szCs w:val="24"/>
        </w:rPr>
        <w:t>”.</w:t>
      </w:r>
      <w:r w:rsidRPr="004A603E">
        <w:rPr>
          <w:rStyle w:val="FootnoteReference"/>
          <w:rFonts w:asciiTheme="majorBidi" w:hAnsiTheme="majorBidi" w:cstheme="majorBidi"/>
          <w:sz w:val="24"/>
          <w:szCs w:val="24"/>
        </w:rPr>
        <w:footnoteReference w:id="11"/>
      </w:r>
      <w:r w:rsidRPr="004A603E">
        <w:rPr>
          <w:rFonts w:asciiTheme="majorBidi" w:hAnsiTheme="majorBidi" w:cstheme="majorBidi"/>
          <w:sz w:val="24"/>
          <w:szCs w:val="24"/>
        </w:rPr>
        <w:t xml:space="preserve"> </w:t>
      </w:r>
    </w:p>
    <w:p w:rsidR="00D66982" w:rsidRPr="004A603E" w:rsidRDefault="00D66982" w:rsidP="00D66982">
      <w:pPr>
        <w:autoSpaceDE w:val="0"/>
        <w:autoSpaceDN w:val="0"/>
        <w:adjustRightInd w:val="0"/>
        <w:spacing w:before="0"/>
        <w:ind w:firstLine="720"/>
        <w:jc w:val="both"/>
        <w:rPr>
          <w:rFonts w:asciiTheme="majorBidi" w:hAnsiTheme="majorBidi" w:cstheme="majorBidi"/>
          <w:sz w:val="24"/>
          <w:szCs w:val="24"/>
        </w:rPr>
      </w:pPr>
      <w:r w:rsidRPr="004A603E">
        <w:rPr>
          <w:rFonts w:asciiTheme="majorBidi" w:hAnsiTheme="majorBidi" w:cstheme="majorBidi"/>
          <w:sz w:val="24"/>
          <w:szCs w:val="24"/>
        </w:rPr>
        <w:t>Proses pembelajaran hendaknya berlangsung secara interaktif, inspiratif, menyenangkan, menantang, memotivasi peserta didik untuk berpartisipasi aktif, serta memberikan ruang yang cukup bagi prakarsa, kreativitas, dan kemandirian sesuai dengan bakat dan minat peserta didik.</w:t>
      </w:r>
      <w:r w:rsidRPr="004A603E">
        <w:rPr>
          <w:rStyle w:val="FootnoteReference"/>
          <w:rFonts w:asciiTheme="majorBidi" w:hAnsiTheme="majorBidi" w:cstheme="majorBidi"/>
          <w:sz w:val="24"/>
          <w:szCs w:val="24"/>
        </w:rPr>
        <w:footnoteReference w:id="12"/>
      </w:r>
      <w:r w:rsidRPr="004A603E">
        <w:rPr>
          <w:rFonts w:asciiTheme="majorBidi" w:hAnsiTheme="majorBidi" w:cstheme="majorBidi"/>
          <w:sz w:val="24"/>
          <w:szCs w:val="24"/>
        </w:rPr>
        <w:t xml:space="preserve"> Proses pembelajaran harus melibatkan banyak pihak, yang diimbangi oleh perkembangan teknologi untuk mempermudah dalam  tercapaianya suasana tertentu dalam proses pembelajaran sehingga peserta didik nyaman dalam belajar.</w:t>
      </w:r>
      <w:r w:rsidRPr="004A603E">
        <w:rPr>
          <w:rStyle w:val="FootnoteReference"/>
          <w:rFonts w:asciiTheme="majorBidi" w:hAnsiTheme="majorBidi" w:cstheme="majorBidi"/>
          <w:sz w:val="24"/>
          <w:szCs w:val="24"/>
        </w:rPr>
        <w:footnoteReference w:id="13"/>
      </w:r>
      <w:r w:rsidRPr="004A603E">
        <w:rPr>
          <w:rFonts w:asciiTheme="majorBidi" w:hAnsiTheme="majorBidi" w:cstheme="majorBidi"/>
          <w:sz w:val="24"/>
          <w:szCs w:val="24"/>
        </w:rPr>
        <w:t xml:space="preserve"> Hakikat </w:t>
      </w:r>
      <w:r w:rsidRPr="004A603E">
        <w:rPr>
          <w:rFonts w:asciiTheme="majorBidi" w:hAnsiTheme="majorBidi" w:cstheme="majorBidi"/>
          <w:sz w:val="24"/>
          <w:szCs w:val="24"/>
        </w:rPr>
        <w:lastRenderedPageBreak/>
        <w:t>belajar yaitu suatau proses pengarahan untuk pencapaian tujuan dengan melakukan perbuatan melalui pengalaman yang diciptakan.</w:t>
      </w:r>
      <w:r w:rsidRPr="004A603E">
        <w:rPr>
          <w:rStyle w:val="FootnoteReference"/>
          <w:rFonts w:asciiTheme="majorBidi" w:hAnsiTheme="majorBidi" w:cstheme="majorBidi"/>
          <w:sz w:val="24"/>
          <w:szCs w:val="24"/>
        </w:rPr>
        <w:footnoteReference w:id="14"/>
      </w:r>
      <w:r w:rsidRPr="004A603E">
        <w:rPr>
          <w:rFonts w:asciiTheme="majorBidi" w:hAnsiTheme="majorBidi" w:cstheme="majorBidi"/>
          <w:sz w:val="24"/>
          <w:szCs w:val="24"/>
        </w:rPr>
        <w:t xml:space="preserve"> </w:t>
      </w:r>
    </w:p>
    <w:p w:rsidR="00D66982" w:rsidRPr="004A603E" w:rsidRDefault="00D66982" w:rsidP="00D66982">
      <w:pPr>
        <w:autoSpaceDE w:val="0"/>
        <w:autoSpaceDN w:val="0"/>
        <w:adjustRightInd w:val="0"/>
        <w:spacing w:before="0"/>
        <w:ind w:firstLine="720"/>
        <w:jc w:val="both"/>
        <w:rPr>
          <w:rFonts w:asciiTheme="majorBidi" w:hAnsiTheme="majorBidi" w:cstheme="majorBidi"/>
          <w:sz w:val="24"/>
          <w:szCs w:val="24"/>
        </w:rPr>
      </w:pPr>
      <w:r w:rsidRPr="004A603E">
        <w:rPr>
          <w:rFonts w:asciiTheme="majorBidi" w:hAnsiTheme="majorBidi" w:cstheme="majorBidi"/>
          <w:sz w:val="24"/>
          <w:szCs w:val="24"/>
        </w:rPr>
        <w:t>Bahan ajar berguna membantu pendidik dalam melaksanakan kegiatan pembelajaran. Bagi pendidik bahan ajar digunakan untuk mengarahkan semua aktivitasnya dan yang seharusnya diajarkan kepada siswa dalam proses pembelajaran.</w:t>
      </w:r>
      <w:r w:rsidRPr="004A603E">
        <w:rPr>
          <w:rStyle w:val="FootnoteReference"/>
          <w:rFonts w:asciiTheme="majorBidi" w:hAnsiTheme="majorBidi" w:cstheme="majorBidi"/>
          <w:sz w:val="24"/>
          <w:szCs w:val="24"/>
        </w:rPr>
        <w:footnoteReference w:id="15"/>
      </w:r>
    </w:p>
    <w:p w:rsidR="00D66982" w:rsidRPr="004A603E" w:rsidRDefault="00D66982" w:rsidP="00D66982">
      <w:pPr>
        <w:autoSpaceDE w:val="0"/>
        <w:autoSpaceDN w:val="0"/>
        <w:adjustRightInd w:val="0"/>
        <w:spacing w:before="0"/>
        <w:ind w:firstLine="720"/>
        <w:jc w:val="both"/>
        <w:rPr>
          <w:rFonts w:asciiTheme="majorBidi" w:hAnsiTheme="majorBidi" w:cstheme="majorBidi"/>
          <w:sz w:val="24"/>
          <w:szCs w:val="24"/>
        </w:rPr>
      </w:pPr>
      <w:r w:rsidRPr="004A603E">
        <w:rPr>
          <w:rFonts w:asciiTheme="majorBidi" w:hAnsiTheme="majorBidi" w:cstheme="majorBidi"/>
          <w:sz w:val="24"/>
          <w:szCs w:val="24"/>
        </w:rPr>
        <w:t>Pengalaman belajar tersebut perlu adanya standarisasi penilaian hasil belajar. Penilaian hasil belajar memerlukan sebuah pengolahan dan analisis yang akurat.</w:t>
      </w:r>
      <w:r w:rsidRPr="004A603E">
        <w:rPr>
          <w:rStyle w:val="FootnoteReference"/>
          <w:rFonts w:asciiTheme="majorBidi" w:hAnsiTheme="majorBidi" w:cstheme="majorBidi"/>
          <w:sz w:val="24"/>
          <w:szCs w:val="24"/>
        </w:rPr>
        <w:footnoteReference w:id="16"/>
      </w:r>
      <w:r w:rsidRPr="004A603E">
        <w:rPr>
          <w:rFonts w:asciiTheme="majorBidi" w:hAnsiTheme="majorBidi" w:cstheme="majorBidi"/>
          <w:sz w:val="24"/>
          <w:szCs w:val="24"/>
        </w:rPr>
        <w:t xml:space="preserve"> Sehingga pembelajaran dapat berjalan efektif dan efisien.</w:t>
      </w:r>
    </w:p>
    <w:p w:rsidR="00D66982" w:rsidRDefault="00D66982" w:rsidP="00D66982">
      <w:pPr>
        <w:pStyle w:val="ListParagraph"/>
        <w:spacing w:before="0"/>
        <w:ind w:left="426"/>
        <w:jc w:val="both"/>
        <w:rPr>
          <w:rFonts w:asciiTheme="majorBidi" w:hAnsiTheme="majorBidi" w:cstheme="majorBidi"/>
          <w:sz w:val="24"/>
          <w:szCs w:val="24"/>
        </w:rPr>
      </w:pPr>
    </w:p>
    <w:p w:rsidR="00D66982" w:rsidRPr="007432E2" w:rsidRDefault="00D66982" w:rsidP="00D66982">
      <w:pPr>
        <w:pStyle w:val="ListParagraph"/>
        <w:spacing w:before="0"/>
        <w:ind w:left="426"/>
        <w:jc w:val="both"/>
        <w:rPr>
          <w:rFonts w:asciiTheme="majorBidi" w:hAnsiTheme="majorBidi" w:cstheme="majorBidi"/>
          <w:sz w:val="24"/>
          <w:szCs w:val="24"/>
        </w:rPr>
      </w:pPr>
    </w:p>
    <w:p w:rsidR="006C5208" w:rsidRPr="007432E2" w:rsidRDefault="00506211" w:rsidP="00D66982">
      <w:pPr>
        <w:pStyle w:val="ListParagraph"/>
        <w:numPr>
          <w:ilvl w:val="0"/>
          <w:numId w:val="2"/>
        </w:numPr>
        <w:spacing w:before="0"/>
        <w:ind w:left="851" w:hanging="426"/>
        <w:jc w:val="both"/>
        <w:rPr>
          <w:rFonts w:asciiTheme="majorBidi" w:hAnsiTheme="majorBidi" w:cstheme="majorBidi"/>
          <w:sz w:val="24"/>
          <w:szCs w:val="24"/>
        </w:rPr>
      </w:pPr>
      <w:r w:rsidRPr="007432E2">
        <w:rPr>
          <w:rFonts w:asciiTheme="majorBidi" w:hAnsiTheme="majorBidi" w:cstheme="majorBidi"/>
          <w:sz w:val="24"/>
          <w:szCs w:val="24"/>
        </w:rPr>
        <w:t>Latar belakang</w:t>
      </w:r>
    </w:p>
    <w:p w:rsidR="00E4661D" w:rsidRPr="007432E2" w:rsidRDefault="001930CE" w:rsidP="00D66982">
      <w:pPr>
        <w:pStyle w:val="ListParagraph"/>
        <w:spacing w:before="0"/>
        <w:ind w:left="851" w:firstLine="589"/>
        <w:jc w:val="both"/>
        <w:rPr>
          <w:rFonts w:asciiTheme="majorBidi" w:hAnsiTheme="majorBidi" w:cstheme="majorBidi"/>
          <w:sz w:val="24"/>
          <w:szCs w:val="24"/>
        </w:rPr>
      </w:pPr>
      <w:r w:rsidRPr="007432E2">
        <w:rPr>
          <w:rFonts w:asciiTheme="majorBidi" w:hAnsiTheme="majorBidi" w:cstheme="majorBidi"/>
          <w:sz w:val="24"/>
          <w:szCs w:val="24"/>
        </w:rPr>
        <w:t>Pendidikan</w:t>
      </w:r>
      <w:r w:rsidR="007D7948" w:rsidRPr="007432E2">
        <w:rPr>
          <w:rFonts w:asciiTheme="majorBidi" w:hAnsiTheme="majorBidi" w:cstheme="majorBidi"/>
          <w:sz w:val="24"/>
          <w:szCs w:val="24"/>
        </w:rPr>
        <w:t xml:space="preserve"> ialah</w:t>
      </w:r>
      <w:r w:rsidR="00D33BEC" w:rsidRPr="007432E2">
        <w:rPr>
          <w:rFonts w:asciiTheme="majorBidi" w:hAnsiTheme="majorBidi" w:cstheme="majorBidi"/>
          <w:sz w:val="24"/>
          <w:szCs w:val="24"/>
        </w:rPr>
        <w:t xml:space="preserve"> suatu usaha untuk memanusiakan m</w:t>
      </w:r>
      <w:r w:rsidR="0046785C" w:rsidRPr="007432E2">
        <w:rPr>
          <w:rFonts w:asciiTheme="majorBidi" w:hAnsiTheme="majorBidi" w:cstheme="majorBidi"/>
          <w:sz w:val="24"/>
          <w:szCs w:val="24"/>
        </w:rPr>
        <w:t xml:space="preserve">anusia. Karena dengan adanya pendidikan dapat merubah manusia untuk menjadi lebih baik dengan pengetahuan yang didapat dan dapat pula menjadi khilafah yang bertanggung jawab di muka bumi ini. </w:t>
      </w:r>
      <w:r w:rsidR="006C5208" w:rsidRPr="007432E2">
        <w:rPr>
          <w:rFonts w:asciiTheme="majorBidi" w:hAnsiTheme="majorBidi" w:cstheme="majorBidi"/>
          <w:sz w:val="24"/>
          <w:szCs w:val="24"/>
        </w:rPr>
        <w:t>Menurut Slameto (1995: 2) belajar adalah</w:t>
      </w:r>
      <w:r w:rsidR="00483CBF" w:rsidRPr="007432E2">
        <w:rPr>
          <w:rFonts w:asciiTheme="majorBidi" w:hAnsiTheme="majorBidi" w:cstheme="majorBidi"/>
          <w:sz w:val="24"/>
          <w:szCs w:val="24"/>
        </w:rPr>
        <w:t xml:space="preserve"> sebuah proses yang dilakukan guna memperoleh perubahan tingkah laku secara menyeluruh, sebagai hasil dari pengalaman yang diperoleh dalam interaksi terhadap lingkungan. </w:t>
      </w:r>
      <w:r w:rsidR="006C5208" w:rsidRPr="007432E2">
        <w:rPr>
          <w:rFonts w:asciiTheme="majorBidi" w:hAnsiTheme="majorBidi" w:cstheme="majorBidi"/>
          <w:sz w:val="24"/>
          <w:szCs w:val="24"/>
        </w:rPr>
        <w:t>Belajar merupakan kewajiban bagi pesetra didik dan sebagai upaya pembentukan sikap moral yang dapat merubah negara ini menjadi lebih baik.</w:t>
      </w:r>
      <w:r w:rsidR="00E4661D" w:rsidRPr="007432E2">
        <w:rPr>
          <w:rFonts w:asciiTheme="majorBidi" w:hAnsiTheme="majorBidi" w:cstheme="majorBidi"/>
          <w:sz w:val="24"/>
          <w:szCs w:val="24"/>
        </w:rPr>
        <w:t xml:space="preserve"> </w:t>
      </w:r>
    </w:p>
    <w:p w:rsidR="007C5B05" w:rsidRPr="007432E2" w:rsidRDefault="00C85F46" w:rsidP="00D66982">
      <w:pPr>
        <w:pStyle w:val="ListParagraph"/>
        <w:spacing w:before="0"/>
        <w:ind w:left="851" w:firstLine="589"/>
        <w:jc w:val="both"/>
        <w:rPr>
          <w:rFonts w:asciiTheme="majorBidi" w:hAnsiTheme="majorBidi" w:cstheme="majorBidi"/>
          <w:sz w:val="24"/>
          <w:szCs w:val="24"/>
        </w:rPr>
      </w:pPr>
      <w:r w:rsidRPr="007432E2">
        <w:rPr>
          <w:rFonts w:asciiTheme="majorBidi" w:hAnsiTheme="majorBidi" w:cstheme="majorBidi"/>
          <w:sz w:val="24"/>
          <w:szCs w:val="24"/>
        </w:rPr>
        <w:t xml:space="preserve">Pembelajaran ilmu </w:t>
      </w:r>
      <w:r w:rsidR="007432E2" w:rsidRPr="007432E2">
        <w:rPr>
          <w:rFonts w:asciiTheme="majorBidi" w:hAnsiTheme="majorBidi" w:cstheme="majorBidi"/>
          <w:sz w:val="24"/>
          <w:szCs w:val="24"/>
        </w:rPr>
        <w:t>pengetahuan alam (IPA) termasuk</w:t>
      </w:r>
      <w:r w:rsidRPr="007432E2">
        <w:rPr>
          <w:rFonts w:asciiTheme="majorBidi" w:hAnsiTheme="majorBidi" w:cstheme="majorBidi"/>
          <w:sz w:val="24"/>
          <w:szCs w:val="24"/>
        </w:rPr>
        <w:t xml:space="preserve"> salah satu mata pelajaran yang terdapat di dalam KTSP untuk tingkat SD/MI. </w:t>
      </w:r>
      <w:r w:rsidR="006C5208" w:rsidRPr="007432E2">
        <w:rPr>
          <w:rFonts w:asciiTheme="majorBidi" w:hAnsiTheme="majorBidi" w:cstheme="majorBidi"/>
          <w:sz w:val="24"/>
          <w:szCs w:val="24"/>
        </w:rPr>
        <w:t>Esvandiari dalam Zaputra  (2016) menyatakan Themperature atau suhu adalah ukuran yang menunjukan intensitas panas suatu benda. suhu adalah salah satu materi yang terdapat di dalam mata pelajaran IPA kelas 4 SD/MI.</w:t>
      </w:r>
      <w:r w:rsidR="007C5B05" w:rsidRPr="007432E2">
        <w:rPr>
          <w:rFonts w:asciiTheme="majorBidi" w:hAnsiTheme="majorBidi" w:cstheme="majorBidi"/>
          <w:sz w:val="24"/>
          <w:szCs w:val="24"/>
        </w:rPr>
        <w:t xml:space="preserve"> Dalam mata pelajaran tersebut perlu adanya inovasi baru untuk menumbuhkan rasa kesenangan siswa dalam mempelajari materi suhu dan energi panas, karena pada dasarnya siswa kerap kali merasa malas dalam mempelajari materi tersebut. </w:t>
      </w:r>
    </w:p>
    <w:p w:rsidR="0026053F" w:rsidRPr="007432E2" w:rsidRDefault="00DB2D93" w:rsidP="00D66982">
      <w:pPr>
        <w:pStyle w:val="ListParagraph"/>
        <w:spacing w:before="0"/>
        <w:ind w:left="851" w:firstLine="589"/>
        <w:jc w:val="both"/>
        <w:rPr>
          <w:rFonts w:asciiTheme="majorBidi" w:hAnsiTheme="majorBidi" w:cstheme="majorBidi"/>
          <w:sz w:val="24"/>
          <w:szCs w:val="24"/>
        </w:rPr>
      </w:pPr>
      <w:r w:rsidRPr="007432E2">
        <w:rPr>
          <w:rFonts w:asciiTheme="majorBidi" w:hAnsiTheme="majorBidi" w:cstheme="majorBidi"/>
          <w:sz w:val="24"/>
          <w:szCs w:val="24"/>
        </w:rPr>
        <w:t>Pembelajaran kooperatif model jigsaw merupakan pembelajaran yang</w:t>
      </w:r>
      <w:r w:rsidR="007432E2" w:rsidRPr="007432E2">
        <w:rPr>
          <w:rFonts w:asciiTheme="majorBidi" w:hAnsiTheme="majorBidi" w:cstheme="majorBidi"/>
          <w:sz w:val="24"/>
          <w:szCs w:val="24"/>
        </w:rPr>
        <w:t xml:space="preserve"> mencontoh jalannya gergaji, dimana ketika gergaji digunakan haruslah bergerak semua yang artinya dalam metode ini siswa belajar bukan dengan individu namun </w:t>
      </w:r>
      <w:r w:rsidR="007432E2" w:rsidRPr="007432E2">
        <w:rPr>
          <w:rFonts w:asciiTheme="majorBidi" w:hAnsiTheme="majorBidi" w:cstheme="majorBidi"/>
          <w:sz w:val="24"/>
          <w:szCs w:val="24"/>
        </w:rPr>
        <w:lastRenderedPageBreak/>
        <w:t>bekerja sama</w:t>
      </w:r>
      <w:r w:rsidRPr="007432E2">
        <w:rPr>
          <w:rFonts w:asciiTheme="majorBidi" w:hAnsiTheme="majorBidi" w:cstheme="majorBidi"/>
          <w:sz w:val="24"/>
          <w:szCs w:val="24"/>
        </w:rPr>
        <w:t xml:space="preserve"> </w:t>
      </w:r>
      <w:r w:rsidR="00151946" w:rsidRPr="007432E2">
        <w:rPr>
          <w:rFonts w:asciiTheme="majorBidi" w:hAnsiTheme="majorBidi" w:cstheme="majorBidi"/>
          <w:sz w:val="24"/>
          <w:szCs w:val="24"/>
        </w:rPr>
        <w:t xml:space="preserve">terhadap temannya agar dapat mencapai tujuan </w:t>
      </w:r>
      <w:r w:rsidRPr="007432E2">
        <w:rPr>
          <w:rFonts w:asciiTheme="majorBidi" w:hAnsiTheme="majorBidi" w:cstheme="majorBidi"/>
          <w:sz w:val="24"/>
          <w:szCs w:val="24"/>
        </w:rPr>
        <w:t>(Nurdyansyah &amp; Fahyuni, 2016)</w:t>
      </w:r>
      <w:r w:rsidR="00852507" w:rsidRPr="007432E2">
        <w:rPr>
          <w:rFonts w:asciiTheme="majorBidi" w:hAnsiTheme="majorBidi" w:cstheme="majorBidi"/>
          <w:sz w:val="24"/>
          <w:szCs w:val="24"/>
        </w:rPr>
        <w:t>. Model pembelajaran ini mengajak siswa dapat berdiskusi, dapat memahami materi yang diberikan dan siswa pun dapat memahamkan temanya yang lain dengan materi yang sudah dia dapat. Dengan adanya metode tersebut diharapkan siswa dapat semangat dalam belajar dan dapat memerangi rasa malas akan belajar karena pembelajarannya tidak membosankan.</w:t>
      </w:r>
    </w:p>
    <w:p w:rsidR="00407C46" w:rsidRPr="007432E2" w:rsidRDefault="0026053F" w:rsidP="00D66982">
      <w:pPr>
        <w:pStyle w:val="ListParagraph"/>
        <w:spacing w:before="0"/>
        <w:ind w:left="851" w:firstLine="589"/>
        <w:jc w:val="both"/>
        <w:rPr>
          <w:rFonts w:asciiTheme="majorBidi" w:hAnsiTheme="majorBidi" w:cstheme="majorBidi"/>
          <w:sz w:val="24"/>
          <w:szCs w:val="24"/>
        </w:rPr>
      </w:pPr>
      <w:r w:rsidRPr="007432E2">
        <w:rPr>
          <w:rFonts w:asciiTheme="majorBidi" w:hAnsiTheme="majorBidi" w:cstheme="majorBidi"/>
          <w:sz w:val="24"/>
          <w:szCs w:val="24"/>
        </w:rPr>
        <w:t>Dengan adanya uraian di atas terdapat fokus penulisan yaitu “Penerapan Metode Jigsaw pada Pelajaran</w:t>
      </w:r>
      <w:r w:rsidR="006A4F77" w:rsidRPr="007432E2">
        <w:rPr>
          <w:rFonts w:asciiTheme="majorBidi" w:hAnsiTheme="majorBidi" w:cstheme="majorBidi"/>
          <w:sz w:val="24"/>
          <w:szCs w:val="24"/>
        </w:rPr>
        <w:t xml:space="preserve"> IPA</w:t>
      </w:r>
      <w:r w:rsidRPr="007432E2">
        <w:rPr>
          <w:rFonts w:asciiTheme="majorBidi" w:hAnsiTheme="majorBidi" w:cstheme="majorBidi"/>
          <w:sz w:val="24"/>
          <w:szCs w:val="24"/>
        </w:rPr>
        <w:t xml:space="preserve"> Materi Suhu dan Energi Panas di </w:t>
      </w:r>
      <w:r w:rsidRPr="007432E2">
        <w:rPr>
          <w:rFonts w:asciiTheme="majorBidi" w:hAnsiTheme="majorBidi" w:cstheme="majorBidi"/>
          <w:sz w:val="24"/>
          <w:szCs w:val="24"/>
          <w:lang w:val="fi-FI"/>
        </w:rPr>
        <w:t>MI Muhammadiyah Kedung Banteng</w:t>
      </w:r>
      <w:r w:rsidRPr="007432E2">
        <w:rPr>
          <w:rFonts w:asciiTheme="majorBidi" w:hAnsiTheme="majorBidi" w:cstheme="majorBidi"/>
          <w:sz w:val="24"/>
          <w:szCs w:val="24"/>
        </w:rPr>
        <w:t>”.</w:t>
      </w:r>
    </w:p>
    <w:p w:rsidR="00873E71" w:rsidRPr="007432E2" w:rsidRDefault="00567D9D" w:rsidP="00D66982">
      <w:pPr>
        <w:pStyle w:val="ListParagraph"/>
        <w:numPr>
          <w:ilvl w:val="0"/>
          <w:numId w:val="2"/>
        </w:numPr>
        <w:spacing w:before="0"/>
        <w:ind w:left="851" w:hanging="426"/>
        <w:jc w:val="both"/>
        <w:rPr>
          <w:rFonts w:asciiTheme="majorBidi" w:hAnsiTheme="majorBidi" w:cstheme="majorBidi"/>
          <w:sz w:val="24"/>
          <w:szCs w:val="24"/>
        </w:rPr>
      </w:pPr>
      <w:r w:rsidRPr="007432E2">
        <w:rPr>
          <w:rFonts w:asciiTheme="majorBidi" w:hAnsiTheme="majorBidi" w:cstheme="majorBidi"/>
          <w:sz w:val="24"/>
          <w:szCs w:val="24"/>
        </w:rPr>
        <w:t>Penegasan istilah</w:t>
      </w:r>
    </w:p>
    <w:p w:rsidR="00630152" w:rsidRPr="007432E2" w:rsidRDefault="00873E71" w:rsidP="00D66982">
      <w:pPr>
        <w:pStyle w:val="ListParagraph"/>
        <w:spacing w:before="0"/>
        <w:ind w:left="851" w:firstLine="567"/>
        <w:jc w:val="both"/>
        <w:rPr>
          <w:rFonts w:asciiTheme="majorBidi" w:hAnsiTheme="majorBidi" w:cstheme="majorBidi"/>
          <w:sz w:val="24"/>
          <w:szCs w:val="24"/>
        </w:rPr>
      </w:pPr>
      <w:r w:rsidRPr="007432E2">
        <w:rPr>
          <w:rFonts w:asciiTheme="majorBidi" w:hAnsiTheme="majorBidi" w:cstheme="majorBidi"/>
          <w:sz w:val="24"/>
          <w:szCs w:val="24"/>
        </w:rPr>
        <w:t>Menurut Arends dalam (Emildadiany, 2008) pembelajar</w:t>
      </w:r>
      <w:r w:rsidR="00B50512" w:rsidRPr="007432E2">
        <w:rPr>
          <w:rFonts w:asciiTheme="majorBidi" w:hAnsiTheme="majorBidi" w:cstheme="majorBidi"/>
          <w:sz w:val="24"/>
          <w:szCs w:val="24"/>
        </w:rPr>
        <w:t>an kooperatif tipe jigsaw ialah model</w:t>
      </w:r>
      <w:r w:rsidRPr="007432E2">
        <w:rPr>
          <w:rFonts w:asciiTheme="majorBidi" w:hAnsiTheme="majorBidi" w:cstheme="majorBidi"/>
          <w:sz w:val="24"/>
          <w:szCs w:val="24"/>
        </w:rPr>
        <w:t xml:space="preserve"> pembelajaran yang di dalamnya terdiri dari beberapa anggota dalam</w:t>
      </w:r>
      <w:r w:rsidR="00B50512" w:rsidRPr="007432E2">
        <w:rPr>
          <w:rFonts w:asciiTheme="majorBidi" w:hAnsiTheme="majorBidi" w:cstheme="majorBidi"/>
          <w:sz w:val="24"/>
          <w:szCs w:val="24"/>
        </w:rPr>
        <w:t xml:space="preserve"> suatu</w:t>
      </w:r>
      <w:r w:rsidRPr="007432E2">
        <w:rPr>
          <w:rFonts w:asciiTheme="majorBidi" w:hAnsiTheme="majorBidi" w:cstheme="majorBidi"/>
          <w:sz w:val="24"/>
          <w:szCs w:val="24"/>
        </w:rPr>
        <w:t xml:space="preserve"> kelompok dan memiliki tanggung jawab untuk menguasai materi dan dapat mengajarkan materi</w:t>
      </w:r>
      <w:r w:rsidR="00B50512" w:rsidRPr="007432E2">
        <w:rPr>
          <w:rFonts w:asciiTheme="majorBidi" w:hAnsiTheme="majorBidi" w:cstheme="majorBidi"/>
          <w:sz w:val="24"/>
          <w:szCs w:val="24"/>
        </w:rPr>
        <w:t xml:space="preserve"> yang dia pelajari</w:t>
      </w:r>
      <w:r w:rsidRPr="007432E2">
        <w:rPr>
          <w:rFonts w:asciiTheme="majorBidi" w:hAnsiTheme="majorBidi" w:cstheme="majorBidi"/>
          <w:sz w:val="24"/>
          <w:szCs w:val="24"/>
        </w:rPr>
        <w:t xml:space="preserve"> tersebut kepada anggota kelompok yang lain.</w:t>
      </w:r>
      <w:r w:rsidR="00151946" w:rsidRPr="007432E2">
        <w:rPr>
          <w:rFonts w:asciiTheme="majorBidi" w:hAnsiTheme="majorBidi" w:cstheme="majorBidi"/>
          <w:sz w:val="24"/>
          <w:szCs w:val="24"/>
        </w:rPr>
        <w:t xml:space="preserve"> Jadi siswa diharapkan dapat memahami materi yang diberikan dan dapat memahamkan temannya yang lain dan materi yang diberikan guru haruslah dalam perencanaan yang sesuai dengan pola pikir siswa, yang menarik dan dapat membuat siswa mudah memahaminya.</w:t>
      </w:r>
    </w:p>
    <w:p w:rsidR="00567D9D" w:rsidRPr="007432E2" w:rsidRDefault="00567D9D" w:rsidP="00D66982">
      <w:pPr>
        <w:pStyle w:val="ListParagraph"/>
        <w:numPr>
          <w:ilvl w:val="0"/>
          <w:numId w:val="2"/>
        </w:numPr>
        <w:spacing w:before="0"/>
        <w:ind w:left="851" w:hanging="426"/>
        <w:jc w:val="both"/>
        <w:rPr>
          <w:rFonts w:asciiTheme="majorBidi" w:hAnsiTheme="majorBidi" w:cstheme="majorBidi"/>
          <w:sz w:val="24"/>
          <w:szCs w:val="24"/>
        </w:rPr>
      </w:pPr>
      <w:r w:rsidRPr="007432E2">
        <w:rPr>
          <w:rFonts w:asciiTheme="majorBidi" w:hAnsiTheme="majorBidi" w:cstheme="majorBidi"/>
          <w:sz w:val="24"/>
          <w:szCs w:val="24"/>
        </w:rPr>
        <w:t>Rumusan masalah</w:t>
      </w:r>
    </w:p>
    <w:p w:rsidR="008D18D3" w:rsidRPr="007432E2" w:rsidRDefault="008D18D3" w:rsidP="00D66982">
      <w:pPr>
        <w:pStyle w:val="ListParagraph"/>
        <w:numPr>
          <w:ilvl w:val="0"/>
          <w:numId w:val="6"/>
        </w:numPr>
        <w:spacing w:before="0"/>
        <w:jc w:val="both"/>
        <w:rPr>
          <w:rFonts w:asciiTheme="majorBidi" w:hAnsiTheme="majorBidi" w:cstheme="majorBidi"/>
          <w:sz w:val="24"/>
          <w:szCs w:val="24"/>
        </w:rPr>
      </w:pPr>
      <w:r w:rsidRPr="007432E2">
        <w:rPr>
          <w:rFonts w:asciiTheme="majorBidi" w:hAnsiTheme="majorBidi" w:cstheme="majorBidi"/>
          <w:sz w:val="24"/>
          <w:szCs w:val="24"/>
        </w:rPr>
        <w:t xml:space="preserve">Bagaimana penerapan </w:t>
      </w:r>
      <w:r w:rsidR="00246999" w:rsidRPr="007432E2">
        <w:rPr>
          <w:rFonts w:asciiTheme="majorBidi" w:hAnsiTheme="majorBidi" w:cstheme="majorBidi"/>
          <w:sz w:val="24"/>
          <w:szCs w:val="24"/>
        </w:rPr>
        <w:t xml:space="preserve">metode </w:t>
      </w:r>
      <w:r w:rsidR="006A4F77" w:rsidRPr="007432E2">
        <w:rPr>
          <w:rFonts w:asciiTheme="majorBidi" w:hAnsiTheme="majorBidi" w:cstheme="majorBidi"/>
          <w:sz w:val="24"/>
          <w:szCs w:val="24"/>
        </w:rPr>
        <w:t>jigsaw pada pelajaran IPA</w:t>
      </w:r>
      <w:r w:rsidRPr="007432E2">
        <w:rPr>
          <w:rFonts w:asciiTheme="majorBidi" w:hAnsiTheme="majorBidi" w:cstheme="majorBidi"/>
          <w:sz w:val="24"/>
          <w:szCs w:val="24"/>
        </w:rPr>
        <w:t xml:space="preserve"> materi suhu dan energi panas di MI Muhammadiyah Kedung Banteng</w:t>
      </w:r>
      <w:r w:rsidR="007911EA" w:rsidRPr="007432E2">
        <w:rPr>
          <w:rFonts w:asciiTheme="majorBidi" w:hAnsiTheme="majorBidi" w:cstheme="majorBidi"/>
          <w:sz w:val="24"/>
          <w:szCs w:val="24"/>
        </w:rPr>
        <w:t xml:space="preserve"> ?</w:t>
      </w:r>
    </w:p>
    <w:p w:rsidR="008D18D3" w:rsidRPr="007432E2" w:rsidRDefault="00996C3F" w:rsidP="00D66982">
      <w:pPr>
        <w:pStyle w:val="ListParagraph"/>
        <w:numPr>
          <w:ilvl w:val="0"/>
          <w:numId w:val="6"/>
        </w:numPr>
        <w:spacing w:before="0"/>
        <w:jc w:val="both"/>
        <w:rPr>
          <w:rFonts w:asciiTheme="majorBidi" w:hAnsiTheme="majorBidi" w:cstheme="majorBidi"/>
          <w:sz w:val="24"/>
          <w:szCs w:val="24"/>
        </w:rPr>
      </w:pPr>
      <w:r w:rsidRPr="007432E2">
        <w:rPr>
          <w:rFonts w:asciiTheme="majorBidi" w:hAnsiTheme="majorBidi" w:cstheme="majorBidi"/>
          <w:sz w:val="24"/>
          <w:szCs w:val="24"/>
        </w:rPr>
        <w:t xml:space="preserve">Apakah penerapan </w:t>
      </w:r>
      <w:r w:rsidR="00246999" w:rsidRPr="007432E2">
        <w:rPr>
          <w:rFonts w:asciiTheme="majorBidi" w:hAnsiTheme="majorBidi" w:cstheme="majorBidi"/>
          <w:sz w:val="24"/>
          <w:szCs w:val="24"/>
        </w:rPr>
        <w:t xml:space="preserve">metode </w:t>
      </w:r>
      <w:r w:rsidRPr="007432E2">
        <w:rPr>
          <w:rFonts w:asciiTheme="majorBidi" w:hAnsiTheme="majorBidi" w:cstheme="majorBidi"/>
          <w:sz w:val="24"/>
          <w:szCs w:val="24"/>
        </w:rPr>
        <w:t>jigsaw</w:t>
      </w:r>
      <w:r w:rsidR="007911EA" w:rsidRPr="007432E2">
        <w:rPr>
          <w:rFonts w:asciiTheme="majorBidi" w:hAnsiTheme="majorBidi" w:cstheme="majorBidi"/>
          <w:sz w:val="24"/>
          <w:szCs w:val="24"/>
        </w:rPr>
        <w:t xml:space="preserve"> dapat meningkatkan kesenangan akan belajar</w:t>
      </w:r>
      <w:r w:rsidR="006A4F77" w:rsidRPr="007432E2">
        <w:rPr>
          <w:rFonts w:asciiTheme="majorBidi" w:hAnsiTheme="majorBidi" w:cstheme="majorBidi"/>
          <w:sz w:val="24"/>
          <w:szCs w:val="24"/>
        </w:rPr>
        <w:t xml:space="preserve"> pada pelajaran IPA</w:t>
      </w:r>
      <w:r w:rsidRPr="007432E2">
        <w:rPr>
          <w:rFonts w:asciiTheme="majorBidi" w:hAnsiTheme="majorBidi" w:cstheme="majorBidi"/>
          <w:sz w:val="24"/>
          <w:szCs w:val="24"/>
        </w:rPr>
        <w:t xml:space="preserve"> materi suhu dan energi panas di MI Muhammadiyah Kedung Banteng</w:t>
      </w:r>
      <w:r w:rsidR="007911EA" w:rsidRPr="007432E2">
        <w:rPr>
          <w:rFonts w:asciiTheme="majorBidi" w:hAnsiTheme="majorBidi" w:cstheme="majorBidi"/>
          <w:sz w:val="24"/>
          <w:szCs w:val="24"/>
        </w:rPr>
        <w:t xml:space="preserve"> ?</w:t>
      </w:r>
    </w:p>
    <w:p w:rsidR="0099017F" w:rsidRPr="007432E2" w:rsidRDefault="00567D9D" w:rsidP="00D66982">
      <w:pPr>
        <w:pStyle w:val="ListParagraph"/>
        <w:numPr>
          <w:ilvl w:val="0"/>
          <w:numId w:val="2"/>
        </w:numPr>
        <w:spacing w:before="0"/>
        <w:ind w:left="851" w:hanging="426"/>
        <w:jc w:val="both"/>
        <w:rPr>
          <w:rFonts w:asciiTheme="majorBidi" w:hAnsiTheme="majorBidi" w:cstheme="majorBidi"/>
          <w:sz w:val="24"/>
          <w:szCs w:val="24"/>
        </w:rPr>
      </w:pPr>
      <w:r w:rsidRPr="007432E2">
        <w:rPr>
          <w:rFonts w:asciiTheme="majorBidi" w:hAnsiTheme="majorBidi" w:cstheme="majorBidi"/>
          <w:sz w:val="24"/>
          <w:szCs w:val="24"/>
        </w:rPr>
        <w:t>Tujuan penulisan</w:t>
      </w:r>
    </w:p>
    <w:p w:rsidR="0099017F" w:rsidRPr="007432E2" w:rsidRDefault="00603A86" w:rsidP="00D66982">
      <w:pPr>
        <w:pStyle w:val="ListParagraph"/>
        <w:numPr>
          <w:ilvl w:val="0"/>
          <w:numId w:val="25"/>
        </w:numPr>
        <w:spacing w:before="0"/>
        <w:jc w:val="both"/>
        <w:rPr>
          <w:rFonts w:asciiTheme="majorBidi" w:hAnsiTheme="majorBidi" w:cstheme="majorBidi"/>
          <w:sz w:val="24"/>
          <w:szCs w:val="24"/>
        </w:rPr>
      </w:pPr>
      <w:r w:rsidRPr="007432E2">
        <w:rPr>
          <w:rFonts w:asciiTheme="majorBidi" w:hAnsiTheme="majorBidi" w:cstheme="majorBidi"/>
          <w:sz w:val="24"/>
          <w:szCs w:val="24"/>
        </w:rPr>
        <w:t>Untuk menganalisis</w:t>
      </w:r>
      <w:r w:rsidR="0099017F" w:rsidRPr="007432E2">
        <w:rPr>
          <w:rFonts w:asciiTheme="majorBidi" w:hAnsiTheme="majorBidi" w:cstheme="majorBidi"/>
          <w:sz w:val="24"/>
          <w:szCs w:val="24"/>
        </w:rPr>
        <w:t xml:space="preserve"> penerapan </w:t>
      </w:r>
      <w:r w:rsidR="006A4F77" w:rsidRPr="007432E2">
        <w:rPr>
          <w:rFonts w:asciiTheme="majorBidi" w:hAnsiTheme="majorBidi" w:cstheme="majorBidi"/>
          <w:sz w:val="24"/>
          <w:szCs w:val="24"/>
        </w:rPr>
        <w:t>metode jigsaw pada pelajaran IPA</w:t>
      </w:r>
      <w:r w:rsidR="0099017F" w:rsidRPr="007432E2">
        <w:rPr>
          <w:rFonts w:asciiTheme="majorBidi" w:hAnsiTheme="majorBidi" w:cstheme="majorBidi"/>
          <w:sz w:val="24"/>
          <w:szCs w:val="24"/>
        </w:rPr>
        <w:t xml:space="preserve"> materi suhu dan energi panas di MI Muhammadiyah Kedung Banteng</w:t>
      </w:r>
      <w:r w:rsidR="006C5208" w:rsidRPr="007432E2">
        <w:rPr>
          <w:rFonts w:asciiTheme="majorBidi" w:hAnsiTheme="majorBidi" w:cstheme="majorBidi"/>
          <w:sz w:val="24"/>
          <w:szCs w:val="24"/>
        </w:rPr>
        <w:t xml:space="preserve"> </w:t>
      </w:r>
    </w:p>
    <w:p w:rsidR="0099017F" w:rsidRPr="007432E2" w:rsidRDefault="00603A86" w:rsidP="00D66982">
      <w:pPr>
        <w:pStyle w:val="ListParagraph"/>
        <w:numPr>
          <w:ilvl w:val="0"/>
          <w:numId w:val="25"/>
        </w:numPr>
        <w:spacing w:before="0"/>
        <w:jc w:val="both"/>
        <w:rPr>
          <w:rFonts w:asciiTheme="majorBidi" w:hAnsiTheme="majorBidi" w:cstheme="majorBidi"/>
          <w:sz w:val="24"/>
          <w:szCs w:val="24"/>
        </w:rPr>
      </w:pPr>
      <w:r w:rsidRPr="007432E2">
        <w:rPr>
          <w:rFonts w:asciiTheme="majorBidi" w:hAnsiTheme="majorBidi" w:cstheme="majorBidi"/>
          <w:sz w:val="24"/>
          <w:szCs w:val="24"/>
        </w:rPr>
        <w:t>Untuk menganalisis</w:t>
      </w:r>
      <w:r w:rsidR="0099017F" w:rsidRPr="007432E2">
        <w:rPr>
          <w:rFonts w:asciiTheme="majorBidi" w:hAnsiTheme="majorBidi" w:cstheme="majorBidi"/>
          <w:sz w:val="24"/>
          <w:szCs w:val="24"/>
        </w:rPr>
        <w:t xml:space="preserve"> penerapan metode jigsaw dapat meningkatkan kesenangan</w:t>
      </w:r>
      <w:r w:rsidR="006A4F77" w:rsidRPr="007432E2">
        <w:rPr>
          <w:rFonts w:asciiTheme="majorBidi" w:hAnsiTheme="majorBidi" w:cstheme="majorBidi"/>
          <w:sz w:val="24"/>
          <w:szCs w:val="24"/>
        </w:rPr>
        <w:t xml:space="preserve"> akan belajar pada pelajaran IPA</w:t>
      </w:r>
      <w:r w:rsidR="0099017F" w:rsidRPr="007432E2">
        <w:rPr>
          <w:rFonts w:asciiTheme="majorBidi" w:hAnsiTheme="majorBidi" w:cstheme="majorBidi"/>
          <w:sz w:val="24"/>
          <w:szCs w:val="24"/>
        </w:rPr>
        <w:t xml:space="preserve"> materi suhu dan energi panas di MI Muhammadiyah Kedung Banteng</w:t>
      </w:r>
      <w:r w:rsidR="006C5208" w:rsidRPr="007432E2">
        <w:rPr>
          <w:rFonts w:asciiTheme="majorBidi" w:hAnsiTheme="majorBidi" w:cstheme="majorBidi"/>
          <w:sz w:val="24"/>
          <w:szCs w:val="24"/>
        </w:rPr>
        <w:t xml:space="preserve"> </w:t>
      </w:r>
    </w:p>
    <w:p w:rsidR="00567D9D" w:rsidRPr="00D66982" w:rsidRDefault="00567D9D" w:rsidP="00D66982">
      <w:pPr>
        <w:spacing w:before="0"/>
        <w:rPr>
          <w:rFonts w:asciiTheme="majorBidi" w:hAnsiTheme="majorBidi" w:cstheme="majorBidi"/>
          <w:sz w:val="24"/>
          <w:szCs w:val="24"/>
        </w:rPr>
      </w:pPr>
    </w:p>
    <w:p w:rsidR="00873E71" w:rsidRPr="00D66982" w:rsidRDefault="00506211" w:rsidP="00D66982">
      <w:pPr>
        <w:pStyle w:val="ListParagraph"/>
        <w:numPr>
          <w:ilvl w:val="0"/>
          <w:numId w:val="1"/>
        </w:numPr>
        <w:spacing w:before="0"/>
        <w:ind w:left="426" w:hanging="426"/>
        <w:jc w:val="both"/>
        <w:rPr>
          <w:rFonts w:asciiTheme="majorBidi" w:hAnsiTheme="majorBidi" w:cstheme="majorBidi"/>
          <w:b/>
          <w:bCs/>
          <w:sz w:val="24"/>
          <w:szCs w:val="24"/>
        </w:rPr>
      </w:pPr>
      <w:r w:rsidRPr="00D66982">
        <w:rPr>
          <w:rFonts w:asciiTheme="majorBidi" w:hAnsiTheme="majorBidi" w:cstheme="majorBidi"/>
          <w:b/>
          <w:bCs/>
          <w:sz w:val="24"/>
          <w:szCs w:val="24"/>
        </w:rPr>
        <w:t>PEMBAHASAN</w:t>
      </w:r>
    </w:p>
    <w:p w:rsidR="004E7FE4" w:rsidRPr="007432E2" w:rsidRDefault="002E31E9" w:rsidP="00D66982">
      <w:pPr>
        <w:pStyle w:val="ListParagraph"/>
        <w:numPr>
          <w:ilvl w:val="0"/>
          <w:numId w:val="4"/>
        </w:numPr>
        <w:spacing w:before="0"/>
        <w:jc w:val="both"/>
        <w:rPr>
          <w:rFonts w:asciiTheme="majorBidi" w:hAnsiTheme="majorBidi" w:cstheme="majorBidi"/>
          <w:sz w:val="24"/>
          <w:szCs w:val="24"/>
        </w:rPr>
      </w:pPr>
      <w:r w:rsidRPr="007432E2">
        <w:rPr>
          <w:rFonts w:asciiTheme="majorBidi" w:hAnsiTheme="majorBidi" w:cstheme="majorBidi"/>
          <w:sz w:val="24"/>
          <w:szCs w:val="24"/>
        </w:rPr>
        <w:t>Hakikat belajar</w:t>
      </w:r>
    </w:p>
    <w:p w:rsidR="002E31E9" w:rsidRPr="007432E2" w:rsidRDefault="002E31E9" w:rsidP="00D66982">
      <w:pPr>
        <w:pStyle w:val="ListParagraph"/>
        <w:numPr>
          <w:ilvl w:val="0"/>
          <w:numId w:val="7"/>
        </w:numPr>
        <w:spacing w:before="0"/>
        <w:jc w:val="both"/>
        <w:rPr>
          <w:rFonts w:asciiTheme="majorBidi" w:hAnsiTheme="majorBidi" w:cstheme="majorBidi"/>
          <w:sz w:val="24"/>
          <w:szCs w:val="24"/>
        </w:rPr>
      </w:pPr>
      <w:r w:rsidRPr="007432E2">
        <w:rPr>
          <w:rFonts w:asciiTheme="majorBidi" w:hAnsiTheme="majorBidi" w:cstheme="majorBidi"/>
          <w:sz w:val="24"/>
          <w:szCs w:val="24"/>
        </w:rPr>
        <w:t>Pengertian belajar</w:t>
      </w:r>
    </w:p>
    <w:p w:rsidR="00754481" w:rsidRPr="007432E2" w:rsidRDefault="004C5E86" w:rsidP="00D66982">
      <w:pPr>
        <w:pStyle w:val="ListParagraph"/>
        <w:spacing w:before="0"/>
        <w:ind w:left="1146"/>
        <w:jc w:val="both"/>
        <w:rPr>
          <w:rFonts w:asciiTheme="majorBidi" w:hAnsiTheme="majorBidi" w:cstheme="majorBidi"/>
          <w:sz w:val="24"/>
          <w:szCs w:val="24"/>
        </w:rPr>
      </w:pPr>
      <w:r w:rsidRPr="007432E2">
        <w:rPr>
          <w:rFonts w:asciiTheme="majorBidi" w:hAnsiTheme="majorBidi" w:cstheme="majorBidi"/>
          <w:sz w:val="24"/>
          <w:szCs w:val="24"/>
        </w:rPr>
        <w:lastRenderedPageBreak/>
        <w:t xml:space="preserve">Belajar adalah salah satu langkah unuk memperoleh informasi dan belajar pula sangat </w:t>
      </w:r>
      <w:r w:rsidR="00B50512" w:rsidRPr="007432E2">
        <w:rPr>
          <w:rFonts w:asciiTheme="majorBidi" w:hAnsiTheme="majorBidi" w:cstheme="majorBidi"/>
          <w:sz w:val="24"/>
          <w:szCs w:val="24"/>
        </w:rPr>
        <w:t>penting dalam tercapainya</w:t>
      </w:r>
      <w:r w:rsidRPr="007432E2">
        <w:rPr>
          <w:rFonts w:asciiTheme="majorBidi" w:hAnsiTheme="majorBidi" w:cstheme="majorBidi"/>
          <w:sz w:val="24"/>
          <w:szCs w:val="24"/>
        </w:rPr>
        <w:t xml:space="preserve"> tujuan pendidikan. Menurut Slameto (1995: 2) belajar </w:t>
      </w:r>
      <w:r w:rsidR="0099017F" w:rsidRPr="007432E2">
        <w:rPr>
          <w:rFonts w:asciiTheme="majorBidi" w:hAnsiTheme="majorBidi" w:cstheme="majorBidi"/>
          <w:sz w:val="24"/>
          <w:szCs w:val="24"/>
        </w:rPr>
        <w:t xml:space="preserve">adalah sebuah </w:t>
      </w:r>
      <w:r w:rsidR="00125CA2" w:rsidRPr="007432E2">
        <w:rPr>
          <w:rFonts w:asciiTheme="majorBidi" w:hAnsiTheme="majorBidi" w:cstheme="majorBidi"/>
          <w:sz w:val="24"/>
          <w:szCs w:val="24"/>
        </w:rPr>
        <w:t>proses usaha yang dilakukan bertujuan</w:t>
      </w:r>
      <w:r w:rsidR="0099017F" w:rsidRPr="007432E2">
        <w:rPr>
          <w:rFonts w:asciiTheme="majorBidi" w:hAnsiTheme="majorBidi" w:cstheme="majorBidi"/>
          <w:sz w:val="24"/>
          <w:szCs w:val="24"/>
        </w:rPr>
        <w:t xml:space="preserve"> mendapatkan perubahan tingkah laku secara keseluruhan, sebagai hasil pengalamannya sendiri dalam interaksi dengan lingkungan. </w:t>
      </w:r>
    </w:p>
    <w:p w:rsidR="00630152" w:rsidRPr="007432E2" w:rsidRDefault="002E31E9" w:rsidP="00D66982">
      <w:pPr>
        <w:pStyle w:val="ListParagraph"/>
        <w:numPr>
          <w:ilvl w:val="0"/>
          <w:numId w:val="7"/>
        </w:numPr>
        <w:spacing w:before="0"/>
        <w:jc w:val="both"/>
        <w:rPr>
          <w:rFonts w:asciiTheme="majorBidi" w:hAnsiTheme="majorBidi" w:cstheme="majorBidi"/>
          <w:sz w:val="24"/>
          <w:szCs w:val="24"/>
        </w:rPr>
      </w:pPr>
      <w:r w:rsidRPr="007432E2">
        <w:rPr>
          <w:rFonts w:asciiTheme="majorBidi" w:hAnsiTheme="majorBidi" w:cstheme="majorBidi"/>
          <w:sz w:val="24"/>
          <w:szCs w:val="24"/>
        </w:rPr>
        <w:t>Faktor-faktor yang mempengaruhi belajar</w:t>
      </w:r>
    </w:p>
    <w:p w:rsidR="00225EAA" w:rsidRPr="007432E2" w:rsidRDefault="00630152" w:rsidP="00D66982">
      <w:pPr>
        <w:autoSpaceDE w:val="0"/>
        <w:autoSpaceDN w:val="0"/>
        <w:adjustRightInd w:val="0"/>
        <w:spacing w:before="0"/>
        <w:ind w:left="1134" w:firstLine="567"/>
        <w:jc w:val="both"/>
        <w:rPr>
          <w:rFonts w:asciiTheme="majorBidi" w:hAnsiTheme="majorBidi" w:cstheme="majorBidi"/>
          <w:sz w:val="24"/>
          <w:szCs w:val="24"/>
        </w:rPr>
      </w:pPr>
      <w:r w:rsidRPr="007432E2">
        <w:rPr>
          <w:rFonts w:asciiTheme="majorBidi" w:hAnsiTheme="majorBidi" w:cstheme="majorBidi"/>
          <w:sz w:val="24"/>
          <w:szCs w:val="24"/>
        </w:rPr>
        <w:t>Slameto (1995:</w:t>
      </w:r>
      <w:r w:rsidR="00774FD7" w:rsidRPr="007432E2">
        <w:rPr>
          <w:rFonts w:asciiTheme="majorBidi" w:hAnsiTheme="majorBidi" w:cstheme="majorBidi"/>
          <w:sz w:val="24"/>
          <w:szCs w:val="24"/>
        </w:rPr>
        <w:t xml:space="preserve"> </w:t>
      </w:r>
      <w:r w:rsidRPr="007432E2">
        <w:rPr>
          <w:rFonts w:asciiTheme="majorBidi" w:hAnsiTheme="majorBidi" w:cstheme="majorBidi"/>
          <w:sz w:val="24"/>
          <w:szCs w:val="24"/>
        </w:rPr>
        <w:t>54-71) menyatakan</w:t>
      </w:r>
      <w:r w:rsidR="00225EAA" w:rsidRPr="007432E2">
        <w:rPr>
          <w:rFonts w:asciiTheme="majorBidi" w:hAnsiTheme="majorBidi" w:cstheme="majorBidi"/>
          <w:sz w:val="24"/>
          <w:szCs w:val="24"/>
        </w:rPr>
        <w:t xml:space="preserve"> bahwa terdapat banyak jenis faktor-faktor yang mempengaruhi belajar, namun disini hanya dapat digolongkan menjadi 2 sebagai berikut:</w:t>
      </w:r>
    </w:p>
    <w:p w:rsidR="00630152" w:rsidRPr="007432E2" w:rsidRDefault="00630152" w:rsidP="00D66982">
      <w:pPr>
        <w:pStyle w:val="ListParagraph"/>
        <w:numPr>
          <w:ilvl w:val="0"/>
          <w:numId w:val="22"/>
        </w:numPr>
        <w:autoSpaceDE w:val="0"/>
        <w:autoSpaceDN w:val="0"/>
        <w:adjustRightInd w:val="0"/>
        <w:spacing w:before="0"/>
        <w:ind w:left="1560" w:hanging="426"/>
        <w:rPr>
          <w:rFonts w:asciiTheme="majorBidi" w:hAnsiTheme="majorBidi" w:cstheme="majorBidi"/>
          <w:sz w:val="24"/>
          <w:szCs w:val="24"/>
        </w:rPr>
      </w:pPr>
      <w:r w:rsidRPr="007432E2">
        <w:rPr>
          <w:rFonts w:asciiTheme="majorBidi" w:hAnsiTheme="majorBidi" w:cstheme="majorBidi"/>
          <w:sz w:val="24"/>
          <w:szCs w:val="24"/>
        </w:rPr>
        <w:t>Faktor intern</w:t>
      </w:r>
      <w:r w:rsidR="00225EAA" w:rsidRPr="007432E2">
        <w:rPr>
          <w:rFonts w:asciiTheme="majorBidi" w:hAnsiTheme="majorBidi" w:cstheme="majorBidi"/>
          <w:sz w:val="24"/>
          <w:szCs w:val="24"/>
        </w:rPr>
        <w:t>al</w:t>
      </w:r>
    </w:p>
    <w:p w:rsidR="006067FA" w:rsidRPr="007432E2" w:rsidRDefault="00225EAA" w:rsidP="00D66982">
      <w:pPr>
        <w:pStyle w:val="ListParagraph"/>
        <w:autoSpaceDE w:val="0"/>
        <w:autoSpaceDN w:val="0"/>
        <w:adjustRightInd w:val="0"/>
        <w:spacing w:before="0"/>
        <w:ind w:left="1560"/>
        <w:jc w:val="both"/>
        <w:rPr>
          <w:rFonts w:asciiTheme="majorBidi" w:hAnsiTheme="majorBidi" w:cstheme="majorBidi"/>
          <w:sz w:val="24"/>
          <w:szCs w:val="24"/>
        </w:rPr>
      </w:pPr>
      <w:r w:rsidRPr="007432E2">
        <w:rPr>
          <w:rFonts w:asciiTheme="majorBidi" w:hAnsiTheme="majorBidi" w:cstheme="majorBidi"/>
          <w:sz w:val="24"/>
          <w:szCs w:val="24"/>
        </w:rPr>
        <w:t>Faktor internal adalah faktor yang</w:t>
      </w:r>
      <w:r w:rsidR="006067FA" w:rsidRPr="007432E2">
        <w:rPr>
          <w:rFonts w:asciiTheme="majorBidi" w:hAnsiTheme="majorBidi" w:cstheme="majorBidi"/>
          <w:sz w:val="24"/>
          <w:szCs w:val="24"/>
        </w:rPr>
        <w:t xml:space="preserve"> berasal dari dalam, terdapat dari dalam diri peserta didik</w:t>
      </w:r>
      <w:r w:rsidRPr="007432E2">
        <w:rPr>
          <w:rFonts w:asciiTheme="majorBidi" w:hAnsiTheme="majorBidi" w:cstheme="majorBidi"/>
          <w:sz w:val="24"/>
          <w:szCs w:val="24"/>
        </w:rPr>
        <w:t xml:space="preserve">  </w:t>
      </w:r>
      <w:r w:rsidR="006067FA" w:rsidRPr="007432E2">
        <w:rPr>
          <w:rFonts w:asciiTheme="majorBidi" w:hAnsiTheme="majorBidi" w:cstheme="majorBidi"/>
          <w:sz w:val="24"/>
          <w:szCs w:val="24"/>
        </w:rPr>
        <w:t xml:space="preserve">dan itu </w:t>
      </w:r>
      <w:r w:rsidR="0085762A" w:rsidRPr="007432E2">
        <w:rPr>
          <w:rFonts w:asciiTheme="majorBidi" w:hAnsiTheme="majorBidi" w:cstheme="majorBidi"/>
          <w:sz w:val="24"/>
          <w:szCs w:val="24"/>
        </w:rPr>
        <w:t>meliputi</w:t>
      </w:r>
      <w:r w:rsidR="006067FA" w:rsidRPr="007432E2">
        <w:rPr>
          <w:rFonts w:asciiTheme="majorBidi" w:hAnsiTheme="majorBidi" w:cstheme="majorBidi"/>
          <w:sz w:val="24"/>
          <w:szCs w:val="24"/>
        </w:rPr>
        <w:t xml:space="preserve">: faktor jasmaniah, faktor psikologis dan faktor kelelahan. </w:t>
      </w:r>
    </w:p>
    <w:p w:rsidR="00225EAA" w:rsidRPr="007432E2" w:rsidRDefault="006067FA" w:rsidP="00D66982">
      <w:pPr>
        <w:pStyle w:val="ListParagraph"/>
        <w:numPr>
          <w:ilvl w:val="0"/>
          <w:numId w:val="23"/>
        </w:numPr>
        <w:autoSpaceDE w:val="0"/>
        <w:autoSpaceDN w:val="0"/>
        <w:adjustRightInd w:val="0"/>
        <w:spacing w:before="0"/>
        <w:ind w:left="1985" w:hanging="425"/>
        <w:jc w:val="both"/>
        <w:rPr>
          <w:rFonts w:asciiTheme="majorBidi" w:hAnsiTheme="majorBidi" w:cstheme="majorBidi"/>
          <w:sz w:val="24"/>
          <w:szCs w:val="24"/>
        </w:rPr>
      </w:pPr>
      <w:r w:rsidRPr="007432E2">
        <w:rPr>
          <w:rFonts w:asciiTheme="majorBidi" w:hAnsiTheme="majorBidi" w:cstheme="majorBidi"/>
          <w:sz w:val="24"/>
          <w:szCs w:val="24"/>
        </w:rPr>
        <w:t>Fak</w:t>
      </w:r>
      <w:r w:rsidR="0085762A" w:rsidRPr="007432E2">
        <w:rPr>
          <w:rFonts w:asciiTheme="majorBidi" w:hAnsiTheme="majorBidi" w:cstheme="majorBidi"/>
          <w:sz w:val="24"/>
          <w:szCs w:val="24"/>
        </w:rPr>
        <w:t>t</w:t>
      </w:r>
      <w:r w:rsidRPr="007432E2">
        <w:rPr>
          <w:rFonts w:asciiTheme="majorBidi" w:hAnsiTheme="majorBidi" w:cstheme="majorBidi"/>
          <w:sz w:val="24"/>
          <w:szCs w:val="24"/>
        </w:rPr>
        <w:t xml:space="preserve">or jasmaniah mengarah kepada kesehatan dan kondisi </w:t>
      </w:r>
      <w:r w:rsidR="0085762A" w:rsidRPr="007432E2">
        <w:rPr>
          <w:rFonts w:asciiTheme="majorBidi" w:hAnsiTheme="majorBidi" w:cstheme="majorBidi"/>
          <w:sz w:val="24"/>
          <w:szCs w:val="24"/>
        </w:rPr>
        <w:t xml:space="preserve">tubuh </w:t>
      </w:r>
      <w:r w:rsidRPr="007432E2">
        <w:rPr>
          <w:rFonts w:asciiTheme="majorBidi" w:hAnsiTheme="majorBidi" w:cstheme="majorBidi"/>
          <w:sz w:val="24"/>
          <w:szCs w:val="24"/>
        </w:rPr>
        <w:t>yang dapat mempengaruhi</w:t>
      </w:r>
      <w:r w:rsidR="0085762A" w:rsidRPr="007432E2">
        <w:rPr>
          <w:rFonts w:asciiTheme="majorBidi" w:hAnsiTheme="majorBidi" w:cstheme="majorBidi"/>
          <w:sz w:val="24"/>
          <w:szCs w:val="24"/>
        </w:rPr>
        <w:t xml:space="preserve"> keberlangsungan</w:t>
      </w:r>
      <w:r w:rsidRPr="007432E2">
        <w:rPr>
          <w:rFonts w:asciiTheme="majorBidi" w:hAnsiTheme="majorBidi" w:cstheme="majorBidi"/>
          <w:sz w:val="24"/>
          <w:szCs w:val="24"/>
        </w:rPr>
        <w:t xml:space="preserve"> proses belajar. Ketika siswa memiliki kondisi jasmani yang sehat/ utuh maka akan mengakibatkan proses pembelajaran yang berlangsung dengan baik, begiupun sebaliknya.</w:t>
      </w:r>
    </w:p>
    <w:p w:rsidR="00774FD7" w:rsidRPr="007432E2" w:rsidRDefault="006067FA" w:rsidP="00D66982">
      <w:pPr>
        <w:pStyle w:val="ListParagraph"/>
        <w:numPr>
          <w:ilvl w:val="0"/>
          <w:numId w:val="23"/>
        </w:numPr>
        <w:autoSpaceDE w:val="0"/>
        <w:autoSpaceDN w:val="0"/>
        <w:adjustRightInd w:val="0"/>
        <w:spacing w:before="0"/>
        <w:ind w:left="1985" w:hanging="425"/>
        <w:jc w:val="both"/>
        <w:rPr>
          <w:rFonts w:asciiTheme="majorBidi" w:hAnsiTheme="majorBidi" w:cstheme="majorBidi"/>
          <w:sz w:val="24"/>
          <w:szCs w:val="24"/>
        </w:rPr>
      </w:pPr>
      <w:r w:rsidRPr="007432E2">
        <w:rPr>
          <w:rFonts w:asciiTheme="majorBidi" w:hAnsiTheme="majorBidi" w:cstheme="majorBidi"/>
          <w:sz w:val="24"/>
          <w:szCs w:val="24"/>
        </w:rPr>
        <w:t xml:space="preserve">Faktor psikologis </w:t>
      </w:r>
      <w:r w:rsidR="00774FD7" w:rsidRPr="007432E2">
        <w:rPr>
          <w:rFonts w:asciiTheme="majorBidi" w:hAnsiTheme="majorBidi" w:cstheme="majorBidi"/>
          <w:sz w:val="24"/>
          <w:szCs w:val="24"/>
        </w:rPr>
        <w:t>ini lebih berfokus terhadap minat, bakat, motif, kematangan, maupun kesiapan yang dimiliki individu.</w:t>
      </w:r>
    </w:p>
    <w:p w:rsidR="006067FA" w:rsidRPr="007432E2" w:rsidRDefault="00774FD7" w:rsidP="00D66982">
      <w:pPr>
        <w:pStyle w:val="ListParagraph"/>
        <w:numPr>
          <w:ilvl w:val="0"/>
          <w:numId w:val="23"/>
        </w:numPr>
        <w:autoSpaceDE w:val="0"/>
        <w:autoSpaceDN w:val="0"/>
        <w:adjustRightInd w:val="0"/>
        <w:spacing w:before="0"/>
        <w:ind w:left="1985" w:hanging="425"/>
        <w:jc w:val="both"/>
        <w:rPr>
          <w:rFonts w:asciiTheme="majorBidi" w:hAnsiTheme="majorBidi" w:cstheme="majorBidi"/>
          <w:sz w:val="24"/>
          <w:szCs w:val="24"/>
        </w:rPr>
      </w:pPr>
      <w:r w:rsidRPr="007432E2">
        <w:rPr>
          <w:rFonts w:asciiTheme="majorBidi" w:hAnsiTheme="majorBidi" w:cstheme="majorBidi"/>
          <w:sz w:val="24"/>
          <w:szCs w:val="24"/>
        </w:rPr>
        <w:t>Faktor kelelahan</w:t>
      </w:r>
      <w:r w:rsidR="0085762A" w:rsidRPr="007432E2">
        <w:rPr>
          <w:rFonts w:asciiTheme="majorBidi" w:hAnsiTheme="majorBidi" w:cstheme="majorBidi"/>
          <w:sz w:val="24"/>
          <w:szCs w:val="24"/>
        </w:rPr>
        <w:t xml:space="preserve"> terdapat dua macam bagian meliputi kelelahan rohani dan kelelahan jasmani. </w:t>
      </w:r>
      <w:r w:rsidRPr="007432E2">
        <w:rPr>
          <w:rFonts w:asciiTheme="majorBidi" w:hAnsiTheme="majorBidi" w:cstheme="majorBidi"/>
          <w:sz w:val="24"/>
          <w:szCs w:val="24"/>
        </w:rPr>
        <w:t>Yang dapat mengakibatkan menurunnya minat maupun dorongan dalam proses pembelajaran.</w:t>
      </w:r>
    </w:p>
    <w:p w:rsidR="00774FD7" w:rsidRPr="007432E2" w:rsidRDefault="009712A1" w:rsidP="00D66982">
      <w:pPr>
        <w:pStyle w:val="ListParagraph"/>
        <w:numPr>
          <w:ilvl w:val="0"/>
          <w:numId w:val="22"/>
        </w:numPr>
        <w:autoSpaceDE w:val="0"/>
        <w:autoSpaceDN w:val="0"/>
        <w:adjustRightInd w:val="0"/>
        <w:spacing w:before="0"/>
        <w:ind w:left="1560"/>
        <w:jc w:val="both"/>
        <w:rPr>
          <w:rFonts w:asciiTheme="majorBidi" w:hAnsiTheme="majorBidi" w:cstheme="majorBidi"/>
          <w:sz w:val="24"/>
          <w:szCs w:val="24"/>
        </w:rPr>
      </w:pPr>
      <w:r w:rsidRPr="007432E2">
        <w:rPr>
          <w:rFonts w:asciiTheme="majorBidi" w:hAnsiTheme="majorBidi" w:cstheme="majorBidi"/>
          <w:sz w:val="24"/>
          <w:szCs w:val="24"/>
        </w:rPr>
        <w:t>Faktor eksternal.</w:t>
      </w:r>
    </w:p>
    <w:p w:rsidR="009712A1" w:rsidRPr="007432E2" w:rsidRDefault="009712A1" w:rsidP="00D66982">
      <w:pPr>
        <w:pStyle w:val="ListParagraph"/>
        <w:autoSpaceDE w:val="0"/>
        <w:autoSpaceDN w:val="0"/>
        <w:adjustRightInd w:val="0"/>
        <w:spacing w:before="0"/>
        <w:ind w:left="1560"/>
        <w:jc w:val="both"/>
        <w:rPr>
          <w:rFonts w:asciiTheme="majorBidi" w:hAnsiTheme="majorBidi" w:cstheme="majorBidi"/>
          <w:sz w:val="24"/>
          <w:szCs w:val="24"/>
        </w:rPr>
      </w:pPr>
      <w:r w:rsidRPr="007432E2">
        <w:rPr>
          <w:rFonts w:asciiTheme="majorBidi" w:hAnsiTheme="majorBidi" w:cstheme="majorBidi"/>
          <w:sz w:val="24"/>
          <w:szCs w:val="24"/>
        </w:rPr>
        <w:t xml:space="preserve">Yaitu faktor yang berasal dari luar, meliputi: </w:t>
      </w:r>
    </w:p>
    <w:p w:rsidR="009712A1" w:rsidRPr="007432E2" w:rsidRDefault="009712A1" w:rsidP="00D66982">
      <w:pPr>
        <w:pStyle w:val="ListParagraph"/>
        <w:numPr>
          <w:ilvl w:val="0"/>
          <w:numId w:val="24"/>
        </w:numPr>
        <w:autoSpaceDE w:val="0"/>
        <w:autoSpaceDN w:val="0"/>
        <w:adjustRightInd w:val="0"/>
        <w:spacing w:before="0"/>
        <w:ind w:left="1985"/>
        <w:jc w:val="both"/>
        <w:rPr>
          <w:rFonts w:asciiTheme="majorBidi" w:hAnsiTheme="majorBidi" w:cstheme="majorBidi"/>
          <w:sz w:val="24"/>
          <w:szCs w:val="24"/>
        </w:rPr>
      </w:pPr>
      <w:r w:rsidRPr="007432E2">
        <w:rPr>
          <w:rFonts w:asciiTheme="majorBidi" w:hAnsiTheme="majorBidi" w:cstheme="majorBidi"/>
          <w:sz w:val="24"/>
          <w:szCs w:val="24"/>
        </w:rPr>
        <w:t>fak</w:t>
      </w:r>
      <w:r w:rsidR="00492E5F" w:rsidRPr="007432E2">
        <w:rPr>
          <w:rFonts w:asciiTheme="majorBidi" w:hAnsiTheme="majorBidi" w:cstheme="majorBidi"/>
          <w:sz w:val="24"/>
          <w:szCs w:val="24"/>
        </w:rPr>
        <w:t>t</w:t>
      </w:r>
      <w:r w:rsidRPr="007432E2">
        <w:rPr>
          <w:rFonts w:asciiTheme="majorBidi" w:hAnsiTheme="majorBidi" w:cstheme="majorBidi"/>
          <w:sz w:val="24"/>
          <w:szCs w:val="24"/>
        </w:rPr>
        <w:t xml:space="preserve">or keluarga, </w:t>
      </w:r>
      <w:r w:rsidR="00492E5F" w:rsidRPr="007432E2">
        <w:rPr>
          <w:rFonts w:asciiTheme="majorBidi" w:hAnsiTheme="majorBidi" w:cstheme="majorBidi"/>
          <w:sz w:val="24"/>
          <w:szCs w:val="24"/>
        </w:rPr>
        <w:t xml:space="preserve">ini dapat mempengaruhi siswa dalam proses belajar, dapat berupa kondisi ekonomi keluarga, suasana yang ada dalam keluarga, didikan yang diberikan orang tua, adanya pengertian keluarga tentang kebudayaan terhadap anak. </w:t>
      </w:r>
    </w:p>
    <w:p w:rsidR="00492E5F" w:rsidRPr="007432E2" w:rsidRDefault="00492E5F" w:rsidP="00D66982">
      <w:pPr>
        <w:pStyle w:val="ListParagraph"/>
        <w:numPr>
          <w:ilvl w:val="0"/>
          <w:numId w:val="24"/>
        </w:numPr>
        <w:autoSpaceDE w:val="0"/>
        <w:autoSpaceDN w:val="0"/>
        <w:adjustRightInd w:val="0"/>
        <w:spacing w:before="0"/>
        <w:ind w:left="1985"/>
        <w:jc w:val="both"/>
        <w:rPr>
          <w:rFonts w:asciiTheme="majorBidi" w:hAnsiTheme="majorBidi" w:cstheme="majorBidi"/>
          <w:sz w:val="24"/>
          <w:szCs w:val="24"/>
        </w:rPr>
      </w:pPr>
      <w:r w:rsidRPr="007432E2">
        <w:rPr>
          <w:rFonts w:asciiTheme="majorBidi" w:hAnsiTheme="majorBidi" w:cstheme="majorBidi"/>
          <w:sz w:val="24"/>
          <w:szCs w:val="24"/>
        </w:rPr>
        <w:t>faktor sekolah, yang dapat mempengruhi belajar meliputi: metode pembelajaran, relasi guru dengan muris, relasi murid dengan murid, kurikulum, kondisi gedung sekolah, metode belajar.</w:t>
      </w:r>
    </w:p>
    <w:p w:rsidR="00492E5F" w:rsidRPr="007432E2" w:rsidRDefault="00492E5F" w:rsidP="00D66982">
      <w:pPr>
        <w:pStyle w:val="ListParagraph"/>
        <w:numPr>
          <w:ilvl w:val="0"/>
          <w:numId w:val="24"/>
        </w:numPr>
        <w:autoSpaceDE w:val="0"/>
        <w:autoSpaceDN w:val="0"/>
        <w:adjustRightInd w:val="0"/>
        <w:spacing w:before="0"/>
        <w:ind w:left="1985"/>
        <w:jc w:val="both"/>
        <w:rPr>
          <w:rFonts w:asciiTheme="majorBidi" w:hAnsiTheme="majorBidi" w:cstheme="majorBidi"/>
          <w:sz w:val="24"/>
          <w:szCs w:val="24"/>
        </w:rPr>
      </w:pPr>
      <w:r w:rsidRPr="007432E2">
        <w:rPr>
          <w:rFonts w:asciiTheme="majorBidi" w:hAnsiTheme="majorBidi" w:cstheme="majorBidi"/>
          <w:sz w:val="24"/>
          <w:szCs w:val="24"/>
        </w:rPr>
        <w:lastRenderedPageBreak/>
        <w:t xml:space="preserve">faktor masyarakat, kondisi murid ketika berada di masyarakat yang </w:t>
      </w:r>
      <w:r w:rsidR="00650C6F" w:rsidRPr="007432E2">
        <w:rPr>
          <w:rFonts w:asciiTheme="majorBidi" w:hAnsiTheme="majorBidi" w:cstheme="majorBidi"/>
          <w:sz w:val="24"/>
          <w:szCs w:val="24"/>
        </w:rPr>
        <w:t xml:space="preserve">mengarah kepada </w:t>
      </w:r>
      <w:r w:rsidR="00420929" w:rsidRPr="007432E2">
        <w:rPr>
          <w:rFonts w:asciiTheme="majorBidi" w:hAnsiTheme="majorBidi" w:cstheme="majorBidi"/>
          <w:sz w:val="24"/>
          <w:szCs w:val="24"/>
        </w:rPr>
        <w:t>pergaulan erhadap teman, penggunaan media massa dan segala sesuatu yang mencakup dan mempengaruhi belajar.</w:t>
      </w:r>
    </w:p>
    <w:p w:rsidR="00492E5F" w:rsidRPr="007432E2" w:rsidRDefault="00492E5F" w:rsidP="00D66982">
      <w:pPr>
        <w:pStyle w:val="ListParagraph"/>
        <w:autoSpaceDE w:val="0"/>
        <w:autoSpaceDN w:val="0"/>
        <w:adjustRightInd w:val="0"/>
        <w:spacing w:before="0"/>
        <w:ind w:left="1080"/>
        <w:rPr>
          <w:rFonts w:asciiTheme="majorBidi" w:hAnsiTheme="majorBidi" w:cstheme="majorBidi"/>
          <w:sz w:val="24"/>
          <w:szCs w:val="24"/>
        </w:rPr>
      </w:pPr>
    </w:p>
    <w:p w:rsidR="002E31E9" w:rsidRPr="007432E2" w:rsidRDefault="002E31E9" w:rsidP="00D66982">
      <w:pPr>
        <w:pStyle w:val="ListParagraph"/>
        <w:numPr>
          <w:ilvl w:val="0"/>
          <w:numId w:val="4"/>
        </w:numPr>
        <w:spacing w:before="0"/>
        <w:jc w:val="both"/>
        <w:rPr>
          <w:rFonts w:asciiTheme="majorBidi" w:hAnsiTheme="majorBidi" w:cstheme="majorBidi"/>
          <w:sz w:val="24"/>
          <w:szCs w:val="24"/>
        </w:rPr>
      </w:pPr>
      <w:r w:rsidRPr="007432E2">
        <w:rPr>
          <w:rFonts w:asciiTheme="majorBidi" w:hAnsiTheme="majorBidi" w:cstheme="majorBidi"/>
          <w:sz w:val="24"/>
          <w:szCs w:val="24"/>
        </w:rPr>
        <w:t>Metode pembe</w:t>
      </w:r>
      <w:r w:rsidR="00041B00" w:rsidRPr="007432E2">
        <w:rPr>
          <w:rFonts w:asciiTheme="majorBidi" w:hAnsiTheme="majorBidi" w:cstheme="majorBidi"/>
          <w:sz w:val="24"/>
          <w:szCs w:val="24"/>
        </w:rPr>
        <w:t>lajaran jigsaw</w:t>
      </w:r>
    </w:p>
    <w:p w:rsidR="00384292" w:rsidRPr="007432E2" w:rsidRDefault="00041B00" w:rsidP="00D66982">
      <w:pPr>
        <w:pStyle w:val="ListParagraph"/>
        <w:numPr>
          <w:ilvl w:val="0"/>
          <w:numId w:val="9"/>
        </w:numPr>
        <w:spacing w:before="0"/>
        <w:jc w:val="both"/>
        <w:rPr>
          <w:rFonts w:asciiTheme="majorBidi" w:hAnsiTheme="majorBidi" w:cstheme="majorBidi"/>
          <w:sz w:val="24"/>
          <w:szCs w:val="24"/>
        </w:rPr>
      </w:pPr>
      <w:r w:rsidRPr="007432E2">
        <w:rPr>
          <w:rFonts w:asciiTheme="majorBidi" w:hAnsiTheme="majorBidi" w:cstheme="majorBidi"/>
          <w:sz w:val="24"/>
          <w:szCs w:val="24"/>
        </w:rPr>
        <w:t>Hakikat metode jigsaw</w:t>
      </w:r>
    </w:p>
    <w:p w:rsidR="004E2FF8" w:rsidRPr="007432E2" w:rsidRDefault="005B0616" w:rsidP="00D66982">
      <w:pPr>
        <w:pStyle w:val="ListParagraph"/>
        <w:spacing w:before="0"/>
        <w:ind w:left="1146"/>
        <w:jc w:val="both"/>
        <w:rPr>
          <w:rFonts w:asciiTheme="majorBidi" w:hAnsiTheme="majorBidi" w:cstheme="majorBidi"/>
          <w:sz w:val="24"/>
          <w:szCs w:val="24"/>
        </w:rPr>
      </w:pPr>
      <w:r w:rsidRPr="007432E2">
        <w:rPr>
          <w:rFonts w:asciiTheme="majorBidi" w:hAnsiTheme="majorBidi" w:cstheme="majorBidi"/>
          <w:sz w:val="24"/>
          <w:szCs w:val="24"/>
        </w:rPr>
        <w:t xml:space="preserve">Model pembelajaran kooperatif model jigsaw adalah sebuah model pembelajaran yang ber kelompok beranggotakan 4 atau lebih dan bertanggung jawab dengan sendirirnya dengan memahami materi dan dapat mengajarkan teman kelompok yang lainnya (Nurdyansyah &amp; Fahyuni, 2016). </w:t>
      </w:r>
      <w:r w:rsidR="00FB6FBE" w:rsidRPr="007432E2">
        <w:rPr>
          <w:rFonts w:asciiTheme="majorBidi" w:hAnsiTheme="majorBidi" w:cstheme="majorBidi"/>
          <w:sz w:val="24"/>
          <w:szCs w:val="24"/>
        </w:rPr>
        <w:t>Metode ini hampir sama dengan STAD yang dimana anggota kelompok berkisar 4-6 ora</w:t>
      </w:r>
      <w:r w:rsidR="007678DD" w:rsidRPr="007432E2">
        <w:rPr>
          <w:rFonts w:asciiTheme="majorBidi" w:hAnsiTheme="majorBidi" w:cstheme="majorBidi"/>
          <w:sz w:val="24"/>
          <w:szCs w:val="24"/>
        </w:rPr>
        <w:t>ng secara heterogen</w:t>
      </w:r>
      <w:r w:rsidR="00FB6FBE" w:rsidRPr="007432E2">
        <w:rPr>
          <w:rFonts w:asciiTheme="majorBidi" w:hAnsiTheme="majorBidi" w:cstheme="majorBidi"/>
          <w:sz w:val="24"/>
          <w:szCs w:val="24"/>
        </w:rPr>
        <w:t>. Dengan susunan anggota yang heterogen ini bertujuan agar ketika</w:t>
      </w:r>
      <w:r w:rsidR="007678DD" w:rsidRPr="007432E2">
        <w:rPr>
          <w:rFonts w:asciiTheme="majorBidi" w:hAnsiTheme="majorBidi" w:cstheme="majorBidi"/>
          <w:sz w:val="24"/>
          <w:szCs w:val="24"/>
        </w:rPr>
        <w:t xml:space="preserve"> terdapat</w:t>
      </w:r>
      <w:r w:rsidR="00FB6FBE" w:rsidRPr="007432E2">
        <w:rPr>
          <w:rFonts w:asciiTheme="majorBidi" w:hAnsiTheme="majorBidi" w:cstheme="majorBidi"/>
          <w:sz w:val="24"/>
          <w:szCs w:val="24"/>
        </w:rPr>
        <w:t xml:space="preserve"> anggota yan</w:t>
      </w:r>
      <w:r w:rsidR="007678DD" w:rsidRPr="007432E2">
        <w:rPr>
          <w:rFonts w:asciiTheme="majorBidi" w:hAnsiTheme="majorBidi" w:cstheme="majorBidi"/>
          <w:sz w:val="24"/>
          <w:szCs w:val="24"/>
        </w:rPr>
        <w:t>g</w:t>
      </w:r>
      <w:r w:rsidR="00FB6FBE" w:rsidRPr="007432E2">
        <w:rPr>
          <w:rFonts w:asciiTheme="majorBidi" w:hAnsiTheme="majorBidi" w:cstheme="majorBidi"/>
          <w:sz w:val="24"/>
          <w:szCs w:val="24"/>
        </w:rPr>
        <w:t xml:space="preserve"> tidak mampu dapat diajarkan oleh anggota yang mampu, jadi</w:t>
      </w:r>
      <w:r w:rsidR="007678DD" w:rsidRPr="007432E2">
        <w:rPr>
          <w:rFonts w:asciiTheme="majorBidi" w:hAnsiTheme="majorBidi" w:cstheme="majorBidi"/>
          <w:sz w:val="24"/>
          <w:szCs w:val="24"/>
        </w:rPr>
        <w:t xml:space="preserve"> dalam satu kelompok itu terdapat siswa yang memiliki kemampuan tinggi agar dapat melengkapi antar anggota.</w:t>
      </w:r>
      <w:r w:rsidR="00FB6FBE" w:rsidRPr="007432E2">
        <w:rPr>
          <w:rFonts w:asciiTheme="majorBidi" w:hAnsiTheme="majorBidi" w:cstheme="majorBidi"/>
          <w:sz w:val="24"/>
          <w:szCs w:val="24"/>
        </w:rPr>
        <w:t xml:space="preserve"> </w:t>
      </w:r>
    </w:p>
    <w:p w:rsidR="00041B00" w:rsidRPr="007432E2" w:rsidRDefault="00041B00" w:rsidP="00D66982">
      <w:pPr>
        <w:pStyle w:val="ListParagraph"/>
        <w:numPr>
          <w:ilvl w:val="0"/>
          <w:numId w:val="9"/>
        </w:numPr>
        <w:spacing w:before="0"/>
        <w:jc w:val="both"/>
        <w:rPr>
          <w:rFonts w:asciiTheme="majorBidi" w:hAnsiTheme="majorBidi" w:cstheme="majorBidi"/>
          <w:sz w:val="24"/>
          <w:szCs w:val="24"/>
        </w:rPr>
      </w:pPr>
      <w:r w:rsidRPr="007432E2">
        <w:rPr>
          <w:rFonts w:asciiTheme="majorBidi" w:hAnsiTheme="majorBidi" w:cstheme="majorBidi"/>
          <w:sz w:val="24"/>
          <w:szCs w:val="24"/>
        </w:rPr>
        <w:t>Langkah-langkah metode jigsaw</w:t>
      </w:r>
    </w:p>
    <w:p w:rsidR="00627508" w:rsidRPr="007432E2" w:rsidRDefault="00627508" w:rsidP="00D66982">
      <w:pPr>
        <w:pStyle w:val="ListParagraph"/>
        <w:spacing w:before="0"/>
        <w:ind w:left="1146"/>
        <w:jc w:val="both"/>
        <w:rPr>
          <w:rFonts w:asciiTheme="majorBidi" w:hAnsiTheme="majorBidi" w:cstheme="majorBidi"/>
          <w:sz w:val="24"/>
          <w:szCs w:val="24"/>
        </w:rPr>
      </w:pPr>
      <w:r w:rsidRPr="007432E2">
        <w:rPr>
          <w:rFonts w:asciiTheme="majorBidi" w:hAnsiTheme="majorBidi" w:cstheme="majorBidi"/>
          <w:sz w:val="24"/>
          <w:szCs w:val="24"/>
        </w:rPr>
        <w:t>Langkah-langkah yang dilakukan ketika menggunakan metode pembelajaran jigsaw sebagai berikut:</w:t>
      </w:r>
    </w:p>
    <w:p w:rsidR="00E50A1A" w:rsidRPr="007432E2" w:rsidRDefault="00E50A1A" w:rsidP="00D66982">
      <w:pPr>
        <w:pStyle w:val="ListParagraph"/>
        <w:numPr>
          <w:ilvl w:val="0"/>
          <w:numId w:val="15"/>
        </w:numPr>
        <w:spacing w:before="0"/>
        <w:jc w:val="both"/>
        <w:rPr>
          <w:rFonts w:asciiTheme="majorBidi" w:hAnsiTheme="majorBidi" w:cstheme="majorBidi"/>
          <w:sz w:val="24"/>
          <w:szCs w:val="24"/>
        </w:rPr>
      </w:pPr>
      <w:r w:rsidRPr="007432E2">
        <w:rPr>
          <w:rFonts w:asciiTheme="majorBidi" w:hAnsiTheme="majorBidi" w:cstheme="majorBidi"/>
          <w:sz w:val="24"/>
          <w:szCs w:val="24"/>
        </w:rPr>
        <w:t>Memilih materi yang bisa dibagi menjadi beberapa bagian.</w:t>
      </w:r>
    </w:p>
    <w:p w:rsidR="00AA789F" w:rsidRPr="007432E2" w:rsidRDefault="00627508" w:rsidP="00D66982">
      <w:pPr>
        <w:pStyle w:val="ListParagraph"/>
        <w:numPr>
          <w:ilvl w:val="0"/>
          <w:numId w:val="15"/>
        </w:numPr>
        <w:spacing w:before="0"/>
        <w:jc w:val="both"/>
        <w:rPr>
          <w:rFonts w:asciiTheme="majorBidi" w:hAnsiTheme="majorBidi" w:cstheme="majorBidi"/>
          <w:sz w:val="24"/>
          <w:szCs w:val="24"/>
        </w:rPr>
      </w:pPr>
      <w:r w:rsidRPr="007432E2">
        <w:rPr>
          <w:rFonts w:asciiTheme="majorBidi" w:hAnsiTheme="majorBidi" w:cstheme="majorBidi"/>
          <w:sz w:val="24"/>
          <w:szCs w:val="24"/>
        </w:rPr>
        <w:t>Guru</w:t>
      </w:r>
      <w:r w:rsidR="00825C06" w:rsidRPr="007432E2">
        <w:rPr>
          <w:rFonts w:asciiTheme="majorBidi" w:hAnsiTheme="majorBidi" w:cstheme="majorBidi"/>
          <w:sz w:val="24"/>
          <w:szCs w:val="24"/>
        </w:rPr>
        <w:t xml:space="preserve"> dapat</w:t>
      </w:r>
      <w:r w:rsidRPr="007432E2">
        <w:rPr>
          <w:rFonts w:asciiTheme="majorBidi" w:hAnsiTheme="majorBidi" w:cstheme="majorBidi"/>
          <w:sz w:val="24"/>
          <w:szCs w:val="24"/>
        </w:rPr>
        <w:t xml:space="preserve"> </w:t>
      </w:r>
      <w:r w:rsidR="00AA789F" w:rsidRPr="007432E2">
        <w:rPr>
          <w:rFonts w:asciiTheme="majorBidi" w:hAnsiTheme="majorBidi" w:cstheme="majorBidi"/>
          <w:sz w:val="24"/>
          <w:szCs w:val="24"/>
        </w:rPr>
        <w:t xml:space="preserve">mengelompokkan siswa menjadi kelompok kecil yang sesuai dengan </w:t>
      </w:r>
      <w:r w:rsidR="006268A0" w:rsidRPr="007432E2">
        <w:rPr>
          <w:rFonts w:asciiTheme="majorBidi" w:hAnsiTheme="majorBidi" w:cstheme="majorBidi"/>
          <w:sz w:val="24"/>
          <w:szCs w:val="24"/>
        </w:rPr>
        <w:t>materi yang tersedia.</w:t>
      </w:r>
    </w:p>
    <w:p w:rsidR="00825C06" w:rsidRPr="007432E2" w:rsidRDefault="00AA789F" w:rsidP="00D66982">
      <w:pPr>
        <w:pStyle w:val="ListParagraph"/>
        <w:spacing w:before="0"/>
        <w:ind w:left="1506"/>
        <w:jc w:val="both"/>
        <w:rPr>
          <w:rFonts w:asciiTheme="majorBidi" w:hAnsiTheme="majorBidi" w:cstheme="majorBidi"/>
          <w:sz w:val="24"/>
          <w:szCs w:val="24"/>
        </w:rPr>
      </w:pPr>
      <w:r w:rsidRPr="007432E2">
        <w:rPr>
          <w:rFonts w:asciiTheme="majorBidi" w:hAnsiTheme="majorBidi" w:cstheme="majorBidi"/>
          <w:sz w:val="24"/>
          <w:szCs w:val="24"/>
        </w:rPr>
        <w:t>Metode jigsaw ini terdiri</w:t>
      </w:r>
      <w:r w:rsidR="00825C06" w:rsidRPr="007432E2">
        <w:rPr>
          <w:rFonts w:asciiTheme="majorBidi" w:hAnsiTheme="majorBidi" w:cstheme="majorBidi"/>
          <w:sz w:val="24"/>
          <w:szCs w:val="24"/>
        </w:rPr>
        <w:t xml:space="preserve"> 2 kelompok yaitu kelompok </w:t>
      </w:r>
      <w:r w:rsidRPr="007432E2">
        <w:rPr>
          <w:rFonts w:asciiTheme="majorBidi" w:hAnsiTheme="majorBidi" w:cstheme="majorBidi"/>
          <w:sz w:val="24"/>
          <w:szCs w:val="24"/>
        </w:rPr>
        <w:t>aw</w:t>
      </w:r>
      <w:r w:rsidR="00825C06" w:rsidRPr="007432E2">
        <w:rPr>
          <w:rFonts w:asciiTheme="majorBidi" w:hAnsiTheme="majorBidi" w:cstheme="majorBidi"/>
          <w:sz w:val="24"/>
          <w:szCs w:val="24"/>
        </w:rPr>
        <w:t>a</w:t>
      </w:r>
      <w:r w:rsidRPr="007432E2">
        <w:rPr>
          <w:rFonts w:asciiTheme="majorBidi" w:hAnsiTheme="majorBidi" w:cstheme="majorBidi"/>
          <w:sz w:val="24"/>
          <w:szCs w:val="24"/>
        </w:rPr>
        <w:t>l dan kelompok ahli. Kelompok aw</w:t>
      </w:r>
      <w:r w:rsidR="00825C06" w:rsidRPr="007432E2">
        <w:rPr>
          <w:rFonts w:asciiTheme="majorBidi" w:hAnsiTheme="majorBidi" w:cstheme="majorBidi"/>
          <w:sz w:val="24"/>
          <w:szCs w:val="24"/>
        </w:rPr>
        <w:t>al yaitu kelomp</w:t>
      </w:r>
      <w:r w:rsidRPr="007432E2">
        <w:rPr>
          <w:rFonts w:asciiTheme="majorBidi" w:hAnsiTheme="majorBidi" w:cstheme="majorBidi"/>
          <w:sz w:val="24"/>
          <w:szCs w:val="24"/>
        </w:rPr>
        <w:t>ok as</w:t>
      </w:r>
      <w:r w:rsidR="00825C06" w:rsidRPr="007432E2">
        <w:rPr>
          <w:rFonts w:asciiTheme="majorBidi" w:hAnsiTheme="majorBidi" w:cstheme="majorBidi"/>
          <w:sz w:val="24"/>
          <w:szCs w:val="24"/>
        </w:rPr>
        <w:t xml:space="preserve">al siswa yang dibentuk. Sedangkan kelompok ahli adalah kumpulan dari setiap kelompok awal yang dimana diberi tugas </w:t>
      </w:r>
      <w:r w:rsidRPr="007432E2">
        <w:rPr>
          <w:rFonts w:asciiTheme="majorBidi" w:hAnsiTheme="majorBidi" w:cstheme="majorBidi"/>
          <w:sz w:val="24"/>
          <w:szCs w:val="24"/>
        </w:rPr>
        <w:t>agar</w:t>
      </w:r>
      <w:r w:rsidR="00825C06" w:rsidRPr="007432E2">
        <w:rPr>
          <w:rFonts w:asciiTheme="majorBidi" w:hAnsiTheme="majorBidi" w:cstheme="majorBidi"/>
          <w:sz w:val="24"/>
          <w:szCs w:val="24"/>
        </w:rPr>
        <w:t xml:space="preserve"> mendalami sub topik dan akan </w:t>
      </w:r>
      <w:r w:rsidRPr="007432E2">
        <w:rPr>
          <w:rFonts w:asciiTheme="majorBidi" w:hAnsiTheme="majorBidi" w:cstheme="majorBidi"/>
          <w:sz w:val="24"/>
          <w:szCs w:val="24"/>
        </w:rPr>
        <w:t>menjelaskan</w:t>
      </w:r>
      <w:r w:rsidR="00825C06" w:rsidRPr="007432E2">
        <w:rPr>
          <w:rFonts w:asciiTheme="majorBidi" w:hAnsiTheme="majorBidi" w:cstheme="majorBidi"/>
          <w:sz w:val="24"/>
          <w:szCs w:val="24"/>
        </w:rPr>
        <w:t xml:space="preserve"> kepada kelompok awal.</w:t>
      </w:r>
    </w:p>
    <w:p w:rsidR="00825C06" w:rsidRPr="007432E2" w:rsidRDefault="00205162" w:rsidP="00D66982">
      <w:pPr>
        <w:pStyle w:val="ListParagraph"/>
        <w:numPr>
          <w:ilvl w:val="0"/>
          <w:numId w:val="15"/>
        </w:numPr>
        <w:spacing w:before="0"/>
        <w:jc w:val="both"/>
        <w:rPr>
          <w:rFonts w:asciiTheme="majorBidi" w:hAnsiTheme="majorBidi" w:cstheme="majorBidi"/>
          <w:sz w:val="24"/>
          <w:szCs w:val="24"/>
        </w:rPr>
      </w:pPr>
      <w:r w:rsidRPr="007432E2">
        <w:rPr>
          <w:rFonts w:asciiTheme="majorBidi" w:hAnsiTheme="majorBidi" w:cstheme="majorBidi"/>
          <w:sz w:val="24"/>
          <w:szCs w:val="24"/>
        </w:rPr>
        <w:t xml:space="preserve">Seluruh </w:t>
      </w:r>
      <w:r w:rsidR="00825C06" w:rsidRPr="007432E2">
        <w:rPr>
          <w:rFonts w:asciiTheme="majorBidi" w:hAnsiTheme="majorBidi" w:cstheme="majorBidi"/>
          <w:sz w:val="24"/>
          <w:szCs w:val="24"/>
        </w:rPr>
        <w:t>kelompok ditugaskan untuk membaca dan memahami sub topik tertentu</w:t>
      </w:r>
      <w:r w:rsidRPr="007432E2">
        <w:rPr>
          <w:rFonts w:asciiTheme="majorBidi" w:hAnsiTheme="majorBidi" w:cstheme="majorBidi"/>
          <w:sz w:val="24"/>
          <w:szCs w:val="24"/>
        </w:rPr>
        <w:t>.</w:t>
      </w:r>
    </w:p>
    <w:p w:rsidR="00825C06" w:rsidRPr="007432E2" w:rsidRDefault="00587775" w:rsidP="00D66982">
      <w:pPr>
        <w:pStyle w:val="ListParagraph"/>
        <w:numPr>
          <w:ilvl w:val="0"/>
          <w:numId w:val="15"/>
        </w:numPr>
        <w:spacing w:before="0"/>
        <w:jc w:val="both"/>
        <w:rPr>
          <w:rFonts w:asciiTheme="majorBidi" w:hAnsiTheme="majorBidi" w:cstheme="majorBidi"/>
          <w:sz w:val="24"/>
          <w:szCs w:val="24"/>
        </w:rPr>
      </w:pPr>
      <w:r w:rsidRPr="007432E2">
        <w:rPr>
          <w:rFonts w:asciiTheme="majorBidi" w:hAnsiTheme="majorBidi" w:cstheme="majorBidi"/>
          <w:sz w:val="24"/>
          <w:szCs w:val="24"/>
        </w:rPr>
        <w:t>Setiap kelompok awal mangajukan a</w:t>
      </w:r>
      <w:r w:rsidR="00205162" w:rsidRPr="007432E2">
        <w:rPr>
          <w:rFonts w:asciiTheme="majorBidi" w:hAnsiTheme="majorBidi" w:cstheme="majorBidi"/>
          <w:sz w:val="24"/>
          <w:szCs w:val="24"/>
        </w:rPr>
        <w:t xml:space="preserve">nggotanya kepada kelompok ahli. </w:t>
      </w:r>
      <w:r w:rsidR="00FC695F" w:rsidRPr="007432E2">
        <w:rPr>
          <w:rFonts w:asciiTheme="majorBidi" w:hAnsiTheme="majorBidi" w:cstheme="majorBidi"/>
          <w:sz w:val="24"/>
          <w:szCs w:val="24"/>
        </w:rPr>
        <w:t>kelompok ahli</w:t>
      </w:r>
      <w:r w:rsidR="00205162" w:rsidRPr="007432E2">
        <w:rPr>
          <w:rFonts w:asciiTheme="majorBidi" w:hAnsiTheme="majorBidi" w:cstheme="majorBidi"/>
          <w:sz w:val="24"/>
          <w:szCs w:val="24"/>
        </w:rPr>
        <w:t xml:space="preserve"> berdiskusi</w:t>
      </w:r>
      <w:r w:rsidR="00FC695F" w:rsidRPr="007432E2">
        <w:rPr>
          <w:rFonts w:asciiTheme="majorBidi" w:hAnsiTheme="majorBidi" w:cstheme="majorBidi"/>
          <w:sz w:val="24"/>
          <w:szCs w:val="24"/>
        </w:rPr>
        <w:t>. Kemudian setiap anggota memikirkan rencana untuk mengajarkan sub tema</w:t>
      </w:r>
      <w:r w:rsidR="00205162" w:rsidRPr="007432E2">
        <w:rPr>
          <w:rFonts w:asciiTheme="majorBidi" w:hAnsiTheme="majorBidi" w:cstheme="majorBidi"/>
          <w:sz w:val="24"/>
          <w:szCs w:val="24"/>
        </w:rPr>
        <w:t xml:space="preserve"> kepada </w:t>
      </w:r>
      <w:r w:rsidR="00FC695F" w:rsidRPr="007432E2">
        <w:rPr>
          <w:rFonts w:asciiTheme="majorBidi" w:hAnsiTheme="majorBidi" w:cstheme="majorBidi"/>
          <w:sz w:val="24"/>
          <w:szCs w:val="24"/>
        </w:rPr>
        <w:t xml:space="preserve"> kelompok awal.</w:t>
      </w:r>
    </w:p>
    <w:p w:rsidR="00FC695F" w:rsidRPr="007432E2" w:rsidRDefault="00FC695F" w:rsidP="00D66982">
      <w:pPr>
        <w:pStyle w:val="ListParagraph"/>
        <w:numPr>
          <w:ilvl w:val="0"/>
          <w:numId w:val="15"/>
        </w:numPr>
        <w:spacing w:before="0"/>
        <w:jc w:val="both"/>
        <w:rPr>
          <w:rFonts w:asciiTheme="majorBidi" w:hAnsiTheme="majorBidi" w:cstheme="majorBidi"/>
          <w:sz w:val="24"/>
          <w:szCs w:val="24"/>
        </w:rPr>
      </w:pPr>
      <w:r w:rsidRPr="007432E2">
        <w:rPr>
          <w:rFonts w:asciiTheme="majorBidi" w:hAnsiTheme="majorBidi" w:cstheme="majorBidi"/>
          <w:sz w:val="24"/>
          <w:szCs w:val="24"/>
        </w:rPr>
        <w:t>Setelah diskusi selesai para anggota kelompok ahli pun kembali kepada kelompok awal masing-masing dan mengajarkan</w:t>
      </w:r>
      <w:r w:rsidR="00C67724" w:rsidRPr="007432E2">
        <w:rPr>
          <w:rFonts w:asciiTheme="majorBidi" w:hAnsiTheme="majorBidi" w:cstheme="majorBidi"/>
          <w:sz w:val="24"/>
          <w:szCs w:val="24"/>
        </w:rPr>
        <w:t xml:space="preserve"> ilmu yang diperoleh ketika diskusi  kelompok ahli</w:t>
      </w:r>
      <w:r w:rsidRPr="007432E2">
        <w:rPr>
          <w:rFonts w:asciiTheme="majorBidi" w:hAnsiTheme="majorBidi" w:cstheme="majorBidi"/>
          <w:sz w:val="24"/>
          <w:szCs w:val="24"/>
        </w:rPr>
        <w:t xml:space="preserve"> kepada teman</w:t>
      </w:r>
      <w:r w:rsidR="00C67724" w:rsidRPr="007432E2">
        <w:rPr>
          <w:rFonts w:asciiTheme="majorBidi" w:hAnsiTheme="majorBidi" w:cstheme="majorBidi"/>
          <w:sz w:val="24"/>
          <w:szCs w:val="24"/>
        </w:rPr>
        <w:t xml:space="preserve"> sekelompoknya.</w:t>
      </w:r>
    </w:p>
    <w:p w:rsidR="00C67724" w:rsidRPr="007432E2" w:rsidRDefault="00C67724" w:rsidP="00D66982">
      <w:pPr>
        <w:pStyle w:val="ListParagraph"/>
        <w:numPr>
          <w:ilvl w:val="0"/>
          <w:numId w:val="15"/>
        </w:numPr>
        <w:spacing w:before="0"/>
        <w:jc w:val="both"/>
        <w:rPr>
          <w:rFonts w:asciiTheme="majorBidi" w:hAnsiTheme="majorBidi" w:cstheme="majorBidi"/>
          <w:sz w:val="24"/>
          <w:szCs w:val="24"/>
        </w:rPr>
      </w:pPr>
      <w:r w:rsidRPr="007432E2">
        <w:rPr>
          <w:rFonts w:asciiTheme="majorBidi" w:hAnsiTheme="majorBidi" w:cstheme="majorBidi"/>
          <w:sz w:val="24"/>
          <w:szCs w:val="24"/>
        </w:rPr>
        <w:lastRenderedPageBreak/>
        <w:t xml:space="preserve">Kemudian presentasikan hasil diskusi yang diperoleh setiap kelompok, agar guru dapat mengetahui bagaimana hasilnya dan dapat menyatukan pendapat setiap kelompok  </w:t>
      </w:r>
      <w:r w:rsidR="00205162" w:rsidRPr="007432E2">
        <w:rPr>
          <w:rFonts w:asciiTheme="majorBidi" w:hAnsiTheme="majorBidi" w:cstheme="majorBidi"/>
          <w:sz w:val="24"/>
          <w:szCs w:val="24"/>
        </w:rPr>
        <w:t>terhadap</w:t>
      </w:r>
      <w:r w:rsidRPr="007432E2">
        <w:rPr>
          <w:rFonts w:asciiTheme="majorBidi" w:hAnsiTheme="majorBidi" w:cstheme="majorBidi"/>
          <w:sz w:val="24"/>
          <w:szCs w:val="24"/>
        </w:rPr>
        <w:t xml:space="preserve"> materi yang didiskusikan.</w:t>
      </w:r>
    </w:p>
    <w:p w:rsidR="00205162" w:rsidRPr="007432E2" w:rsidRDefault="00C67724" w:rsidP="00D66982">
      <w:pPr>
        <w:pStyle w:val="ListParagraph"/>
        <w:numPr>
          <w:ilvl w:val="0"/>
          <w:numId w:val="15"/>
        </w:numPr>
        <w:spacing w:before="0"/>
        <w:jc w:val="both"/>
        <w:rPr>
          <w:rFonts w:asciiTheme="majorBidi" w:hAnsiTheme="majorBidi" w:cstheme="majorBidi"/>
          <w:sz w:val="24"/>
          <w:szCs w:val="24"/>
        </w:rPr>
      </w:pPr>
      <w:r w:rsidRPr="007432E2">
        <w:rPr>
          <w:rFonts w:asciiTheme="majorBidi" w:hAnsiTheme="majorBidi" w:cstheme="majorBidi"/>
          <w:sz w:val="24"/>
          <w:szCs w:val="24"/>
        </w:rPr>
        <w:t>Guru memberi kuis kepada</w:t>
      </w:r>
      <w:r w:rsidR="00205162" w:rsidRPr="007432E2">
        <w:rPr>
          <w:rFonts w:asciiTheme="majorBidi" w:hAnsiTheme="majorBidi" w:cstheme="majorBidi"/>
          <w:sz w:val="24"/>
          <w:szCs w:val="24"/>
        </w:rPr>
        <w:t xml:space="preserve"> seluruh siswa namun secara individu</w:t>
      </w:r>
      <w:r w:rsidRPr="007432E2">
        <w:rPr>
          <w:rFonts w:asciiTheme="majorBidi" w:hAnsiTheme="majorBidi" w:cstheme="majorBidi"/>
          <w:sz w:val="24"/>
          <w:szCs w:val="24"/>
        </w:rPr>
        <w:t xml:space="preserve"> </w:t>
      </w:r>
    </w:p>
    <w:p w:rsidR="00C67724" w:rsidRPr="007432E2" w:rsidRDefault="00C67724" w:rsidP="00D66982">
      <w:pPr>
        <w:pStyle w:val="ListParagraph"/>
        <w:numPr>
          <w:ilvl w:val="0"/>
          <w:numId w:val="15"/>
        </w:numPr>
        <w:spacing w:before="0"/>
        <w:jc w:val="both"/>
        <w:rPr>
          <w:rFonts w:asciiTheme="majorBidi" w:hAnsiTheme="majorBidi" w:cstheme="majorBidi"/>
          <w:sz w:val="24"/>
          <w:szCs w:val="24"/>
        </w:rPr>
      </w:pPr>
      <w:r w:rsidRPr="007432E2">
        <w:rPr>
          <w:rFonts w:asciiTheme="majorBidi" w:hAnsiTheme="majorBidi" w:cstheme="majorBidi"/>
          <w:sz w:val="24"/>
          <w:szCs w:val="24"/>
        </w:rPr>
        <w:t xml:space="preserve">Guru memberi penghargaan </w:t>
      </w:r>
      <w:r w:rsidR="00F50E79" w:rsidRPr="007432E2">
        <w:rPr>
          <w:rFonts w:asciiTheme="majorBidi" w:hAnsiTheme="majorBidi" w:cstheme="majorBidi"/>
          <w:sz w:val="24"/>
          <w:szCs w:val="24"/>
        </w:rPr>
        <w:t>yang mendapat skor tertinggi.</w:t>
      </w:r>
    </w:p>
    <w:p w:rsidR="00384292" w:rsidRPr="007432E2" w:rsidRDefault="00205162" w:rsidP="00D66982">
      <w:pPr>
        <w:autoSpaceDE w:val="0"/>
        <w:autoSpaceDN w:val="0"/>
        <w:adjustRightInd w:val="0"/>
        <w:spacing w:before="0"/>
        <w:ind w:left="1134"/>
        <w:jc w:val="both"/>
        <w:rPr>
          <w:rFonts w:asciiTheme="majorBidi" w:hAnsiTheme="majorBidi" w:cstheme="majorBidi"/>
          <w:sz w:val="24"/>
          <w:szCs w:val="24"/>
        </w:rPr>
      </w:pPr>
      <w:r w:rsidRPr="007432E2">
        <w:rPr>
          <w:rFonts w:asciiTheme="majorBidi" w:hAnsiTheme="majorBidi" w:cstheme="majorBidi"/>
          <w:sz w:val="24"/>
          <w:szCs w:val="24"/>
        </w:rPr>
        <w:t xml:space="preserve">Gambaran </w:t>
      </w:r>
      <w:r w:rsidR="00F50E79" w:rsidRPr="007432E2">
        <w:rPr>
          <w:rFonts w:asciiTheme="majorBidi" w:hAnsiTheme="majorBidi" w:cstheme="majorBidi"/>
          <w:sz w:val="24"/>
          <w:szCs w:val="24"/>
        </w:rPr>
        <w:t xml:space="preserve">kelompok asal </w:t>
      </w:r>
      <w:r w:rsidRPr="007432E2">
        <w:rPr>
          <w:rFonts w:asciiTheme="majorBidi" w:hAnsiTheme="majorBidi" w:cstheme="majorBidi"/>
          <w:sz w:val="24"/>
          <w:szCs w:val="24"/>
        </w:rPr>
        <w:t>dengan</w:t>
      </w:r>
      <w:r w:rsidR="00851453" w:rsidRPr="007432E2">
        <w:rPr>
          <w:rFonts w:asciiTheme="majorBidi" w:hAnsiTheme="majorBidi" w:cstheme="majorBidi"/>
          <w:sz w:val="24"/>
          <w:szCs w:val="24"/>
        </w:rPr>
        <w:t xml:space="preserve"> kelompok ahli oleh</w:t>
      </w:r>
      <w:r w:rsidR="00125CA2" w:rsidRPr="007432E2">
        <w:rPr>
          <w:rFonts w:asciiTheme="majorBidi" w:hAnsiTheme="majorBidi" w:cstheme="majorBidi"/>
          <w:sz w:val="24"/>
          <w:szCs w:val="24"/>
        </w:rPr>
        <w:t xml:space="preserve"> Arends</w:t>
      </w:r>
      <w:r w:rsidRPr="007432E2">
        <w:rPr>
          <w:rFonts w:asciiTheme="majorBidi" w:hAnsiTheme="majorBidi" w:cstheme="majorBidi"/>
          <w:sz w:val="24"/>
          <w:szCs w:val="24"/>
        </w:rPr>
        <w:t xml:space="preserve"> dalam</w:t>
      </w:r>
      <w:r w:rsidR="00384292" w:rsidRPr="007432E2">
        <w:rPr>
          <w:rFonts w:asciiTheme="majorBidi" w:hAnsiTheme="majorBidi" w:cstheme="majorBidi"/>
          <w:sz w:val="24"/>
          <w:szCs w:val="24"/>
        </w:rPr>
        <w:t xml:space="preserve"> </w:t>
      </w:r>
      <w:r w:rsidR="00125CA2" w:rsidRPr="007432E2">
        <w:rPr>
          <w:rFonts w:asciiTheme="majorBidi" w:hAnsiTheme="majorBidi" w:cstheme="majorBidi"/>
          <w:sz w:val="24"/>
          <w:szCs w:val="24"/>
        </w:rPr>
        <w:t xml:space="preserve">Emildadiany </w:t>
      </w:r>
      <w:r w:rsidRPr="007432E2">
        <w:rPr>
          <w:rFonts w:asciiTheme="majorBidi" w:hAnsiTheme="majorBidi" w:cstheme="majorBidi"/>
          <w:sz w:val="24"/>
          <w:szCs w:val="24"/>
        </w:rPr>
        <w:t xml:space="preserve">(2008) dapat dicontohkan </w:t>
      </w:r>
      <w:r w:rsidR="00384292" w:rsidRPr="007432E2">
        <w:rPr>
          <w:rFonts w:asciiTheme="majorBidi" w:hAnsiTheme="majorBidi" w:cstheme="majorBidi"/>
          <w:sz w:val="24"/>
          <w:szCs w:val="24"/>
        </w:rPr>
        <w:t xml:space="preserve">sebagai berikut: </w:t>
      </w:r>
      <w:r w:rsidR="00851453" w:rsidRPr="007432E2">
        <w:rPr>
          <w:rFonts w:asciiTheme="majorBidi" w:hAnsiTheme="majorBidi" w:cstheme="majorBidi"/>
          <w:sz w:val="24"/>
          <w:szCs w:val="24"/>
        </w:rPr>
        <w:t xml:space="preserve"> </w:t>
      </w:r>
    </w:p>
    <w:p w:rsidR="007678DD" w:rsidRPr="007432E2" w:rsidRDefault="007678DD" w:rsidP="00D66982">
      <w:pPr>
        <w:autoSpaceDE w:val="0"/>
        <w:autoSpaceDN w:val="0"/>
        <w:adjustRightInd w:val="0"/>
        <w:spacing w:before="0"/>
        <w:ind w:left="1134"/>
        <w:jc w:val="both"/>
        <w:rPr>
          <w:rFonts w:asciiTheme="majorBidi" w:hAnsiTheme="majorBidi" w:cstheme="majorBidi"/>
          <w:sz w:val="24"/>
          <w:szCs w:val="24"/>
        </w:rPr>
      </w:pPr>
    </w:p>
    <w:p w:rsidR="007678DD" w:rsidRPr="007432E2" w:rsidRDefault="00AB058A" w:rsidP="00D66982">
      <w:pPr>
        <w:autoSpaceDE w:val="0"/>
        <w:autoSpaceDN w:val="0"/>
        <w:adjustRightInd w:val="0"/>
        <w:spacing w:before="0"/>
        <w:ind w:left="1134"/>
        <w:jc w:val="both"/>
        <w:rPr>
          <w:rFonts w:asciiTheme="majorBidi" w:hAnsiTheme="majorBidi" w:cstheme="majorBidi"/>
          <w:sz w:val="24"/>
          <w:szCs w:val="24"/>
        </w:rPr>
      </w:pPr>
      <w:r>
        <w:rPr>
          <w:rFonts w:asciiTheme="majorBidi" w:hAnsiTheme="majorBidi" w:cstheme="majorBidi"/>
          <w:noProof/>
          <w:sz w:val="24"/>
          <w:szCs w:val="24"/>
          <w:lang w:eastAsia="id-ID"/>
        </w:rPr>
        <w:pict>
          <v:roundrect id="_x0000_s1033" style="position:absolute;left:0;text-align:left;margin-left:368.25pt;margin-top:7.4pt;width:76.5pt;height:45pt;z-index:251660288" arcsize="10923f">
            <v:textbox>
              <w:txbxContent>
                <w:p w:rsidR="00CB2E4E" w:rsidRPr="00E73193" w:rsidRDefault="00205162" w:rsidP="00D16FE6">
                  <w:pPr>
                    <w:spacing w:before="120" w:line="240" w:lineRule="auto"/>
                    <w:jc w:val="center"/>
                    <w:rPr>
                      <w:rFonts w:asciiTheme="majorBidi" w:hAnsiTheme="majorBidi" w:cstheme="majorBidi"/>
                    </w:rPr>
                  </w:pPr>
                  <w:r>
                    <w:rPr>
                      <w:rFonts w:asciiTheme="majorBidi" w:hAnsiTheme="majorBidi" w:cstheme="majorBidi"/>
                    </w:rPr>
                    <w:t>Kelompok A</w:t>
                  </w:r>
                  <w:r w:rsidR="0052321B">
                    <w:rPr>
                      <w:rFonts w:asciiTheme="majorBidi" w:hAnsiTheme="majorBidi" w:cstheme="majorBidi"/>
                    </w:rPr>
                    <w:t>w</w:t>
                  </w:r>
                  <w:r w:rsidR="00CB2E4E" w:rsidRPr="00E73193">
                    <w:rPr>
                      <w:rFonts w:asciiTheme="majorBidi" w:hAnsiTheme="majorBidi" w:cstheme="majorBidi"/>
                    </w:rPr>
                    <w:t>al</w:t>
                  </w:r>
                  <w:r w:rsidR="00CB2E4E">
                    <w:rPr>
                      <w:rFonts w:asciiTheme="majorBidi" w:hAnsiTheme="majorBidi" w:cstheme="majorBidi"/>
                    </w:rPr>
                    <w:t xml:space="preserve"> 4</w:t>
                  </w:r>
                </w:p>
              </w:txbxContent>
            </v:textbox>
          </v:roundrect>
        </w:pict>
      </w:r>
      <w:r>
        <w:rPr>
          <w:rFonts w:asciiTheme="majorBidi" w:hAnsiTheme="majorBidi" w:cstheme="majorBidi"/>
          <w:noProof/>
          <w:sz w:val="24"/>
          <w:szCs w:val="24"/>
          <w:lang w:eastAsia="id-ID"/>
        </w:rPr>
        <w:pict>
          <v:roundrect id="_x0000_s1034" style="position:absolute;left:0;text-align:left;margin-left:264.75pt;margin-top:7.4pt;width:76.5pt;height:45pt;z-index:251661312" arcsize="10923f">
            <v:textbox>
              <w:txbxContent>
                <w:p w:rsidR="00CB2E4E" w:rsidRPr="00E73193" w:rsidRDefault="00205162" w:rsidP="00D16FE6">
                  <w:pPr>
                    <w:spacing w:before="120" w:line="240" w:lineRule="auto"/>
                    <w:jc w:val="center"/>
                    <w:rPr>
                      <w:rFonts w:asciiTheme="majorBidi" w:hAnsiTheme="majorBidi" w:cstheme="majorBidi"/>
                    </w:rPr>
                  </w:pPr>
                  <w:r>
                    <w:rPr>
                      <w:rFonts w:asciiTheme="majorBidi" w:hAnsiTheme="majorBidi" w:cstheme="majorBidi"/>
                    </w:rPr>
                    <w:t>Kelompok A</w:t>
                  </w:r>
                  <w:r w:rsidR="0052321B">
                    <w:rPr>
                      <w:rFonts w:asciiTheme="majorBidi" w:hAnsiTheme="majorBidi" w:cstheme="majorBidi"/>
                    </w:rPr>
                    <w:t>w</w:t>
                  </w:r>
                  <w:r w:rsidR="00CB2E4E" w:rsidRPr="00E73193">
                    <w:rPr>
                      <w:rFonts w:asciiTheme="majorBidi" w:hAnsiTheme="majorBidi" w:cstheme="majorBidi"/>
                    </w:rPr>
                    <w:t>al</w:t>
                  </w:r>
                  <w:r w:rsidR="00CB2E4E">
                    <w:rPr>
                      <w:rFonts w:asciiTheme="majorBidi" w:hAnsiTheme="majorBidi" w:cstheme="majorBidi"/>
                    </w:rPr>
                    <w:t xml:space="preserve"> 3</w:t>
                  </w:r>
                </w:p>
              </w:txbxContent>
            </v:textbox>
          </v:roundrect>
        </w:pict>
      </w:r>
      <w:r>
        <w:rPr>
          <w:rFonts w:asciiTheme="majorBidi" w:hAnsiTheme="majorBidi" w:cstheme="majorBidi"/>
          <w:noProof/>
          <w:sz w:val="24"/>
          <w:szCs w:val="24"/>
          <w:lang w:eastAsia="id-ID"/>
        </w:rPr>
        <w:pict>
          <v:roundrect id="_x0000_s1032" style="position:absolute;left:0;text-align:left;margin-left:162pt;margin-top:7.4pt;width:76.5pt;height:45pt;z-index:251659264" arcsize="10923f">
            <v:textbox>
              <w:txbxContent>
                <w:p w:rsidR="00CB2E4E" w:rsidRPr="00E73193" w:rsidRDefault="00205162" w:rsidP="00D16FE6">
                  <w:pPr>
                    <w:spacing w:before="120" w:line="240" w:lineRule="auto"/>
                    <w:jc w:val="center"/>
                    <w:rPr>
                      <w:rFonts w:asciiTheme="majorBidi" w:hAnsiTheme="majorBidi" w:cstheme="majorBidi"/>
                    </w:rPr>
                  </w:pPr>
                  <w:r>
                    <w:rPr>
                      <w:rFonts w:asciiTheme="majorBidi" w:hAnsiTheme="majorBidi" w:cstheme="majorBidi"/>
                    </w:rPr>
                    <w:t>Kelompok A</w:t>
                  </w:r>
                  <w:r w:rsidR="0052321B">
                    <w:rPr>
                      <w:rFonts w:asciiTheme="majorBidi" w:hAnsiTheme="majorBidi" w:cstheme="majorBidi"/>
                    </w:rPr>
                    <w:t>wa</w:t>
                  </w:r>
                  <w:r w:rsidR="00CB2E4E" w:rsidRPr="00E73193">
                    <w:rPr>
                      <w:rFonts w:asciiTheme="majorBidi" w:hAnsiTheme="majorBidi" w:cstheme="majorBidi"/>
                    </w:rPr>
                    <w:t>l</w:t>
                  </w:r>
                  <w:r w:rsidR="00CB2E4E">
                    <w:rPr>
                      <w:rFonts w:asciiTheme="majorBidi" w:hAnsiTheme="majorBidi" w:cstheme="majorBidi"/>
                    </w:rPr>
                    <w:t xml:space="preserve"> 2</w:t>
                  </w:r>
                </w:p>
              </w:txbxContent>
            </v:textbox>
          </v:roundrect>
        </w:pict>
      </w:r>
      <w:r>
        <w:rPr>
          <w:rFonts w:asciiTheme="majorBidi" w:hAnsiTheme="majorBidi" w:cstheme="majorBidi"/>
          <w:noProof/>
          <w:sz w:val="24"/>
          <w:szCs w:val="24"/>
          <w:lang w:eastAsia="id-ID"/>
        </w:rPr>
        <w:pict>
          <v:roundrect id="_x0000_s1028" style="position:absolute;left:0;text-align:left;margin-left:59.25pt;margin-top:6.65pt;width:76.5pt;height:45.75pt;z-index:251658240" arcsize="10923f">
            <v:textbox>
              <w:txbxContent>
                <w:p w:rsidR="00CB2E4E" w:rsidRPr="00E73193" w:rsidRDefault="00205162" w:rsidP="00D16FE6">
                  <w:pPr>
                    <w:spacing w:before="120" w:line="240" w:lineRule="auto"/>
                    <w:jc w:val="center"/>
                    <w:rPr>
                      <w:rFonts w:asciiTheme="majorBidi" w:hAnsiTheme="majorBidi" w:cstheme="majorBidi"/>
                    </w:rPr>
                  </w:pPr>
                  <w:r>
                    <w:rPr>
                      <w:rFonts w:asciiTheme="majorBidi" w:hAnsiTheme="majorBidi" w:cstheme="majorBidi"/>
                    </w:rPr>
                    <w:t>Kelompok A</w:t>
                  </w:r>
                  <w:r w:rsidR="0052321B">
                    <w:rPr>
                      <w:rFonts w:asciiTheme="majorBidi" w:hAnsiTheme="majorBidi" w:cstheme="majorBidi"/>
                    </w:rPr>
                    <w:t>wal</w:t>
                  </w:r>
                  <w:r w:rsidR="00CB2E4E">
                    <w:rPr>
                      <w:rFonts w:asciiTheme="majorBidi" w:hAnsiTheme="majorBidi" w:cstheme="majorBidi"/>
                    </w:rPr>
                    <w:t xml:space="preserve"> 1</w:t>
                  </w:r>
                </w:p>
              </w:txbxContent>
            </v:textbox>
          </v:roundrect>
        </w:pict>
      </w:r>
    </w:p>
    <w:p w:rsidR="00E73193" w:rsidRPr="007432E2" w:rsidRDefault="00E73193" w:rsidP="00D66982">
      <w:pPr>
        <w:autoSpaceDE w:val="0"/>
        <w:autoSpaceDN w:val="0"/>
        <w:adjustRightInd w:val="0"/>
        <w:spacing w:before="0"/>
        <w:ind w:left="1134"/>
        <w:jc w:val="both"/>
        <w:rPr>
          <w:rFonts w:asciiTheme="majorBidi" w:hAnsiTheme="majorBidi" w:cstheme="majorBidi"/>
          <w:sz w:val="24"/>
          <w:szCs w:val="24"/>
        </w:rPr>
      </w:pPr>
    </w:p>
    <w:p w:rsidR="00E73193" w:rsidRPr="007432E2" w:rsidRDefault="00AB058A" w:rsidP="00D66982">
      <w:pPr>
        <w:autoSpaceDE w:val="0"/>
        <w:autoSpaceDN w:val="0"/>
        <w:adjustRightInd w:val="0"/>
        <w:spacing w:before="0"/>
        <w:ind w:left="1134"/>
        <w:jc w:val="both"/>
        <w:rPr>
          <w:rFonts w:asciiTheme="majorBidi" w:hAnsiTheme="majorBidi" w:cstheme="majorBidi"/>
          <w:sz w:val="24"/>
          <w:szCs w:val="24"/>
        </w:rPr>
      </w:pPr>
      <w:r>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53" type="#_x0000_t32" style="position:absolute;left:0;text-align:left;margin-left:198pt;margin-top:11pt;width:203.25pt;height:43.5pt;flip:x;z-index:251680768" o:connectortype="straight"/>
        </w:pict>
      </w:r>
      <w:r>
        <w:rPr>
          <w:rFonts w:asciiTheme="majorBidi" w:hAnsiTheme="majorBidi" w:cstheme="majorBidi"/>
          <w:noProof/>
          <w:sz w:val="24"/>
          <w:szCs w:val="24"/>
          <w:lang w:eastAsia="id-ID"/>
        </w:rPr>
        <w:pict>
          <v:shape id="_x0000_s1048" type="#_x0000_t32" style="position:absolute;left:0;text-align:left;margin-left:162pt;margin-top:11pt;width:239.25pt;height:43.5pt;flip:x;z-index:251675648" o:connectortype="straight"/>
        </w:pict>
      </w:r>
      <w:r>
        <w:rPr>
          <w:rFonts w:asciiTheme="majorBidi" w:hAnsiTheme="majorBidi" w:cstheme="majorBidi"/>
          <w:noProof/>
          <w:sz w:val="24"/>
          <w:szCs w:val="24"/>
          <w:lang w:eastAsia="id-ID"/>
        </w:rPr>
        <w:pict>
          <v:shape id="_x0000_s1049" type="#_x0000_t32" style="position:absolute;left:0;text-align:left;margin-left:198pt;margin-top:11pt;width:126pt;height:43.5pt;z-index:251676672" o:connectortype="straight"/>
        </w:pict>
      </w:r>
      <w:r>
        <w:rPr>
          <w:rFonts w:asciiTheme="majorBidi" w:hAnsiTheme="majorBidi" w:cstheme="majorBidi"/>
          <w:noProof/>
          <w:sz w:val="24"/>
          <w:szCs w:val="24"/>
          <w:lang w:eastAsia="id-ID"/>
        </w:rPr>
        <w:pict>
          <v:shape id="_x0000_s1046" type="#_x0000_t32" style="position:absolute;left:0;text-align:left;margin-left:198pt;margin-top:11pt;width:170.25pt;height:43.5pt;z-index:251673600" o:connectortype="straight"/>
        </w:pict>
      </w:r>
      <w:r>
        <w:rPr>
          <w:rFonts w:asciiTheme="majorBidi" w:hAnsiTheme="majorBidi" w:cstheme="majorBidi"/>
          <w:noProof/>
          <w:sz w:val="24"/>
          <w:szCs w:val="24"/>
          <w:lang w:eastAsia="id-ID"/>
        </w:rPr>
        <w:pict>
          <v:shape id="_x0000_s1051" type="#_x0000_t32" style="position:absolute;left:0;text-align:left;margin-left:104.25pt;margin-top:11pt;width:207.75pt;height:43.5pt;z-index:251678720" o:connectortype="straight"/>
        </w:pict>
      </w:r>
      <w:r>
        <w:rPr>
          <w:rFonts w:asciiTheme="majorBidi" w:hAnsiTheme="majorBidi" w:cstheme="majorBidi"/>
          <w:noProof/>
          <w:sz w:val="24"/>
          <w:szCs w:val="24"/>
          <w:lang w:eastAsia="id-ID"/>
        </w:rPr>
        <w:pict>
          <v:shape id="_x0000_s1050" type="#_x0000_t32" style="position:absolute;left:0;text-align:left;margin-left:162pt;margin-top:11pt;width:145.5pt;height:43.5pt;flip:x;z-index:251677696" o:connectortype="straight"/>
        </w:pict>
      </w:r>
      <w:r>
        <w:rPr>
          <w:rFonts w:asciiTheme="majorBidi" w:hAnsiTheme="majorBidi" w:cstheme="majorBidi"/>
          <w:noProof/>
          <w:sz w:val="24"/>
          <w:szCs w:val="24"/>
          <w:lang w:eastAsia="id-ID"/>
        </w:rPr>
        <w:pict>
          <v:shape id="_x0000_s1052" type="#_x0000_t32" style="position:absolute;left:0;text-align:left;margin-left:135.75pt;margin-top:11pt;width:171.75pt;height:43.5pt;flip:x;z-index:251679744" o:connectortype="straight"/>
        </w:pict>
      </w:r>
      <w:r>
        <w:rPr>
          <w:rFonts w:asciiTheme="majorBidi" w:hAnsiTheme="majorBidi" w:cstheme="majorBidi"/>
          <w:noProof/>
          <w:sz w:val="24"/>
          <w:szCs w:val="24"/>
          <w:lang w:eastAsia="id-ID"/>
        </w:rPr>
        <w:pict>
          <v:shape id="_x0000_s1042" type="#_x0000_t32" style="position:absolute;left:0;text-align:left;margin-left:168pt;margin-top:11pt;width:30pt;height:43.5pt;flip:x;z-index:251669504" o:connectortype="straight"/>
        </w:pict>
      </w:r>
      <w:r>
        <w:rPr>
          <w:rFonts w:asciiTheme="majorBidi" w:hAnsiTheme="majorBidi" w:cstheme="majorBidi"/>
          <w:noProof/>
          <w:sz w:val="24"/>
          <w:szCs w:val="24"/>
          <w:lang w:eastAsia="id-ID"/>
        </w:rPr>
        <w:pict>
          <v:shape id="_x0000_s1047" type="#_x0000_t32" style="position:absolute;left:0;text-align:left;margin-left:373.5pt;margin-top:11pt;width:27.75pt;height:43.5pt;flip:x;z-index:251674624" o:connectortype="straight"/>
        </w:pict>
      </w:r>
      <w:r>
        <w:rPr>
          <w:rFonts w:asciiTheme="majorBidi" w:hAnsiTheme="majorBidi" w:cstheme="majorBidi"/>
          <w:noProof/>
          <w:sz w:val="24"/>
          <w:szCs w:val="24"/>
          <w:lang w:eastAsia="id-ID"/>
        </w:rPr>
        <w:pict>
          <v:shape id="_x0000_s1043" type="#_x0000_t32" style="position:absolute;left:0;text-align:left;margin-left:307.5pt;margin-top:11pt;width:12.75pt;height:43.5pt;z-index:251670528" o:connectortype="straight"/>
        </w:pict>
      </w:r>
      <w:r>
        <w:rPr>
          <w:rFonts w:asciiTheme="majorBidi" w:hAnsiTheme="majorBidi" w:cstheme="majorBidi"/>
          <w:noProof/>
          <w:sz w:val="24"/>
          <w:szCs w:val="24"/>
          <w:lang w:eastAsia="id-ID"/>
        </w:rPr>
        <w:pict>
          <v:shape id="_x0000_s1044" type="#_x0000_t32" style="position:absolute;left:0;text-align:left;margin-left:307.5pt;margin-top:11pt;width:33.75pt;height:43.5pt;z-index:251671552" o:connectortype="straight"/>
        </w:pict>
      </w:r>
      <w:r>
        <w:rPr>
          <w:rFonts w:asciiTheme="majorBidi" w:hAnsiTheme="majorBidi" w:cstheme="majorBidi"/>
          <w:noProof/>
          <w:sz w:val="24"/>
          <w:szCs w:val="24"/>
          <w:lang w:eastAsia="id-ID"/>
        </w:rPr>
        <w:pict>
          <v:shape id="_x0000_s1045" type="#_x0000_t32" style="position:absolute;left:0;text-align:left;margin-left:354.75pt;margin-top:11pt;width:46.5pt;height:43.5pt;flip:x;z-index:251672576" o:connectortype="straight"/>
        </w:pict>
      </w:r>
      <w:r>
        <w:rPr>
          <w:rFonts w:asciiTheme="majorBidi" w:hAnsiTheme="majorBidi" w:cstheme="majorBidi"/>
          <w:noProof/>
          <w:sz w:val="24"/>
          <w:szCs w:val="24"/>
          <w:lang w:eastAsia="id-ID"/>
        </w:rPr>
        <w:pict>
          <v:shape id="_x0000_s1041" type="#_x0000_t32" style="position:absolute;left:0;text-align:left;margin-left:104.25pt;margin-top:11pt;width:31.5pt;height:43.5pt;z-index:251668480" o:connectortype="straight"/>
        </w:pict>
      </w:r>
      <w:r>
        <w:rPr>
          <w:rFonts w:asciiTheme="majorBidi" w:hAnsiTheme="majorBidi" w:cstheme="majorBidi"/>
          <w:noProof/>
          <w:sz w:val="24"/>
          <w:szCs w:val="24"/>
          <w:lang w:eastAsia="id-ID"/>
        </w:rPr>
        <w:pict>
          <v:shape id="_x0000_s1040" type="#_x0000_t32" style="position:absolute;left:0;text-align:left;margin-left:148.5pt;margin-top:11pt;width:49.5pt;height:43.5pt;flip:x;z-index:251667456" o:connectortype="straight"/>
        </w:pict>
      </w:r>
      <w:r>
        <w:rPr>
          <w:rFonts w:asciiTheme="majorBidi" w:hAnsiTheme="majorBidi" w:cstheme="majorBidi"/>
          <w:noProof/>
          <w:sz w:val="24"/>
          <w:szCs w:val="24"/>
          <w:lang w:eastAsia="id-ID"/>
        </w:rPr>
        <w:pict>
          <v:shape id="_x0000_s1039" type="#_x0000_t32" style="position:absolute;left:0;text-align:left;margin-left:104.25pt;margin-top:11pt;width:16.5pt;height:43.5pt;z-index:251666432" o:connectortype="straight"/>
        </w:pict>
      </w:r>
      <w:r>
        <w:rPr>
          <w:rFonts w:asciiTheme="majorBidi" w:hAnsiTheme="majorBidi" w:cstheme="majorBidi"/>
          <w:noProof/>
          <w:sz w:val="24"/>
          <w:szCs w:val="24"/>
          <w:lang w:eastAsia="id-ID"/>
        </w:rPr>
        <w:pict>
          <v:shape id="_x0000_s1038" type="#_x0000_t32" style="position:absolute;left:0;text-align:left;margin-left:100.5pt;margin-top:11pt;width:267.75pt;height:43.5pt;z-index:251665408" o:connectortype="straight"/>
        </w:pict>
      </w:r>
    </w:p>
    <w:p w:rsidR="005649EC" w:rsidRPr="007432E2" w:rsidRDefault="005649EC" w:rsidP="00D66982">
      <w:pPr>
        <w:autoSpaceDE w:val="0"/>
        <w:autoSpaceDN w:val="0"/>
        <w:adjustRightInd w:val="0"/>
        <w:spacing w:before="0"/>
        <w:ind w:left="1134"/>
        <w:jc w:val="both"/>
        <w:rPr>
          <w:rFonts w:asciiTheme="majorBidi" w:hAnsiTheme="majorBidi" w:cstheme="majorBidi"/>
          <w:sz w:val="24"/>
          <w:szCs w:val="24"/>
        </w:rPr>
      </w:pPr>
    </w:p>
    <w:p w:rsidR="005649EC" w:rsidRPr="007432E2" w:rsidRDefault="00AB058A" w:rsidP="00D66982">
      <w:pPr>
        <w:autoSpaceDE w:val="0"/>
        <w:autoSpaceDN w:val="0"/>
        <w:adjustRightInd w:val="0"/>
        <w:spacing w:before="0"/>
        <w:ind w:left="1134"/>
        <w:jc w:val="both"/>
        <w:rPr>
          <w:rFonts w:asciiTheme="majorBidi" w:hAnsiTheme="majorBidi" w:cstheme="majorBidi"/>
          <w:sz w:val="24"/>
          <w:szCs w:val="24"/>
        </w:rPr>
      </w:pPr>
      <w:r>
        <w:rPr>
          <w:rFonts w:asciiTheme="majorBidi" w:hAnsiTheme="majorBidi" w:cstheme="majorBidi"/>
          <w:noProof/>
          <w:sz w:val="24"/>
          <w:szCs w:val="24"/>
          <w:lang w:eastAsia="id-ID"/>
        </w:rPr>
        <w:pict>
          <v:roundrect id="_x0000_s1036" style="position:absolute;left:0;text-align:left;margin-left:291.75pt;margin-top:13.1pt;width:99pt;height:45pt;z-index:251663360" arcsize="10923f">
            <v:textbox style="mso-next-textbox:#_x0000_s1036">
              <w:txbxContent>
                <w:p w:rsidR="00CB2E4E" w:rsidRPr="00E73193" w:rsidRDefault="00CB2E4E" w:rsidP="00D16FE6">
                  <w:pPr>
                    <w:rPr>
                      <w:rFonts w:asciiTheme="majorBidi" w:hAnsiTheme="majorBidi" w:cstheme="majorBidi"/>
                    </w:rPr>
                  </w:pPr>
                  <w:r w:rsidRPr="00E73193">
                    <w:rPr>
                      <w:rFonts w:asciiTheme="majorBidi" w:hAnsiTheme="majorBidi" w:cstheme="majorBidi"/>
                    </w:rPr>
                    <w:t xml:space="preserve">Kelompok </w:t>
                  </w:r>
                  <w:r w:rsidR="00205162">
                    <w:rPr>
                      <w:rFonts w:asciiTheme="majorBidi" w:hAnsiTheme="majorBidi" w:cstheme="majorBidi"/>
                    </w:rPr>
                    <w:t>A</w:t>
                  </w:r>
                  <w:r>
                    <w:rPr>
                      <w:rFonts w:asciiTheme="majorBidi" w:hAnsiTheme="majorBidi" w:cstheme="majorBidi"/>
                    </w:rPr>
                    <w:t>h</w:t>
                  </w:r>
                  <w:r w:rsidRPr="00E73193">
                    <w:rPr>
                      <w:rFonts w:asciiTheme="majorBidi" w:hAnsiTheme="majorBidi" w:cstheme="majorBidi"/>
                    </w:rPr>
                    <w:t>l</w:t>
                  </w:r>
                  <w:r>
                    <w:rPr>
                      <w:rFonts w:asciiTheme="majorBidi" w:hAnsiTheme="majorBidi" w:cstheme="majorBidi"/>
                    </w:rPr>
                    <w:t>i 2</w:t>
                  </w:r>
                </w:p>
              </w:txbxContent>
            </v:textbox>
          </v:roundrect>
        </w:pict>
      </w:r>
      <w:r>
        <w:rPr>
          <w:rFonts w:asciiTheme="majorBidi" w:hAnsiTheme="majorBidi" w:cstheme="majorBidi"/>
          <w:noProof/>
          <w:sz w:val="24"/>
          <w:szCs w:val="24"/>
          <w:lang w:eastAsia="id-ID"/>
        </w:rPr>
        <w:pict>
          <v:roundrect id="_x0000_s1035" style="position:absolute;left:0;text-align:left;margin-left:111pt;margin-top:13.1pt;width:99pt;height:45pt;z-index:251662336" arcsize="10923f">
            <v:textbox style="mso-next-textbox:#_x0000_s1035">
              <w:txbxContent>
                <w:p w:rsidR="00CB2E4E" w:rsidRPr="00E73193" w:rsidRDefault="00CB2E4E" w:rsidP="005649EC">
                  <w:pPr>
                    <w:rPr>
                      <w:rFonts w:asciiTheme="majorBidi" w:hAnsiTheme="majorBidi" w:cstheme="majorBidi"/>
                    </w:rPr>
                  </w:pPr>
                  <w:r w:rsidRPr="00E73193">
                    <w:rPr>
                      <w:rFonts w:asciiTheme="majorBidi" w:hAnsiTheme="majorBidi" w:cstheme="majorBidi"/>
                    </w:rPr>
                    <w:t xml:space="preserve">Kelompok </w:t>
                  </w:r>
                  <w:r w:rsidR="00205162">
                    <w:rPr>
                      <w:rFonts w:asciiTheme="majorBidi" w:hAnsiTheme="majorBidi" w:cstheme="majorBidi"/>
                    </w:rPr>
                    <w:t>A</w:t>
                  </w:r>
                  <w:r>
                    <w:rPr>
                      <w:rFonts w:asciiTheme="majorBidi" w:hAnsiTheme="majorBidi" w:cstheme="majorBidi"/>
                    </w:rPr>
                    <w:t>h</w:t>
                  </w:r>
                  <w:r w:rsidRPr="00E73193">
                    <w:rPr>
                      <w:rFonts w:asciiTheme="majorBidi" w:hAnsiTheme="majorBidi" w:cstheme="majorBidi"/>
                    </w:rPr>
                    <w:t>l</w:t>
                  </w:r>
                  <w:r>
                    <w:rPr>
                      <w:rFonts w:asciiTheme="majorBidi" w:hAnsiTheme="majorBidi" w:cstheme="majorBidi"/>
                    </w:rPr>
                    <w:t>i 1</w:t>
                  </w:r>
                </w:p>
              </w:txbxContent>
            </v:textbox>
          </v:roundrect>
        </w:pict>
      </w:r>
    </w:p>
    <w:p w:rsidR="00E73193" w:rsidRPr="007432E2" w:rsidRDefault="00E73193" w:rsidP="00D66982">
      <w:pPr>
        <w:autoSpaceDE w:val="0"/>
        <w:autoSpaceDN w:val="0"/>
        <w:adjustRightInd w:val="0"/>
        <w:spacing w:before="0"/>
        <w:ind w:left="1134"/>
        <w:jc w:val="both"/>
        <w:rPr>
          <w:rFonts w:asciiTheme="majorBidi" w:hAnsiTheme="majorBidi" w:cstheme="majorBidi"/>
          <w:sz w:val="24"/>
          <w:szCs w:val="24"/>
        </w:rPr>
      </w:pPr>
    </w:p>
    <w:p w:rsidR="005649EC" w:rsidRPr="007432E2" w:rsidRDefault="005649EC" w:rsidP="00D66982">
      <w:pPr>
        <w:autoSpaceDE w:val="0"/>
        <w:autoSpaceDN w:val="0"/>
        <w:adjustRightInd w:val="0"/>
        <w:spacing w:before="0"/>
        <w:ind w:left="1134"/>
        <w:jc w:val="both"/>
        <w:rPr>
          <w:rFonts w:asciiTheme="majorBidi" w:hAnsiTheme="majorBidi" w:cstheme="majorBidi"/>
          <w:sz w:val="24"/>
          <w:szCs w:val="24"/>
        </w:rPr>
      </w:pPr>
    </w:p>
    <w:p w:rsidR="00D16FE6" w:rsidRPr="007432E2" w:rsidRDefault="00AB058A" w:rsidP="00D66982">
      <w:pPr>
        <w:autoSpaceDE w:val="0"/>
        <w:autoSpaceDN w:val="0"/>
        <w:adjustRightInd w:val="0"/>
        <w:spacing w:before="0"/>
        <w:ind w:left="1134"/>
        <w:jc w:val="both"/>
        <w:rPr>
          <w:rFonts w:asciiTheme="majorBidi" w:hAnsiTheme="majorBidi" w:cstheme="majorBidi"/>
          <w:sz w:val="24"/>
          <w:szCs w:val="24"/>
        </w:rPr>
      </w:pPr>
      <w:r>
        <w:rPr>
          <w:rFonts w:asciiTheme="majorBidi" w:hAnsiTheme="majorBidi" w:cstheme="majorBidi"/>
          <w:noProof/>
          <w:sz w:val="24"/>
          <w:szCs w:val="24"/>
          <w:lang w:eastAsia="id-ID"/>
        </w:rPr>
        <w:pict>
          <v:roundrect id="_x0000_s1054" style="position:absolute;left:0;text-align:left;margin-left:310.5pt;margin-top:11.75pt;width:66.75pt;height:30pt;z-index:251681792" arcsize="10923f">
            <v:textbox>
              <w:txbxContent>
                <w:p w:rsidR="00CB2E4E" w:rsidRPr="00E73193" w:rsidRDefault="0046785C" w:rsidP="00402B38">
                  <w:pPr>
                    <w:spacing w:before="60" w:line="240" w:lineRule="auto"/>
                    <w:jc w:val="center"/>
                    <w:rPr>
                      <w:rFonts w:asciiTheme="majorBidi" w:hAnsiTheme="majorBidi" w:cstheme="majorBidi"/>
                    </w:rPr>
                  </w:pPr>
                  <w:r>
                    <w:rPr>
                      <w:rFonts w:asciiTheme="majorBidi" w:hAnsiTheme="majorBidi" w:cstheme="majorBidi"/>
                    </w:rPr>
                    <w:t>Materi 2</w:t>
                  </w:r>
                </w:p>
              </w:txbxContent>
            </v:textbox>
          </v:roundrect>
        </w:pict>
      </w:r>
      <w:r>
        <w:rPr>
          <w:rFonts w:asciiTheme="majorBidi" w:hAnsiTheme="majorBidi" w:cstheme="majorBidi"/>
          <w:noProof/>
          <w:sz w:val="24"/>
          <w:szCs w:val="24"/>
          <w:lang w:eastAsia="id-ID"/>
        </w:rPr>
        <w:pict>
          <v:roundrect id="_x0000_s1037" style="position:absolute;left:0;text-align:left;margin-left:126.75pt;margin-top:11.75pt;width:66.75pt;height:30pt;z-index:251664384" arcsize="10923f">
            <v:textbox>
              <w:txbxContent>
                <w:p w:rsidR="00CB2E4E" w:rsidRPr="00E73193" w:rsidRDefault="00CB2E4E" w:rsidP="00402B38">
                  <w:pPr>
                    <w:spacing w:before="60" w:line="240" w:lineRule="auto"/>
                    <w:jc w:val="center"/>
                    <w:rPr>
                      <w:rFonts w:asciiTheme="majorBidi" w:hAnsiTheme="majorBidi" w:cstheme="majorBidi"/>
                    </w:rPr>
                  </w:pPr>
                  <w:r>
                    <w:rPr>
                      <w:rFonts w:asciiTheme="majorBidi" w:hAnsiTheme="majorBidi" w:cstheme="majorBidi"/>
                    </w:rPr>
                    <w:t>Materi 1</w:t>
                  </w:r>
                </w:p>
              </w:txbxContent>
            </v:textbox>
          </v:roundrect>
        </w:pict>
      </w:r>
    </w:p>
    <w:p w:rsidR="00D16FE6" w:rsidRPr="007432E2" w:rsidRDefault="00D16FE6" w:rsidP="00D66982">
      <w:pPr>
        <w:autoSpaceDE w:val="0"/>
        <w:autoSpaceDN w:val="0"/>
        <w:adjustRightInd w:val="0"/>
        <w:spacing w:before="0"/>
        <w:ind w:left="1134"/>
        <w:jc w:val="both"/>
        <w:rPr>
          <w:rFonts w:asciiTheme="majorBidi" w:hAnsiTheme="majorBidi" w:cstheme="majorBidi"/>
          <w:sz w:val="24"/>
          <w:szCs w:val="24"/>
        </w:rPr>
      </w:pPr>
    </w:p>
    <w:p w:rsidR="005649EC" w:rsidRPr="007432E2" w:rsidRDefault="005649EC" w:rsidP="00D66982">
      <w:pPr>
        <w:autoSpaceDE w:val="0"/>
        <w:autoSpaceDN w:val="0"/>
        <w:adjustRightInd w:val="0"/>
        <w:spacing w:before="0"/>
        <w:ind w:left="1134"/>
        <w:jc w:val="both"/>
        <w:rPr>
          <w:rFonts w:asciiTheme="majorBidi" w:hAnsiTheme="majorBidi" w:cstheme="majorBidi"/>
          <w:sz w:val="24"/>
          <w:szCs w:val="24"/>
        </w:rPr>
      </w:pPr>
    </w:p>
    <w:p w:rsidR="00041B00" w:rsidRPr="007432E2" w:rsidRDefault="00851453" w:rsidP="00D66982">
      <w:pPr>
        <w:pStyle w:val="ListParagraph"/>
        <w:numPr>
          <w:ilvl w:val="0"/>
          <w:numId w:val="9"/>
        </w:numPr>
        <w:spacing w:before="0"/>
        <w:jc w:val="both"/>
        <w:rPr>
          <w:rFonts w:asciiTheme="majorBidi" w:hAnsiTheme="majorBidi" w:cstheme="majorBidi"/>
          <w:sz w:val="24"/>
          <w:szCs w:val="24"/>
        </w:rPr>
      </w:pPr>
      <w:r w:rsidRPr="007432E2">
        <w:rPr>
          <w:rFonts w:asciiTheme="majorBidi" w:hAnsiTheme="majorBidi" w:cstheme="majorBidi"/>
          <w:sz w:val="24"/>
          <w:szCs w:val="24"/>
        </w:rPr>
        <w:t>Kelebihan</w:t>
      </w:r>
      <w:r w:rsidR="00041B00" w:rsidRPr="007432E2">
        <w:rPr>
          <w:rFonts w:asciiTheme="majorBidi" w:hAnsiTheme="majorBidi" w:cstheme="majorBidi"/>
          <w:sz w:val="24"/>
          <w:szCs w:val="24"/>
        </w:rPr>
        <w:t xml:space="preserve"> dan kelemahan metode jigsaw</w:t>
      </w:r>
    </w:p>
    <w:p w:rsidR="00AB7E4F" w:rsidRPr="007432E2" w:rsidRDefault="00AB7E4F" w:rsidP="00D66982">
      <w:pPr>
        <w:pStyle w:val="ListParagraph"/>
        <w:spacing w:before="0"/>
        <w:ind w:left="1146"/>
        <w:jc w:val="both"/>
        <w:rPr>
          <w:rFonts w:asciiTheme="majorBidi" w:hAnsiTheme="majorBidi" w:cstheme="majorBidi"/>
          <w:sz w:val="24"/>
          <w:szCs w:val="24"/>
        </w:rPr>
      </w:pPr>
      <w:r w:rsidRPr="007432E2">
        <w:rPr>
          <w:rFonts w:asciiTheme="majorBidi" w:hAnsiTheme="majorBidi" w:cstheme="majorBidi"/>
          <w:sz w:val="24"/>
          <w:szCs w:val="24"/>
        </w:rPr>
        <w:t xml:space="preserve">Kunci dari metode jigsaw adalah </w:t>
      </w:r>
      <w:r w:rsidR="007432E2" w:rsidRPr="007432E2">
        <w:rPr>
          <w:rFonts w:asciiTheme="majorBidi" w:hAnsiTheme="majorBidi" w:cstheme="majorBidi"/>
          <w:sz w:val="24"/>
          <w:szCs w:val="24"/>
        </w:rPr>
        <w:t>para siswa harus mempunyai</w:t>
      </w:r>
      <w:r w:rsidRPr="007432E2">
        <w:rPr>
          <w:rFonts w:asciiTheme="majorBidi" w:hAnsiTheme="majorBidi" w:cstheme="majorBidi"/>
          <w:sz w:val="24"/>
          <w:szCs w:val="24"/>
        </w:rPr>
        <w:t xml:space="preserve"> rasa tanggung jawab dan kerja sama yang mengarah pada hal </w:t>
      </w:r>
      <w:r w:rsidR="007432E2" w:rsidRPr="007432E2">
        <w:rPr>
          <w:rFonts w:asciiTheme="majorBidi" w:hAnsiTheme="majorBidi" w:cstheme="majorBidi"/>
          <w:sz w:val="24"/>
          <w:szCs w:val="24"/>
        </w:rPr>
        <w:t>yang positif dan saling bergantung</w:t>
      </w:r>
      <w:r w:rsidRPr="007432E2">
        <w:rPr>
          <w:rFonts w:asciiTheme="majorBidi" w:hAnsiTheme="majorBidi" w:cstheme="majorBidi"/>
          <w:sz w:val="24"/>
          <w:szCs w:val="24"/>
        </w:rPr>
        <w:t xml:space="preserve"> guna </w:t>
      </w:r>
      <w:r w:rsidR="007432E2" w:rsidRPr="007432E2">
        <w:rPr>
          <w:rFonts w:asciiTheme="majorBidi" w:hAnsiTheme="majorBidi" w:cstheme="majorBidi"/>
          <w:sz w:val="24"/>
          <w:szCs w:val="24"/>
        </w:rPr>
        <w:t>menperoleh</w:t>
      </w:r>
      <w:r w:rsidRPr="007432E2">
        <w:rPr>
          <w:rFonts w:asciiTheme="majorBidi" w:hAnsiTheme="majorBidi" w:cstheme="majorBidi"/>
          <w:sz w:val="24"/>
          <w:szCs w:val="24"/>
        </w:rPr>
        <w:t xml:space="preserve"> informasi lebih banyak dan dapat memecahkan suatu masalah yang diberikan. </w:t>
      </w:r>
    </w:p>
    <w:p w:rsidR="00AB7E4F" w:rsidRPr="007432E2" w:rsidRDefault="00AB7E4F" w:rsidP="00D66982">
      <w:pPr>
        <w:pStyle w:val="ListParagraph"/>
        <w:spacing w:before="0"/>
        <w:ind w:left="1146"/>
        <w:jc w:val="both"/>
        <w:rPr>
          <w:rFonts w:asciiTheme="majorBidi" w:hAnsiTheme="majorBidi" w:cstheme="majorBidi"/>
          <w:sz w:val="24"/>
          <w:szCs w:val="24"/>
        </w:rPr>
      </w:pPr>
      <w:r w:rsidRPr="007432E2">
        <w:rPr>
          <w:rFonts w:asciiTheme="majorBidi" w:hAnsiTheme="majorBidi" w:cstheme="majorBidi"/>
          <w:sz w:val="24"/>
          <w:szCs w:val="24"/>
        </w:rPr>
        <w:t>Adapun kelebihan-kelebihan metode pembelajaran jigsaw sebagai berikut:</w:t>
      </w:r>
    </w:p>
    <w:p w:rsidR="00AB7E4F" w:rsidRPr="007432E2" w:rsidRDefault="00AB7E4F" w:rsidP="00D66982">
      <w:pPr>
        <w:pStyle w:val="ListParagraph"/>
        <w:numPr>
          <w:ilvl w:val="0"/>
          <w:numId w:val="12"/>
        </w:numPr>
        <w:spacing w:before="0"/>
        <w:jc w:val="both"/>
        <w:rPr>
          <w:rFonts w:asciiTheme="majorBidi" w:hAnsiTheme="majorBidi" w:cstheme="majorBidi"/>
          <w:sz w:val="24"/>
          <w:szCs w:val="24"/>
        </w:rPr>
      </w:pPr>
      <w:r w:rsidRPr="007432E2">
        <w:rPr>
          <w:rFonts w:asciiTheme="majorBidi" w:hAnsiTheme="majorBidi" w:cstheme="majorBidi"/>
          <w:sz w:val="24"/>
          <w:szCs w:val="24"/>
        </w:rPr>
        <w:t xml:space="preserve">Mengarahkan </w:t>
      </w:r>
      <w:r w:rsidR="00977F0E" w:rsidRPr="007432E2">
        <w:rPr>
          <w:rFonts w:asciiTheme="majorBidi" w:hAnsiTheme="majorBidi" w:cstheme="majorBidi"/>
          <w:sz w:val="24"/>
          <w:szCs w:val="24"/>
        </w:rPr>
        <w:t>murid</w:t>
      </w:r>
      <w:r w:rsidRPr="007432E2">
        <w:rPr>
          <w:rFonts w:asciiTheme="majorBidi" w:hAnsiTheme="majorBidi" w:cstheme="majorBidi"/>
          <w:sz w:val="24"/>
          <w:szCs w:val="24"/>
        </w:rPr>
        <w:t xml:space="preserve"> agar dapat berpikir kritis</w:t>
      </w:r>
    </w:p>
    <w:p w:rsidR="00977F0E" w:rsidRPr="007432E2" w:rsidRDefault="008A0FBE" w:rsidP="00D66982">
      <w:pPr>
        <w:pStyle w:val="ListParagraph"/>
        <w:numPr>
          <w:ilvl w:val="0"/>
          <w:numId w:val="12"/>
        </w:numPr>
        <w:spacing w:before="0"/>
        <w:jc w:val="both"/>
        <w:rPr>
          <w:rFonts w:asciiTheme="majorBidi" w:hAnsiTheme="majorBidi" w:cstheme="majorBidi"/>
          <w:sz w:val="24"/>
          <w:szCs w:val="24"/>
        </w:rPr>
      </w:pPr>
      <w:r w:rsidRPr="007432E2">
        <w:rPr>
          <w:rFonts w:asciiTheme="majorBidi" w:hAnsiTheme="majorBidi" w:cstheme="majorBidi"/>
          <w:sz w:val="24"/>
          <w:szCs w:val="24"/>
        </w:rPr>
        <w:t xml:space="preserve">Memancing </w:t>
      </w:r>
      <w:r w:rsidR="00977F0E" w:rsidRPr="007432E2">
        <w:rPr>
          <w:rFonts w:asciiTheme="majorBidi" w:hAnsiTheme="majorBidi" w:cstheme="majorBidi"/>
          <w:sz w:val="24"/>
          <w:szCs w:val="24"/>
        </w:rPr>
        <w:t xml:space="preserve">murid </w:t>
      </w:r>
      <w:r w:rsidRPr="007432E2">
        <w:rPr>
          <w:rFonts w:asciiTheme="majorBidi" w:hAnsiTheme="majorBidi" w:cstheme="majorBidi"/>
          <w:sz w:val="24"/>
          <w:szCs w:val="24"/>
        </w:rPr>
        <w:t xml:space="preserve">dapat menyusun kata-kata yang </w:t>
      </w:r>
      <w:r w:rsidR="00977F0E" w:rsidRPr="007432E2">
        <w:rPr>
          <w:rFonts w:asciiTheme="majorBidi" w:hAnsiTheme="majorBidi" w:cstheme="majorBidi"/>
          <w:sz w:val="24"/>
          <w:szCs w:val="24"/>
        </w:rPr>
        <w:t>benar</w:t>
      </w:r>
      <w:r w:rsidRPr="007432E2">
        <w:rPr>
          <w:rFonts w:asciiTheme="majorBidi" w:hAnsiTheme="majorBidi" w:cstheme="majorBidi"/>
          <w:sz w:val="24"/>
          <w:szCs w:val="24"/>
        </w:rPr>
        <w:t xml:space="preserve"> supaya</w:t>
      </w:r>
      <w:r w:rsidR="00977F0E" w:rsidRPr="007432E2">
        <w:rPr>
          <w:rFonts w:asciiTheme="majorBidi" w:hAnsiTheme="majorBidi" w:cstheme="majorBidi"/>
          <w:sz w:val="24"/>
          <w:szCs w:val="24"/>
        </w:rPr>
        <w:t xml:space="preserve"> bisa </w:t>
      </w:r>
      <w:r w:rsidRPr="007432E2">
        <w:rPr>
          <w:rFonts w:asciiTheme="majorBidi" w:hAnsiTheme="majorBidi" w:cstheme="majorBidi"/>
          <w:sz w:val="24"/>
          <w:szCs w:val="24"/>
        </w:rPr>
        <w:t xml:space="preserve"> menjelaskan kepada teman yang lain. Hal tersebut dapat me</w:t>
      </w:r>
      <w:r w:rsidR="00977F0E" w:rsidRPr="007432E2">
        <w:rPr>
          <w:rFonts w:asciiTheme="majorBidi" w:hAnsiTheme="majorBidi" w:cstheme="majorBidi"/>
          <w:sz w:val="24"/>
          <w:szCs w:val="24"/>
        </w:rPr>
        <w:t xml:space="preserve">nolong murid </w:t>
      </w:r>
      <w:r w:rsidRPr="007432E2">
        <w:rPr>
          <w:rFonts w:asciiTheme="majorBidi" w:hAnsiTheme="majorBidi" w:cstheme="majorBidi"/>
          <w:sz w:val="24"/>
          <w:szCs w:val="24"/>
        </w:rPr>
        <w:t>dalam mengembangkan kemampuan sosialnya.</w:t>
      </w:r>
    </w:p>
    <w:p w:rsidR="00977F0E" w:rsidRPr="007432E2" w:rsidRDefault="00977F0E" w:rsidP="00D66982">
      <w:pPr>
        <w:pStyle w:val="ListParagraph"/>
        <w:numPr>
          <w:ilvl w:val="0"/>
          <w:numId w:val="12"/>
        </w:numPr>
        <w:spacing w:before="0"/>
        <w:jc w:val="both"/>
        <w:rPr>
          <w:rFonts w:asciiTheme="majorBidi" w:hAnsiTheme="majorBidi" w:cstheme="majorBidi"/>
          <w:sz w:val="24"/>
          <w:szCs w:val="24"/>
        </w:rPr>
      </w:pPr>
      <w:r w:rsidRPr="007432E2">
        <w:rPr>
          <w:rFonts w:asciiTheme="majorBidi" w:hAnsiTheme="majorBidi" w:cstheme="majorBidi"/>
          <w:sz w:val="24"/>
          <w:szCs w:val="24"/>
        </w:rPr>
        <w:t>Menjadikan seluruh siswa dapat menjadi aktif dalam proses berlangsungnya diskusi</w:t>
      </w:r>
    </w:p>
    <w:p w:rsidR="00977F0E" w:rsidRPr="007432E2" w:rsidRDefault="00977F0E" w:rsidP="00D66982">
      <w:pPr>
        <w:pStyle w:val="ListParagraph"/>
        <w:numPr>
          <w:ilvl w:val="0"/>
          <w:numId w:val="12"/>
        </w:numPr>
        <w:spacing w:before="0"/>
        <w:jc w:val="both"/>
        <w:rPr>
          <w:rFonts w:asciiTheme="majorBidi" w:hAnsiTheme="majorBidi" w:cstheme="majorBidi"/>
          <w:sz w:val="24"/>
          <w:szCs w:val="24"/>
        </w:rPr>
      </w:pPr>
      <w:r w:rsidRPr="007432E2">
        <w:rPr>
          <w:rFonts w:asciiTheme="majorBidi" w:hAnsiTheme="majorBidi" w:cstheme="majorBidi"/>
          <w:sz w:val="24"/>
          <w:szCs w:val="24"/>
        </w:rPr>
        <w:t xml:space="preserve">Metode </w:t>
      </w:r>
      <w:r w:rsidR="001345DC" w:rsidRPr="007432E2">
        <w:rPr>
          <w:rFonts w:asciiTheme="majorBidi" w:hAnsiTheme="majorBidi" w:cstheme="majorBidi"/>
          <w:sz w:val="24"/>
          <w:szCs w:val="24"/>
        </w:rPr>
        <w:t>J</w:t>
      </w:r>
      <w:r w:rsidRPr="007432E2">
        <w:rPr>
          <w:rFonts w:asciiTheme="majorBidi" w:hAnsiTheme="majorBidi" w:cstheme="majorBidi"/>
          <w:sz w:val="24"/>
          <w:szCs w:val="24"/>
        </w:rPr>
        <w:t xml:space="preserve">igsaw bisa dipadukan </w:t>
      </w:r>
      <w:r w:rsidR="001345DC" w:rsidRPr="007432E2">
        <w:rPr>
          <w:rFonts w:asciiTheme="majorBidi" w:hAnsiTheme="majorBidi" w:cstheme="majorBidi"/>
          <w:sz w:val="24"/>
          <w:szCs w:val="24"/>
        </w:rPr>
        <w:t>dengan metode belajar yang lainnya.</w:t>
      </w:r>
    </w:p>
    <w:p w:rsidR="008A0FBE" w:rsidRPr="007432E2" w:rsidRDefault="008A0FBE" w:rsidP="00D66982">
      <w:pPr>
        <w:pStyle w:val="ListParagraph"/>
        <w:numPr>
          <w:ilvl w:val="0"/>
          <w:numId w:val="12"/>
        </w:numPr>
        <w:spacing w:before="0"/>
        <w:jc w:val="both"/>
        <w:rPr>
          <w:rFonts w:asciiTheme="majorBidi" w:hAnsiTheme="majorBidi" w:cstheme="majorBidi"/>
          <w:sz w:val="24"/>
          <w:szCs w:val="24"/>
        </w:rPr>
      </w:pPr>
      <w:r w:rsidRPr="007432E2">
        <w:rPr>
          <w:rFonts w:asciiTheme="majorBidi" w:hAnsiTheme="majorBidi" w:cstheme="majorBidi"/>
          <w:sz w:val="24"/>
          <w:szCs w:val="24"/>
        </w:rPr>
        <w:t xml:space="preserve">Metode Jigsaw mudah untuk </w:t>
      </w:r>
      <w:r w:rsidR="001345DC" w:rsidRPr="007432E2">
        <w:rPr>
          <w:rFonts w:asciiTheme="majorBidi" w:hAnsiTheme="majorBidi" w:cstheme="majorBidi"/>
          <w:sz w:val="24"/>
          <w:szCs w:val="24"/>
        </w:rPr>
        <w:t>dilaksanakan</w:t>
      </w:r>
    </w:p>
    <w:p w:rsidR="005F1912" w:rsidRPr="007432E2" w:rsidRDefault="005F1912" w:rsidP="00D66982">
      <w:pPr>
        <w:spacing w:before="0"/>
        <w:ind w:left="1146"/>
        <w:jc w:val="both"/>
        <w:rPr>
          <w:rFonts w:asciiTheme="majorBidi" w:hAnsiTheme="majorBidi" w:cstheme="majorBidi"/>
          <w:sz w:val="24"/>
          <w:szCs w:val="24"/>
        </w:rPr>
      </w:pPr>
      <w:r w:rsidRPr="007432E2">
        <w:rPr>
          <w:rFonts w:asciiTheme="majorBidi" w:hAnsiTheme="majorBidi" w:cstheme="majorBidi"/>
          <w:sz w:val="24"/>
          <w:szCs w:val="24"/>
        </w:rPr>
        <w:t>Metode pembelajaran jigsaw tak hanya memiliki kelebihan namun juga memiliki beberapa kelemahan diantaranya:</w:t>
      </w:r>
    </w:p>
    <w:p w:rsidR="001345DC" w:rsidRPr="007432E2" w:rsidRDefault="001345DC" w:rsidP="00D66982">
      <w:pPr>
        <w:pStyle w:val="ListParagraph"/>
        <w:numPr>
          <w:ilvl w:val="0"/>
          <w:numId w:val="14"/>
        </w:numPr>
        <w:spacing w:before="0"/>
        <w:jc w:val="both"/>
        <w:rPr>
          <w:rFonts w:asciiTheme="majorBidi" w:hAnsiTheme="majorBidi" w:cstheme="majorBidi"/>
          <w:sz w:val="24"/>
          <w:szCs w:val="24"/>
        </w:rPr>
      </w:pPr>
      <w:r w:rsidRPr="007432E2">
        <w:rPr>
          <w:rFonts w:asciiTheme="majorBidi" w:hAnsiTheme="majorBidi" w:cstheme="majorBidi"/>
          <w:sz w:val="24"/>
          <w:szCs w:val="24"/>
        </w:rPr>
        <w:lastRenderedPageBreak/>
        <w:t>Psoses berlangsungnya pembelajaran membutuhkan waktu yang cukup banyak dari pada dengan metode ceramah</w:t>
      </w:r>
    </w:p>
    <w:p w:rsidR="00AB7E4F" w:rsidRPr="007432E2" w:rsidRDefault="001345DC" w:rsidP="00D66982">
      <w:pPr>
        <w:pStyle w:val="ListParagraph"/>
        <w:numPr>
          <w:ilvl w:val="0"/>
          <w:numId w:val="14"/>
        </w:numPr>
        <w:spacing w:before="0"/>
        <w:jc w:val="both"/>
        <w:rPr>
          <w:rFonts w:asciiTheme="majorBidi" w:hAnsiTheme="majorBidi" w:cstheme="majorBidi"/>
          <w:sz w:val="24"/>
          <w:szCs w:val="24"/>
        </w:rPr>
      </w:pPr>
      <w:r w:rsidRPr="007432E2">
        <w:rPr>
          <w:rFonts w:asciiTheme="majorBidi" w:hAnsiTheme="majorBidi" w:cstheme="majorBidi"/>
          <w:sz w:val="24"/>
          <w:szCs w:val="24"/>
        </w:rPr>
        <w:t>Guru harus memiliki tenaga yang ekstra dan membutuhkan konsentrasi t</w:t>
      </w:r>
      <w:r w:rsidR="00E50A1A" w:rsidRPr="007432E2">
        <w:rPr>
          <w:rFonts w:asciiTheme="majorBidi" w:hAnsiTheme="majorBidi" w:cstheme="majorBidi"/>
          <w:sz w:val="24"/>
          <w:szCs w:val="24"/>
        </w:rPr>
        <w:t>inggi supaya dapat menangani setiap masalah dalam kelompok dan gutu memberi penanganan yang berbeda-beda.</w:t>
      </w:r>
    </w:p>
    <w:p w:rsidR="006D6BB6" w:rsidRPr="007432E2" w:rsidRDefault="00041B00" w:rsidP="00D66982">
      <w:pPr>
        <w:pStyle w:val="ListParagraph"/>
        <w:numPr>
          <w:ilvl w:val="0"/>
          <w:numId w:val="4"/>
        </w:numPr>
        <w:spacing w:before="0"/>
        <w:jc w:val="both"/>
        <w:rPr>
          <w:rFonts w:asciiTheme="majorBidi" w:hAnsiTheme="majorBidi" w:cstheme="majorBidi"/>
          <w:sz w:val="24"/>
          <w:szCs w:val="24"/>
        </w:rPr>
      </w:pPr>
      <w:r w:rsidRPr="007432E2">
        <w:rPr>
          <w:rFonts w:asciiTheme="majorBidi" w:hAnsiTheme="majorBidi" w:cstheme="majorBidi"/>
          <w:sz w:val="24"/>
          <w:szCs w:val="24"/>
        </w:rPr>
        <w:t>Hakikat suhu dan energi panas</w:t>
      </w:r>
    </w:p>
    <w:p w:rsidR="006D6BB6" w:rsidRPr="007432E2" w:rsidRDefault="006D6BB6" w:rsidP="00D66982">
      <w:pPr>
        <w:pStyle w:val="ListParagraph"/>
        <w:numPr>
          <w:ilvl w:val="0"/>
          <w:numId w:val="17"/>
        </w:numPr>
        <w:spacing w:before="0"/>
        <w:jc w:val="both"/>
        <w:rPr>
          <w:rFonts w:asciiTheme="majorBidi" w:hAnsiTheme="majorBidi" w:cstheme="majorBidi"/>
          <w:sz w:val="24"/>
          <w:szCs w:val="24"/>
        </w:rPr>
      </w:pPr>
      <w:r w:rsidRPr="007432E2">
        <w:rPr>
          <w:rFonts w:asciiTheme="majorBidi" w:hAnsiTheme="majorBidi" w:cstheme="majorBidi"/>
          <w:sz w:val="24"/>
          <w:szCs w:val="24"/>
        </w:rPr>
        <w:t>Suhu</w:t>
      </w:r>
    </w:p>
    <w:p w:rsidR="00D13398" w:rsidRPr="007432E2" w:rsidRDefault="00D13398" w:rsidP="00D66982">
      <w:pPr>
        <w:pStyle w:val="ListParagraph"/>
        <w:spacing w:before="0"/>
        <w:ind w:left="1146"/>
        <w:jc w:val="both"/>
        <w:rPr>
          <w:rFonts w:asciiTheme="majorBidi" w:hAnsiTheme="majorBidi" w:cstheme="majorBidi"/>
          <w:sz w:val="24"/>
          <w:szCs w:val="24"/>
        </w:rPr>
      </w:pPr>
      <w:r w:rsidRPr="007432E2">
        <w:rPr>
          <w:rFonts w:asciiTheme="majorBidi" w:hAnsiTheme="majorBidi" w:cstheme="majorBidi"/>
          <w:sz w:val="24"/>
          <w:szCs w:val="24"/>
        </w:rPr>
        <w:t>Esvandiari dalam Zaputra  (201</w:t>
      </w:r>
      <w:r w:rsidR="005B0616" w:rsidRPr="007432E2">
        <w:rPr>
          <w:rFonts w:asciiTheme="majorBidi" w:hAnsiTheme="majorBidi" w:cstheme="majorBidi"/>
          <w:sz w:val="24"/>
          <w:szCs w:val="24"/>
        </w:rPr>
        <w:t>6) menyatakan</w:t>
      </w:r>
      <w:r w:rsidRPr="007432E2">
        <w:rPr>
          <w:rFonts w:asciiTheme="majorBidi" w:hAnsiTheme="majorBidi" w:cstheme="majorBidi"/>
          <w:sz w:val="24"/>
          <w:szCs w:val="24"/>
        </w:rPr>
        <w:t xml:space="preserve"> suhu adalah ukuran yang menunjukan intensitas panas suatu benda. Suhu benda yang tinggi mengindikasikan bahwa benda tersebut mengandung panas yang cukup besar dan bisa dikatakan benda tersebut panas. Sebaliknya suhu benda yang rendah mengindikasikan bahwa benda tersebut mempunyai kandungan panas yang rendah dan benda tersebut dikatakan dingin. </w:t>
      </w:r>
    </w:p>
    <w:p w:rsidR="00D13398" w:rsidRPr="007432E2" w:rsidRDefault="00D13398" w:rsidP="00D66982">
      <w:pPr>
        <w:pStyle w:val="ListParagraph"/>
        <w:spacing w:before="0"/>
        <w:ind w:left="1134"/>
        <w:rPr>
          <w:rFonts w:asciiTheme="majorBidi" w:hAnsiTheme="majorBidi" w:cstheme="majorBidi"/>
          <w:bCs/>
          <w:sz w:val="24"/>
          <w:szCs w:val="24"/>
        </w:rPr>
      </w:pPr>
      <w:r w:rsidRPr="007432E2">
        <w:rPr>
          <w:rFonts w:asciiTheme="majorBidi" w:hAnsiTheme="majorBidi" w:cstheme="majorBidi"/>
          <w:bCs/>
          <w:sz w:val="24"/>
          <w:szCs w:val="24"/>
        </w:rPr>
        <w:t>Macam-macam skala</w:t>
      </w:r>
    </w:p>
    <w:p w:rsidR="00D13398" w:rsidRPr="007432E2" w:rsidRDefault="00D13398" w:rsidP="00D66982">
      <w:pPr>
        <w:pStyle w:val="ListParagraph"/>
        <w:numPr>
          <w:ilvl w:val="0"/>
          <w:numId w:val="20"/>
        </w:numPr>
        <w:spacing w:before="0"/>
        <w:ind w:left="1560"/>
        <w:rPr>
          <w:rFonts w:asciiTheme="majorBidi" w:hAnsiTheme="majorBidi" w:cstheme="majorBidi"/>
          <w:bCs/>
          <w:sz w:val="24"/>
          <w:szCs w:val="24"/>
        </w:rPr>
      </w:pPr>
      <w:r w:rsidRPr="007432E2">
        <w:rPr>
          <w:rFonts w:asciiTheme="majorBidi" w:hAnsiTheme="majorBidi" w:cstheme="majorBidi"/>
          <w:bCs/>
          <w:sz w:val="24"/>
          <w:szCs w:val="24"/>
        </w:rPr>
        <w:t>Skala celcius</w:t>
      </w:r>
      <w:r w:rsidRPr="007432E2">
        <w:rPr>
          <w:rFonts w:asciiTheme="majorBidi" w:hAnsiTheme="majorBidi" w:cstheme="majorBidi"/>
          <w:bCs/>
          <w:sz w:val="24"/>
          <w:szCs w:val="24"/>
          <w:lang w:val="en-US"/>
        </w:rPr>
        <w:t xml:space="preserve"> (</w:t>
      </w:r>
      <w:r w:rsidRPr="007432E2">
        <w:rPr>
          <w:rFonts w:asciiTheme="majorBidi" w:hAnsiTheme="majorBidi" w:cstheme="majorBidi"/>
          <w:bCs/>
          <w:sz w:val="24"/>
          <w:szCs w:val="24"/>
          <w:vertAlign w:val="superscript"/>
        </w:rPr>
        <w:t>0</w:t>
      </w:r>
      <w:r w:rsidRPr="007432E2">
        <w:rPr>
          <w:rFonts w:asciiTheme="majorBidi" w:hAnsiTheme="majorBidi" w:cstheme="majorBidi"/>
          <w:bCs/>
          <w:sz w:val="24"/>
          <w:szCs w:val="24"/>
          <w:lang w:val="en-US"/>
        </w:rPr>
        <w:t>C</w:t>
      </w:r>
      <w:r w:rsidRPr="007432E2">
        <w:rPr>
          <w:rFonts w:asciiTheme="majorBidi" w:hAnsiTheme="majorBidi" w:cstheme="majorBidi"/>
          <w:bCs/>
          <w:sz w:val="24"/>
          <w:szCs w:val="24"/>
        </w:rPr>
        <w:t>)</w:t>
      </w:r>
    </w:p>
    <w:p w:rsidR="00D13398" w:rsidRPr="007432E2" w:rsidRDefault="00D13398" w:rsidP="00D66982">
      <w:pPr>
        <w:pStyle w:val="ListParagraph"/>
        <w:numPr>
          <w:ilvl w:val="0"/>
          <w:numId w:val="20"/>
        </w:numPr>
        <w:spacing w:before="0"/>
        <w:ind w:left="1560"/>
        <w:rPr>
          <w:rFonts w:asciiTheme="majorBidi" w:hAnsiTheme="majorBidi" w:cstheme="majorBidi"/>
          <w:bCs/>
          <w:sz w:val="24"/>
          <w:szCs w:val="24"/>
        </w:rPr>
      </w:pPr>
      <w:r w:rsidRPr="007432E2">
        <w:rPr>
          <w:rFonts w:asciiTheme="majorBidi" w:hAnsiTheme="majorBidi" w:cstheme="majorBidi"/>
          <w:bCs/>
          <w:sz w:val="24"/>
          <w:szCs w:val="24"/>
        </w:rPr>
        <w:t>Skala reamur (</w:t>
      </w:r>
      <w:r w:rsidRPr="007432E2">
        <w:rPr>
          <w:rFonts w:asciiTheme="majorBidi" w:hAnsiTheme="majorBidi" w:cstheme="majorBidi"/>
          <w:bCs/>
          <w:sz w:val="24"/>
          <w:szCs w:val="24"/>
          <w:vertAlign w:val="superscript"/>
        </w:rPr>
        <w:t>0</w:t>
      </w:r>
      <w:r w:rsidRPr="007432E2">
        <w:rPr>
          <w:rFonts w:asciiTheme="majorBidi" w:hAnsiTheme="majorBidi" w:cstheme="majorBidi"/>
          <w:bCs/>
          <w:sz w:val="24"/>
          <w:szCs w:val="24"/>
        </w:rPr>
        <w:t>R)</w:t>
      </w:r>
    </w:p>
    <w:p w:rsidR="00D13398" w:rsidRPr="007432E2" w:rsidRDefault="00D13398" w:rsidP="00D66982">
      <w:pPr>
        <w:pStyle w:val="ListParagraph"/>
        <w:numPr>
          <w:ilvl w:val="0"/>
          <w:numId w:val="20"/>
        </w:numPr>
        <w:spacing w:before="0"/>
        <w:ind w:left="1560"/>
        <w:rPr>
          <w:rFonts w:asciiTheme="majorBidi" w:hAnsiTheme="majorBidi" w:cstheme="majorBidi"/>
          <w:bCs/>
          <w:sz w:val="24"/>
          <w:szCs w:val="24"/>
        </w:rPr>
      </w:pPr>
      <w:r w:rsidRPr="007432E2">
        <w:rPr>
          <w:rFonts w:asciiTheme="majorBidi" w:hAnsiTheme="majorBidi" w:cstheme="majorBidi"/>
          <w:bCs/>
          <w:sz w:val="24"/>
          <w:szCs w:val="24"/>
        </w:rPr>
        <w:t>Skala fahrenheit (</w:t>
      </w:r>
      <w:r w:rsidRPr="007432E2">
        <w:rPr>
          <w:rFonts w:asciiTheme="majorBidi" w:hAnsiTheme="majorBidi" w:cstheme="majorBidi"/>
          <w:bCs/>
          <w:sz w:val="24"/>
          <w:szCs w:val="24"/>
          <w:vertAlign w:val="superscript"/>
        </w:rPr>
        <w:t>0</w:t>
      </w:r>
      <w:r w:rsidRPr="007432E2">
        <w:rPr>
          <w:rFonts w:asciiTheme="majorBidi" w:hAnsiTheme="majorBidi" w:cstheme="majorBidi"/>
          <w:bCs/>
          <w:sz w:val="24"/>
          <w:szCs w:val="24"/>
        </w:rPr>
        <w:t>F)</w:t>
      </w:r>
    </w:p>
    <w:p w:rsidR="00D13398" w:rsidRPr="007432E2" w:rsidRDefault="00D13398" w:rsidP="00D66982">
      <w:pPr>
        <w:pStyle w:val="ListParagraph"/>
        <w:numPr>
          <w:ilvl w:val="0"/>
          <w:numId w:val="20"/>
        </w:numPr>
        <w:spacing w:before="0"/>
        <w:ind w:left="1560"/>
        <w:rPr>
          <w:rFonts w:asciiTheme="majorBidi" w:hAnsiTheme="majorBidi" w:cstheme="majorBidi"/>
          <w:bCs/>
          <w:sz w:val="24"/>
          <w:szCs w:val="24"/>
        </w:rPr>
      </w:pPr>
      <w:r w:rsidRPr="007432E2">
        <w:rPr>
          <w:rFonts w:asciiTheme="majorBidi" w:hAnsiTheme="majorBidi" w:cstheme="majorBidi"/>
          <w:bCs/>
          <w:sz w:val="24"/>
          <w:szCs w:val="24"/>
        </w:rPr>
        <w:t>Skala kelvin (</w:t>
      </w:r>
      <w:r w:rsidRPr="007432E2">
        <w:rPr>
          <w:rFonts w:asciiTheme="majorBidi" w:hAnsiTheme="majorBidi" w:cstheme="majorBidi"/>
          <w:bCs/>
          <w:sz w:val="24"/>
          <w:szCs w:val="24"/>
          <w:vertAlign w:val="superscript"/>
        </w:rPr>
        <w:t>0</w:t>
      </w:r>
      <w:r w:rsidRPr="007432E2">
        <w:rPr>
          <w:rFonts w:asciiTheme="majorBidi" w:hAnsiTheme="majorBidi" w:cstheme="majorBidi"/>
          <w:bCs/>
          <w:sz w:val="24"/>
          <w:szCs w:val="24"/>
        </w:rPr>
        <w:t>K)</w:t>
      </w:r>
    </w:p>
    <w:p w:rsidR="006D6BB6" w:rsidRPr="007432E2" w:rsidRDefault="006D6BB6" w:rsidP="00D66982">
      <w:pPr>
        <w:pStyle w:val="ListParagraph"/>
        <w:numPr>
          <w:ilvl w:val="0"/>
          <w:numId w:val="17"/>
        </w:numPr>
        <w:spacing w:before="0"/>
        <w:jc w:val="both"/>
        <w:rPr>
          <w:rFonts w:asciiTheme="majorBidi" w:hAnsiTheme="majorBidi" w:cstheme="majorBidi"/>
          <w:sz w:val="24"/>
          <w:szCs w:val="24"/>
        </w:rPr>
      </w:pPr>
      <w:r w:rsidRPr="007432E2">
        <w:rPr>
          <w:rFonts w:asciiTheme="majorBidi" w:hAnsiTheme="majorBidi" w:cstheme="majorBidi"/>
          <w:sz w:val="24"/>
          <w:szCs w:val="24"/>
        </w:rPr>
        <w:t>Energi panas</w:t>
      </w:r>
    </w:p>
    <w:p w:rsidR="006D6BB6" w:rsidRPr="007432E2" w:rsidRDefault="006D6BB6" w:rsidP="00D66982">
      <w:pPr>
        <w:pStyle w:val="ListParagraph"/>
        <w:spacing w:before="0"/>
        <w:ind w:left="1134"/>
        <w:jc w:val="both"/>
        <w:rPr>
          <w:rFonts w:asciiTheme="majorBidi" w:hAnsiTheme="majorBidi" w:cstheme="majorBidi"/>
          <w:sz w:val="24"/>
          <w:szCs w:val="24"/>
        </w:rPr>
      </w:pPr>
      <w:r w:rsidRPr="007432E2">
        <w:rPr>
          <w:rFonts w:asciiTheme="majorBidi" w:hAnsiTheme="majorBidi" w:cstheme="majorBidi"/>
          <w:sz w:val="24"/>
          <w:szCs w:val="24"/>
        </w:rPr>
        <w:t xml:space="preserve"> (Azmiyawati dkk, 2010) menyatakan energi</w:t>
      </w:r>
      <w:r w:rsidR="005B0616" w:rsidRPr="007432E2">
        <w:rPr>
          <w:rFonts w:asciiTheme="majorBidi" w:hAnsiTheme="majorBidi" w:cstheme="majorBidi"/>
          <w:sz w:val="24"/>
          <w:szCs w:val="24"/>
        </w:rPr>
        <w:t xml:space="preserve"> panas adalah energi yang kerapkali</w:t>
      </w:r>
      <w:r w:rsidRPr="007432E2">
        <w:rPr>
          <w:rFonts w:asciiTheme="majorBidi" w:hAnsiTheme="majorBidi" w:cstheme="majorBidi"/>
          <w:sz w:val="24"/>
          <w:szCs w:val="24"/>
        </w:rPr>
        <w:t xml:space="preserve"> kita </w:t>
      </w:r>
      <w:r w:rsidR="005B0616" w:rsidRPr="007432E2">
        <w:rPr>
          <w:rFonts w:asciiTheme="majorBidi" w:hAnsiTheme="majorBidi" w:cstheme="majorBidi"/>
          <w:sz w:val="24"/>
          <w:szCs w:val="24"/>
        </w:rPr>
        <w:t>per</w:t>
      </w:r>
      <w:r w:rsidRPr="007432E2">
        <w:rPr>
          <w:rFonts w:asciiTheme="majorBidi" w:hAnsiTheme="majorBidi" w:cstheme="majorBidi"/>
          <w:sz w:val="24"/>
          <w:szCs w:val="24"/>
        </w:rPr>
        <w:t xml:space="preserve">gunakan </w:t>
      </w:r>
      <w:r w:rsidR="005B0616" w:rsidRPr="007432E2">
        <w:rPr>
          <w:rFonts w:asciiTheme="majorBidi" w:hAnsiTheme="majorBidi" w:cstheme="majorBidi"/>
          <w:sz w:val="24"/>
          <w:szCs w:val="24"/>
        </w:rPr>
        <w:t xml:space="preserve"> di </w:t>
      </w:r>
      <w:r w:rsidRPr="007432E2">
        <w:rPr>
          <w:rFonts w:asciiTheme="majorBidi" w:hAnsiTheme="majorBidi" w:cstheme="majorBidi"/>
          <w:sz w:val="24"/>
          <w:szCs w:val="24"/>
        </w:rPr>
        <w:t>dalam kehidupan seha</w:t>
      </w:r>
      <w:r w:rsidR="005B0616" w:rsidRPr="007432E2">
        <w:rPr>
          <w:rFonts w:asciiTheme="majorBidi" w:hAnsiTheme="majorBidi" w:cstheme="majorBidi"/>
          <w:sz w:val="24"/>
          <w:szCs w:val="24"/>
        </w:rPr>
        <w:t>ri-hari. Energi panas tidak dapat kita lihat namun, dapat</w:t>
      </w:r>
      <w:r w:rsidRPr="007432E2">
        <w:rPr>
          <w:rFonts w:asciiTheme="majorBidi" w:hAnsiTheme="majorBidi" w:cstheme="majorBidi"/>
          <w:sz w:val="24"/>
          <w:szCs w:val="24"/>
        </w:rPr>
        <w:t xml:space="preserve"> kita rasakan. Energi panas dihasilkan dari benda-benda yang menghasilkan panas.</w:t>
      </w:r>
    </w:p>
    <w:p w:rsidR="006D6BB6" w:rsidRPr="007432E2" w:rsidRDefault="006D6BB6" w:rsidP="00D66982">
      <w:pPr>
        <w:pStyle w:val="ListParagraph"/>
        <w:spacing w:before="0"/>
        <w:ind w:left="1134"/>
        <w:jc w:val="both"/>
        <w:rPr>
          <w:rFonts w:asciiTheme="majorBidi" w:hAnsiTheme="majorBidi" w:cstheme="majorBidi"/>
          <w:sz w:val="24"/>
          <w:szCs w:val="24"/>
        </w:rPr>
      </w:pPr>
      <w:r w:rsidRPr="007432E2">
        <w:rPr>
          <w:rFonts w:asciiTheme="majorBidi" w:hAnsiTheme="majorBidi" w:cstheme="majorBidi"/>
          <w:sz w:val="24"/>
          <w:szCs w:val="24"/>
        </w:rPr>
        <w:t>Energi panas diperoleh dari sumber-sumber panas</w:t>
      </w:r>
    </w:p>
    <w:p w:rsidR="006D6BB6" w:rsidRPr="007432E2" w:rsidRDefault="006D6BB6" w:rsidP="00D66982">
      <w:pPr>
        <w:numPr>
          <w:ilvl w:val="0"/>
          <w:numId w:val="19"/>
        </w:numPr>
        <w:spacing w:before="0"/>
        <w:ind w:left="1418" w:hanging="283"/>
        <w:rPr>
          <w:rFonts w:asciiTheme="majorBidi" w:hAnsiTheme="majorBidi" w:cstheme="majorBidi"/>
          <w:sz w:val="24"/>
          <w:szCs w:val="24"/>
        </w:rPr>
      </w:pPr>
      <w:r w:rsidRPr="007432E2">
        <w:rPr>
          <w:rFonts w:asciiTheme="majorBidi" w:hAnsiTheme="majorBidi" w:cstheme="majorBidi"/>
          <w:sz w:val="24"/>
          <w:szCs w:val="24"/>
        </w:rPr>
        <w:t>Matahari</w:t>
      </w:r>
    </w:p>
    <w:p w:rsidR="006D6BB6" w:rsidRPr="007432E2" w:rsidRDefault="006D6BB6" w:rsidP="00D66982">
      <w:pPr>
        <w:spacing w:before="0"/>
        <w:ind w:left="1418"/>
        <w:jc w:val="both"/>
        <w:rPr>
          <w:rFonts w:asciiTheme="majorBidi" w:hAnsiTheme="majorBidi" w:cstheme="majorBidi"/>
          <w:sz w:val="24"/>
          <w:szCs w:val="24"/>
        </w:rPr>
      </w:pPr>
      <w:r w:rsidRPr="007432E2">
        <w:rPr>
          <w:rFonts w:asciiTheme="majorBidi" w:hAnsiTheme="majorBidi" w:cstheme="majorBidi"/>
          <w:sz w:val="24"/>
          <w:szCs w:val="24"/>
        </w:rPr>
        <w:t>(Azmiyawati dkk, 2010) menyatakan bahwasannya Matahari adalah sumber energi panas terbesar bagi kehidupan di bumi, matahari termasuk sumber energi panas dan cahaya dan termasuk sumber energi yang berkelanjutan, energi panas banyak dimanfaatkan dalam kehidupan sehari-hari, misalnya untuk mengeringkan pakaian, padi, atau ikan asin.</w:t>
      </w:r>
    </w:p>
    <w:p w:rsidR="006D6BB6" w:rsidRPr="007432E2" w:rsidRDefault="006D6BB6" w:rsidP="00D66982">
      <w:pPr>
        <w:spacing w:before="0"/>
        <w:ind w:left="1418"/>
        <w:jc w:val="both"/>
        <w:rPr>
          <w:rFonts w:asciiTheme="majorBidi" w:hAnsiTheme="majorBidi" w:cstheme="majorBidi"/>
          <w:sz w:val="24"/>
          <w:szCs w:val="24"/>
        </w:rPr>
      </w:pPr>
      <w:r w:rsidRPr="007432E2">
        <w:rPr>
          <w:rFonts w:asciiTheme="majorBidi" w:hAnsiTheme="majorBidi" w:cstheme="majorBidi"/>
          <w:sz w:val="24"/>
          <w:szCs w:val="24"/>
        </w:rPr>
        <w:t>(Purwantari, kartono, 2010) menyatakan bahwasannya Matahari adalah bintang yang terdekat dengan bumi yang memiliki jarak 150 juta km, matahari bisa memancarkan cahaya sendiri.</w:t>
      </w:r>
    </w:p>
    <w:p w:rsidR="005E2D5B" w:rsidRPr="007432E2" w:rsidRDefault="005E2D5B" w:rsidP="00D66982">
      <w:pPr>
        <w:numPr>
          <w:ilvl w:val="0"/>
          <w:numId w:val="19"/>
        </w:numPr>
        <w:spacing w:before="0"/>
        <w:ind w:left="1418" w:hanging="284"/>
        <w:rPr>
          <w:rFonts w:asciiTheme="majorBidi" w:hAnsiTheme="majorBidi" w:cstheme="majorBidi"/>
          <w:sz w:val="24"/>
          <w:szCs w:val="24"/>
        </w:rPr>
      </w:pPr>
      <w:r w:rsidRPr="007432E2">
        <w:rPr>
          <w:rFonts w:asciiTheme="majorBidi" w:hAnsiTheme="majorBidi" w:cstheme="majorBidi"/>
          <w:sz w:val="24"/>
          <w:szCs w:val="24"/>
        </w:rPr>
        <w:t>Api</w:t>
      </w:r>
    </w:p>
    <w:p w:rsidR="005E2D5B" w:rsidRPr="007432E2" w:rsidRDefault="005E2D5B" w:rsidP="00D66982">
      <w:pPr>
        <w:spacing w:before="0"/>
        <w:ind w:left="1418"/>
        <w:jc w:val="both"/>
        <w:rPr>
          <w:rFonts w:asciiTheme="majorBidi" w:hAnsiTheme="majorBidi" w:cstheme="majorBidi"/>
          <w:sz w:val="24"/>
          <w:szCs w:val="24"/>
        </w:rPr>
      </w:pPr>
      <w:r w:rsidRPr="007432E2">
        <w:rPr>
          <w:rFonts w:asciiTheme="majorBidi" w:hAnsiTheme="majorBidi" w:cstheme="majorBidi"/>
          <w:sz w:val="24"/>
          <w:szCs w:val="24"/>
        </w:rPr>
        <w:lastRenderedPageBreak/>
        <w:t>(Devi, Anggraeni, 2008) api sering digunakan untuk menghangatkan badan sejak jaman dahulu, selain itu api juga digunakan untuk memasak. Api dapat diperoleh dari kayu yang di bakar bisa juga degan gas dan minyak tanah.</w:t>
      </w:r>
    </w:p>
    <w:p w:rsidR="00D13398" w:rsidRPr="007432E2" w:rsidRDefault="00D13398" w:rsidP="00D66982">
      <w:pPr>
        <w:numPr>
          <w:ilvl w:val="0"/>
          <w:numId w:val="19"/>
        </w:numPr>
        <w:spacing w:before="0"/>
        <w:ind w:left="1418" w:hanging="284"/>
        <w:rPr>
          <w:rFonts w:asciiTheme="majorBidi" w:hAnsiTheme="majorBidi" w:cstheme="majorBidi"/>
          <w:sz w:val="24"/>
          <w:szCs w:val="24"/>
        </w:rPr>
      </w:pPr>
      <w:r w:rsidRPr="007432E2">
        <w:rPr>
          <w:rFonts w:asciiTheme="majorBidi" w:hAnsiTheme="majorBidi" w:cstheme="majorBidi"/>
          <w:sz w:val="24"/>
          <w:szCs w:val="24"/>
        </w:rPr>
        <w:t xml:space="preserve">Gesekan Benda  </w:t>
      </w:r>
    </w:p>
    <w:p w:rsidR="00D13398" w:rsidRPr="007432E2" w:rsidRDefault="00D13398" w:rsidP="00D66982">
      <w:pPr>
        <w:spacing w:before="0"/>
        <w:ind w:left="1418"/>
        <w:jc w:val="both"/>
        <w:rPr>
          <w:rFonts w:asciiTheme="majorBidi" w:hAnsiTheme="majorBidi" w:cstheme="majorBidi"/>
          <w:sz w:val="24"/>
          <w:szCs w:val="24"/>
        </w:rPr>
      </w:pPr>
      <w:r w:rsidRPr="007432E2">
        <w:rPr>
          <w:rFonts w:asciiTheme="majorBidi" w:hAnsiTheme="majorBidi" w:cstheme="majorBidi"/>
          <w:sz w:val="24"/>
          <w:szCs w:val="24"/>
        </w:rPr>
        <w:t>(Devi, Anggraeni, 2008) Gesekan adalah suatu gerakan antara dua benda yang dapat menghasilkan panas. Gesekan benda ini sudah dilakukan sejak jaman dahulu, bahan yang digunakan seperti kayu dengan kayu atau batu dengan batu. Gesekan itu dilakukan terus menerus hingga munculnya api.</w:t>
      </w:r>
    </w:p>
    <w:p w:rsidR="00D13398" w:rsidRPr="007432E2" w:rsidRDefault="00D13398" w:rsidP="00D66982">
      <w:pPr>
        <w:numPr>
          <w:ilvl w:val="0"/>
          <w:numId w:val="19"/>
        </w:numPr>
        <w:spacing w:before="0"/>
        <w:ind w:left="1418" w:hanging="284"/>
        <w:rPr>
          <w:rFonts w:asciiTheme="majorBidi" w:hAnsiTheme="majorBidi" w:cstheme="majorBidi"/>
          <w:sz w:val="24"/>
          <w:szCs w:val="24"/>
        </w:rPr>
      </w:pPr>
      <w:r w:rsidRPr="007432E2">
        <w:rPr>
          <w:rFonts w:asciiTheme="majorBidi" w:hAnsiTheme="majorBidi" w:cstheme="majorBidi"/>
          <w:sz w:val="24"/>
          <w:szCs w:val="24"/>
        </w:rPr>
        <w:t>Sifat Energi Panas</w:t>
      </w:r>
    </w:p>
    <w:p w:rsidR="006D6BB6" w:rsidRPr="007432E2" w:rsidRDefault="00D13398" w:rsidP="00D66982">
      <w:pPr>
        <w:spacing w:before="0"/>
        <w:ind w:left="1418"/>
        <w:jc w:val="both"/>
        <w:rPr>
          <w:rFonts w:asciiTheme="majorBidi" w:hAnsiTheme="majorBidi" w:cstheme="majorBidi"/>
          <w:sz w:val="28"/>
          <w:szCs w:val="28"/>
        </w:rPr>
      </w:pPr>
      <w:r w:rsidRPr="007432E2">
        <w:rPr>
          <w:rFonts w:asciiTheme="majorBidi" w:hAnsiTheme="majorBidi" w:cstheme="majorBidi"/>
          <w:sz w:val="24"/>
          <w:szCs w:val="24"/>
        </w:rPr>
        <w:t>(Devi, Anggraeni, 2008) Energi panas dapat berpindah tempat, panas dapat berpindah ketempat yang lebih dingin. Perpindahan panas ini kita lihat pada saat kita memasukkan air panas kedalam ember yang berisi air dingin, air yang asalnya dingin akan ikut terasa hangat. Hal ini memperlihatkan adanya perpindahan panas. Selain itu, panas dapat mempengaruhi perubahan wujud benda. Pemanasan dapat menyebabkan suatu benda berubah wujudnya. Contohnya adalah kayu yang dibakar akan berubah menjadi arang. Lilin yang dibakar bentuknyapun akan dapat berubah.</w:t>
      </w:r>
    </w:p>
    <w:p w:rsidR="00983991" w:rsidRPr="007432E2" w:rsidRDefault="00B5294A" w:rsidP="00D66982">
      <w:pPr>
        <w:pStyle w:val="ListParagraph"/>
        <w:spacing w:before="0"/>
        <w:ind w:left="786"/>
        <w:jc w:val="both"/>
        <w:rPr>
          <w:rFonts w:asciiTheme="majorBidi" w:hAnsiTheme="majorBidi" w:cstheme="majorBidi"/>
          <w:sz w:val="24"/>
          <w:szCs w:val="24"/>
        </w:rPr>
      </w:pPr>
      <w:r w:rsidRPr="007432E2">
        <w:rPr>
          <w:rFonts w:asciiTheme="majorBidi" w:hAnsiTheme="majorBidi" w:cstheme="majorBidi"/>
          <w:sz w:val="24"/>
          <w:szCs w:val="24"/>
        </w:rPr>
        <w:t xml:space="preserve">Dari hasil observasi yang pernah penulis lakukan ada beberapa anak yang kurang menyukai dengan metode yang dilakukan guru dalam materi suhu dan energi panas dan itu membuat kondisi ruangan kelas tidak bisa dikondisikan, kerap kali anak-anak bosan dalam proses pembelajaran tersebut. Dengan percobaan penerapan model pembelajaran kooperatif tipe jigsaw memiliki hasil yang lumayan dapat </w:t>
      </w:r>
      <w:r w:rsidR="00983991" w:rsidRPr="007432E2">
        <w:rPr>
          <w:rFonts w:asciiTheme="majorBidi" w:hAnsiTheme="majorBidi" w:cstheme="majorBidi"/>
          <w:sz w:val="24"/>
          <w:szCs w:val="24"/>
        </w:rPr>
        <w:t>menumbuhkan rasa kesenangannya dalam belajar</w:t>
      </w:r>
      <w:r w:rsidR="003D3836" w:rsidRPr="007432E2">
        <w:rPr>
          <w:rFonts w:asciiTheme="majorBidi" w:hAnsiTheme="majorBidi" w:cstheme="majorBidi"/>
          <w:sz w:val="24"/>
          <w:szCs w:val="24"/>
        </w:rPr>
        <w:t>, dengan persediaan materi yang sudah disusun dengan semenarik mungkin guna siswa dapat memahaminya deng</w:t>
      </w:r>
      <w:r w:rsidR="00956FED" w:rsidRPr="007432E2">
        <w:rPr>
          <w:rFonts w:asciiTheme="majorBidi" w:hAnsiTheme="majorBidi" w:cstheme="majorBidi"/>
          <w:sz w:val="24"/>
          <w:szCs w:val="24"/>
        </w:rPr>
        <w:t xml:space="preserve">an baik. Dengan pencapaian 85% dari 75% target utama. </w:t>
      </w:r>
    </w:p>
    <w:p w:rsidR="00983991" w:rsidRPr="007432E2" w:rsidRDefault="00983991" w:rsidP="00D66982">
      <w:pPr>
        <w:pStyle w:val="ListParagraph"/>
        <w:spacing w:before="0"/>
        <w:ind w:left="786"/>
        <w:jc w:val="both"/>
        <w:rPr>
          <w:rFonts w:asciiTheme="majorBidi" w:hAnsiTheme="majorBidi" w:cstheme="majorBidi"/>
          <w:sz w:val="24"/>
          <w:szCs w:val="24"/>
        </w:rPr>
      </w:pPr>
    </w:p>
    <w:p w:rsidR="00506211" w:rsidRPr="00D66982" w:rsidRDefault="00506211" w:rsidP="00D66982">
      <w:pPr>
        <w:pStyle w:val="ListParagraph"/>
        <w:numPr>
          <w:ilvl w:val="0"/>
          <w:numId w:val="1"/>
        </w:numPr>
        <w:spacing w:before="0"/>
        <w:ind w:left="426" w:hanging="426"/>
        <w:jc w:val="both"/>
        <w:rPr>
          <w:rFonts w:asciiTheme="majorBidi" w:hAnsiTheme="majorBidi" w:cstheme="majorBidi"/>
          <w:b/>
          <w:bCs/>
          <w:sz w:val="24"/>
          <w:szCs w:val="24"/>
        </w:rPr>
      </w:pPr>
      <w:r w:rsidRPr="00D66982">
        <w:rPr>
          <w:rFonts w:asciiTheme="majorBidi" w:hAnsiTheme="majorBidi" w:cstheme="majorBidi"/>
          <w:b/>
          <w:bCs/>
          <w:sz w:val="24"/>
          <w:szCs w:val="24"/>
        </w:rPr>
        <w:t>PENUTUP</w:t>
      </w:r>
    </w:p>
    <w:p w:rsidR="007D430C" w:rsidRPr="007432E2" w:rsidRDefault="004E7FE4" w:rsidP="00D66982">
      <w:pPr>
        <w:pStyle w:val="ListParagraph"/>
        <w:numPr>
          <w:ilvl w:val="0"/>
          <w:numId w:val="5"/>
        </w:numPr>
        <w:spacing w:before="0"/>
        <w:jc w:val="both"/>
        <w:rPr>
          <w:rFonts w:asciiTheme="majorBidi" w:hAnsiTheme="majorBidi" w:cstheme="majorBidi"/>
          <w:sz w:val="24"/>
          <w:szCs w:val="24"/>
        </w:rPr>
      </w:pPr>
      <w:r w:rsidRPr="007432E2">
        <w:rPr>
          <w:rFonts w:asciiTheme="majorBidi" w:hAnsiTheme="majorBidi" w:cstheme="majorBidi"/>
          <w:sz w:val="24"/>
          <w:szCs w:val="24"/>
        </w:rPr>
        <w:t xml:space="preserve">Kesimpulan </w:t>
      </w:r>
    </w:p>
    <w:p w:rsidR="00D733CC" w:rsidRPr="007432E2" w:rsidRDefault="00983991" w:rsidP="00D66982">
      <w:pPr>
        <w:pStyle w:val="ListParagraph"/>
        <w:numPr>
          <w:ilvl w:val="0"/>
          <w:numId w:val="29"/>
        </w:numPr>
        <w:spacing w:before="0"/>
        <w:jc w:val="both"/>
        <w:rPr>
          <w:rFonts w:asciiTheme="majorBidi" w:hAnsiTheme="majorBidi" w:cstheme="majorBidi"/>
          <w:sz w:val="24"/>
          <w:szCs w:val="24"/>
        </w:rPr>
      </w:pPr>
      <w:r w:rsidRPr="007432E2">
        <w:rPr>
          <w:rFonts w:asciiTheme="majorBidi" w:hAnsiTheme="majorBidi" w:cstheme="majorBidi"/>
          <w:sz w:val="24"/>
          <w:szCs w:val="24"/>
        </w:rPr>
        <w:t>P</w:t>
      </w:r>
      <w:r w:rsidR="00D733CC" w:rsidRPr="007432E2">
        <w:rPr>
          <w:rFonts w:asciiTheme="majorBidi" w:hAnsiTheme="majorBidi" w:cstheme="majorBidi"/>
          <w:sz w:val="24"/>
          <w:szCs w:val="24"/>
        </w:rPr>
        <w:t xml:space="preserve">enerapan </w:t>
      </w:r>
      <w:r w:rsidR="007078C0" w:rsidRPr="007432E2">
        <w:rPr>
          <w:rFonts w:asciiTheme="majorBidi" w:hAnsiTheme="majorBidi" w:cstheme="majorBidi"/>
          <w:sz w:val="24"/>
          <w:szCs w:val="24"/>
        </w:rPr>
        <w:t>metode jigsaw pada pelajaran IPA</w:t>
      </w:r>
      <w:r w:rsidR="00D733CC" w:rsidRPr="007432E2">
        <w:rPr>
          <w:rFonts w:asciiTheme="majorBidi" w:hAnsiTheme="majorBidi" w:cstheme="majorBidi"/>
          <w:sz w:val="24"/>
          <w:szCs w:val="24"/>
        </w:rPr>
        <w:t xml:space="preserve"> materi suhu dan energi panas di MI Muhammadiyah Kedung Banteng</w:t>
      </w:r>
      <w:r w:rsidRPr="007432E2">
        <w:rPr>
          <w:rFonts w:asciiTheme="majorBidi" w:hAnsiTheme="majorBidi" w:cstheme="majorBidi"/>
          <w:sz w:val="24"/>
          <w:szCs w:val="24"/>
        </w:rPr>
        <w:t xml:space="preserve"> membuat siswa dapat aktif dan dapat memahami materi dan cepat meresap dalam pikiran siswa yang mengakibatkan bertahan dalam otak dengan jangka panjang</w:t>
      </w:r>
      <w:r w:rsidR="00956FED" w:rsidRPr="007432E2">
        <w:rPr>
          <w:rFonts w:asciiTheme="majorBidi" w:hAnsiTheme="majorBidi" w:cstheme="majorBidi"/>
          <w:sz w:val="24"/>
          <w:szCs w:val="24"/>
        </w:rPr>
        <w:t xml:space="preserve"> dengan pencapaian presentase 85%</w:t>
      </w:r>
      <w:r w:rsidRPr="007432E2">
        <w:rPr>
          <w:rFonts w:asciiTheme="majorBidi" w:hAnsiTheme="majorBidi" w:cstheme="majorBidi"/>
          <w:sz w:val="24"/>
          <w:szCs w:val="24"/>
        </w:rPr>
        <w:t>.</w:t>
      </w:r>
    </w:p>
    <w:p w:rsidR="00917ABF" w:rsidRPr="007432E2" w:rsidRDefault="00983991" w:rsidP="00D66982">
      <w:pPr>
        <w:pStyle w:val="ListParagraph"/>
        <w:numPr>
          <w:ilvl w:val="0"/>
          <w:numId w:val="29"/>
        </w:numPr>
        <w:spacing w:before="0"/>
        <w:jc w:val="both"/>
        <w:rPr>
          <w:rFonts w:asciiTheme="majorBidi" w:hAnsiTheme="majorBidi" w:cstheme="majorBidi"/>
          <w:sz w:val="24"/>
          <w:szCs w:val="24"/>
        </w:rPr>
      </w:pPr>
      <w:r w:rsidRPr="007432E2">
        <w:rPr>
          <w:rFonts w:asciiTheme="majorBidi" w:hAnsiTheme="majorBidi" w:cstheme="majorBidi"/>
          <w:sz w:val="24"/>
          <w:szCs w:val="24"/>
        </w:rPr>
        <w:t>P</w:t>
      </w:r>
      <w:r w:rsidR="00D733CC" w:rsidRPr="007432E2">
        <w:rPr>
          <w:rFonts w:asciiTheme="majorBidi" w:hAnsiTheme="majorBidi" w:cstheme="majorBidi"/>
          <w:sz w:val="24"/>
          <w:szCs w:val="24"/>
        </w:rPr>
        <w:t>enerapan metode jigsaw dapat meningkatkan kesenangan</w:t>
      </w:r>
      <w:r w:rsidR="007078C0" w:rsidRPr="007432E2">
        <w:rPr>
          <w:rFonts w:asciiTheme="majorBidi" w:hAnsiTheme="majorBidi" w:cstheme="majorBidi"/>
          <w:sz w:val="24"/>
          <w:szCs w:val="24"/>
        </w:rPr>
        <w:t xml:space="preserve"> akan belajar pada pelajaran IPA</w:t>
      </w:r>
      <w:r w:rsidR="00D733CC" w:rsidRPr="007432E2">
        <w:rPr>
          <w:rFonts w:asciiTheme="majorBidi" w:hAnsiTheme="majorBidi" w:cstheme="majorBidi"/>
          <w:sz w:val="24"/>
          <w:szCs w:val="24"/>
        </w:rPr>
        <w:t xml:space="preserve"> materi suhu dan energi panas di MI Muhammadiyah Kedung </w:t>
      </w:r>
      <w:r w:rsidR="00D733CC" w:rsidRPr="007432E2">
        <w:rPr>
          <w:rFonts w:asciiTheme="majorBidi" w:hAnsiTheme="majorBidi" w:cstheme="majorBidi"/>
          <w:sz w:val="24"/>
          <w:szCs w:val="24"/>
        </w:rPr>
        <w:lastRenderedPageBreak/>
        <w:t>Banteng</w:t>
      </w:r>
      <w:r w:rsidRPr="007432E2">
        <w:rPr>
          <w:rFonts w:asciiTheme="majorBidi" w:hAnsiTheme="majorBidi" w:cstheme="majorBidi"/>
          <w:sz w:val="24"/>
          <w:szCs w:val="24"/>
        </w:rPr>
        <w:t xml:space="preserve"> karena anak dapat ikut berpartisipasi langsung dalam proses pembelajaran dan tidak membuat siswa tersebut cepat bosan.</w:t>
      </w:r>
    </w:p>
    <w:p w:rsidR="00983991" w:rsidRPr="007432E2" w:rsidRDefault="00983991">
      <w:pPr>
        <w:rPr>
          <w:rFonts w:asciiTheme="majorBidi" w:hAnsiTheme="majorBidi" w:cstheme="majorBidi"/>
          <w:sz w:val="24"/>
          <w:szCs w:val="24"/>
        </w:rPr>
      </w:pPr>
      <w:r w:rsidRPr="007432E2">
        <w:rPr>
          <w:rFonts w:asciiTheme="majorBidi" w:hAnsiTheme="majorBidi" w:cstheme="majorBidi"/>
          <w:sz w:val="24"/>
          <w:szCs w:val="24"/>
        </w:rPr>
        <w:br w:type="page"/>
      </w:r>
    </w:p>
    <w:p w:rsidR="004A603E" w:rsidRPr="00D349D4" w:rsidRDefault="004A603E" w:rsidP="004A603E">
      <w:pPr>
        <w:ind w:left="709" w:hanging="426"/>
        <w:jc w:val="center"/>
        <w:rPr>
          <w:rFonts w:asciiTheme="majorHAnsi" w:hAnsiTheme="majorHAnsi"/>
          <w:b/>
          <w:bCs/>
          <w:sz w:val="28"/>
          <w:szCs w:val="28"/>
        </w:rPr>
      </w:pPr>
      <w:r w:rsidRPr="00D349D4">
        <w:rPr>
          <w:rFonts w:asciiTheme="majorHAnsi" w:hAnsiTheme="majorHAnsi"/>
          <w:b/>
          <w:bCs/>
          <w:sz w:val="28"/>
          <w:szCs w:val="28"/>
        </w:rPr>
        <w:lastRenderedPageBreak/>
        <w:t>REFERENCES</w:t>
      </w:r>
    </w:p>
    <w:p w:rsidR="00F65336" w:rsidRPr="007432E2" w:rsidRDefault="00F65336" w:rsidP="00983991">
      <w:pPr>
        <w:jc w:val="center"/>
        <w:rPr>
          <w:rFonts w:asciiTheme="majorBidi" w:hAnsiTheme="majorBidi" w:cstheme="majorBidi"/>
          <w:sz w:val="24"/>
          <w:szCs w:val="24"/>
        </w:rPr>
      </w:pPr>
    </w:p>
    <w:p w:rsidR="007E7AA0" w:rsidRDefault="00F65336" w:rsidP="007E7AA0">
      <w:pPr>
        <w:spacing w:before="0"/>
        <w:ind w:left="567" w:hanging="567"/>
        <w:jc w:val="both"/>
        <w:rPr>
          <w:rFonts w:asciiTheme="majorBidi" w:hAnsiTheme="majorBidi" w:cstheme="majorBidi"/>
          <w:sz w:val="24"/>
          <w:szCs w:val="24"/>
        </w:rPr>
      </w:pPr>
      <w:r w:rsidRPr="007432E2">
        <w:rPr>
          <w:rFonts w:asciiTheme="majorBidi" w:hAnsiTheme="majorBidi" w:cstheme="majorBidi"/>
          <w:sz w:val="24"/>
          <w:szCs w:val="24"/>
        </w:rPr>
        <w:t xml:space="preserve">Azmiyawati, Choiril, dkk. 2010. </w:t>
      </w:r>
      <w:r w:rsidRPr="007432E2">
        <w:rPr>
          <w:rFonts w:asciiTheme="majorBidi" w:hAnsiTheme="majorBidi" w:cstheme="majorBidi"/>
          <w:i/>
          <w:iCs/>
          <w:sz w:val="24"/>
          <w:szCs w:val="24"/>
        </w:rPr>
        <w:t xml:space="preserve">IPA </w:t>
      </w:r>
      <w:r w:rsidR="0044257D" w:rsidRPr="007432E2">
        <w:rPr>
          <w:rFonts w:asciiTheme="majorBidi" w:hAnsiTheme="majorBidi" w:cstheme="majorBidi"/>
          <w:i/>
          <w:iCs/>
          <w:sz w:val="24"/>
          <w:szCs w:val="24"/>
        </w:rPr>
        <w:t xml:space="preserve">Saling Temas Kelas </w:t>
      </w:r>
      <w:r w:rsidRPr="007432E2">
        <w:rPr>
          <w:rFonts w:asciiTheme="majorBidi" w:hAnsiTheme="majorBidi" w:cstheme="majorBidi"/>
          <w:i/>
          <w:iCs/>
          <w:sz w:val="24"/>
          <w:szCs w:val="24"/>
        </w:rPr>
        <w:t>3</w:t>
      </w:r>
      <w:r w:rsidRPr="007432E2">
        <w:rPr>
          <w:rFonts w:asciiTheme="majorBidi" w:hAnsiTheme="majorBidi" w:cstheme="majorBidi"/>
          <w:sz w:val="24"/>
          <w:szCs w:val="24"/>
        </w:rPr>
        <w:t>. Kementrian Pendidikan Nasional.</w:t>
      </w:r>
    </w:p>
    <w:p w:rsidR="007E7AA0" w:rsidRPr="007432E2" w:rsidRDefault="007E7AA0" w:rsidP="007E7AA0">
      <w:pPr>
        <w:spacing w:before="0"/>
        <w:ind w:left="567" w:hanging="567"/>
        <w:jc w:val="both"/>
        <w:rPr>
          <w:rFonts w:asciiTheme="majorBidi" w:hAnsiTheme="majorBidi" w:cstheme="majorBidi"/>
          <w:sz w:val="24"/>
          <w:szCs w:val="24"/>
        </w:rPr>
      </w:pPr>
    </w:p>
    <w:p w:rsidR="007E7AA0" w:rsidRDefault="00181AA3" w:rsidP="007E7AA0">
      <w:pPr>
        <w:spacing w:before="0"/>
        <w:ind w:left="567" w:hanging="567"/>
        <w:jc w:val="both"/>
        <w:rPr>
          <w:rFonts w:asciiTheme="majorBidi" w:hAnsiTheme="majorBidi" w:cstheme="majorBidi"/>
          <w:sz w:val="24"/>
          <w:szCs w:val="24"/>
        </w:rPr>
      </w:pPr>
      <w:r w:rsidRPr="007432E2">
        <w:rPr>
          <w:rFonts w:asciiTheme="majorBidi" w:hAnsiTheme="majorBidi" w:cstheme="majorBidi"/>
          <w:sz w:val="24"/>
          <w:szCs w:val="24"/>
        </w:rPr>
        <w:t xml:space="preserve">Devi, Angraeni. 2008. </w:t>
      </w:r>
      <w:r w:rsidR="0044257D" w:rsidRPr="007432E2">
        <w:rPr>
          <w:rFonts w:asciiTheme="majorBidi" w:hAnsiTheme="majorBidi" w:cstheme="majorBidi"/>
          <w:i/>
          <w:iCs/>
          <w:sz w:val="24"/>
          <w:szCs w:val="24"/>
        </w:rPr>
        <w:t xml:space="preserve">Ilmu Pengetahuan Alam SD &amp; MI Kelas </w:t>
      </w:r>
      <w:r w:rsidRPr="007432E2">
        <w:rPr>
          <w:rFonts w:asciiTheme="majorBidi" w:hAnsiTheme="majorBidi" w:cstheme="majorBidi"/>
          <w:i/>
          <w:iCs/>
          <w:sz w:val="24"/>
          <w:szCs w:val="24"/>
        </w:rPr>
        <w:t>IV</w:t>
      </w:r>
      <w:r w:rsidRPr="007432E2">
        <w:rPr>
          <w:rFonts w:asciiTheme="majorBidi" w:hAnsiTheme="majorBidi" w:cstheme="majorBidi"/>
          <w:sz w:val="24"/>
          <w:szCs w:val="24"/>
        </w:rPr>
        <w:t>. Kementrian Pendidikan Nasional.</w:t>
      </w:r>
    </w:p>
    <w:p w:rsidR="007E7AA0" w:rsidRPr="00041645" w:rsidRDefault="007E7AA0" w:rsidP="007E7AA0">
      <w:pPr>
        <w:spacing w:before="0"/>
        <w:ind w:left="567" w:hanging="567"/>
        <w:jc w:val="both"/>
        <w:rPr>
          <w:rFonts w:asciiTheme="majorBidi" w:hAnsiTheme="majorBidi" w:cstheme="majorBidi"/>
          <w:sz w:val="24"/>
          <w:szCs w:val="24"/>
        </w:rPr>
      </w:pPr>
    </w:p>
    <w:p w:rsidR="007E7AA0"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rPr>
        <w:t xml:space="preserve">Muhammad, M., &amp; Nurdyansyah, N. (2015). </w:t>
      </w:r>
      <w:r w:rsidRPr="00140F67">
        <w:rPr>
          <w:rFonts w:asciiTheme="majorBidi" w:hAnsiTheme="majorBidi" w:cstheme="majorBidi"/>
          <w:i/>
          <w:iCs/>
          <w:sz w:val="24"/>
          <w:szCs w:val="24"/>
        </w:rPr>
        <w:t xml:space="preserve">Pendekatan Pembelajaran Saintifik. </w:t>
      </w:r>
      <w:r w:rsidRPr="00140F67">
        <w:rPr>
          <w:rFonts w:asciiTheme="majorBidi" w:hAnsiTheme="majorBidi" w:cstheme="majorBidi"/>
          <w:sz w:val="24"/>
          <w:szCs w:val="24"/>
        </w:rPr>
        <w:t>Sidoarjo: Nizamia learning center.</w:t>
      </w:r>
    </w:p>
    <w:p w:rsidR="007E7AA0" w:rsidRPr="00041645" w:rsidRDefault="007E7AA0" w:rsidP="007E7AA0">
      <w:pPr>
        <w:ind w:left="567" w:hanging="567"/>
        <w:jc w:val="both"/>
        <w:rPr>
          <w:rFonts w:asciiTheme="majorBidi" w:hAnsiTheme="majorBidi" w:cstheme="majorBidi"/>
          <w:sz w:val="24"/>
          <w:szCs w:val="24"/>
        </w:rPr>
      </w:pPr>
    </w:p>
    <w:p w:rsidR="007E7AA0"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shd w:val="clear" w:color="auto" w:fill="FFFFFF"/>
        </w:rPr>
        <w:t xml:space="preserve">Nurdyansyah, N., &amp; Andiek, W. (2015). </w:t>
      </w:r>
      <w:r w:rsidRPr="00140F67">
        <w:rPr>
          <w:rFonts w:asciiTheme="majorBidi" w:hAnsiTheme="majorBidi" w:cstheme="majorBidi"/>
          <w:i/>
          <w:iCs/>
          <w:sz w:val="24"/>
          <w:szCs w:val="24"/>
          <w:shd w:val="clear" w:color="auto" w:fill="FFFFFF"/>
        </w:rPr>
        <w:t>Inovasi Teknologi Pembelajaran</w:t>
      </w:r>
      <w:r w:rsidRPr="00140F67">
        <w:rPr>
          <w:rFonts w:asciiTheme="majorBidi" w:hAnsiTheme="majorBidi" w:cstheme="majorBidi"/>
          <w:sz w:val="24"/>
          <w:szCs w:val="24"/>
          <w:shd w:val="clear" w:color="auto" w:fill="FFFFFF"/>
        </w:rPr>
        <w:t xml:space="preserve">. </w:t>
      </w:r>
      <w:r w:rsidRPr="00140F67">
        <w:rPr>
          <w:rFonts w:asciiTheme="majorBidi" w:hAnsiTheme="majorBidi" w:cstheme="majorBidi"/>
          <w:sz w:val="24"/>
          <w:szCs w:val="24"/>
        </w:rPr>
        <w:t>Sidoarjo: Nizamia learning center.</w:t>
      </w:r>
    </w:p>
    <w:p w:rsidR="007E7AA0" w:rsidRPr="00041645" w:rsidRDefault="007E7AA0" w:rsidP="007E7AA0">
      <w:pPr>
        <w:ind w:left="567" w:hanging="567"/>
        <w:jc w:val="both"/>
        <w:rPr>
          <w:rFonts w:asciiTheme="majorBidi" w:hAnsiTheme="majorBidi" w:cstheme="majorBidi"/>
          <w:sz w:val="24"/>
          <w:szCs w:val="24"/>
        </w:rPr>
      </w:pPr>
    </w:p>
    <w:p w:rsidR="007E7AA0"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shd w:val="clear" w:color="auto" w:fill="FFFFFF"/>
        </w:rPr>
        <w:t xml:space="preserve">Nurdyansyah, N., &amp; Fahyuni, E. F. (2016). </w:t>
      </w:r>
      <w:r w:rsidRPr="00140F67">
        <w:rPr>
          <w:rFonts w:asciiTheme="majorBidi" w:hAnsiTheme="majorBidi" w:cstheme="majorBidi"/>
          <w:i/>
          <w:iCs/>
          <w:sz w:val="24"/>
          <w:szCs w:val="24"/>
          <w:shd w:val="clear" w:color="auto" w:fill="FFFFFF"/>
        </w:rPr>
        <w:t>Inovasi Model Pembelajaran Sesuai Kurikulum 2013</w:t>
      </w:r>
      <w:r w:rsidRPr="00140F67">
        <w:rPr>
          <w:rFonts w:asciiTheme="majorBidi" w:hAnsiTheme="majorBidi" w:cstheme="majorBidi"/>
          <w:sz w:val="24"/>
          <w:szCs w:val="24"/>
          <w:shd w:val="clear" w:color="auto" w:fill="FFFFFF"/>
        </w:rPr>
        <w:t xml:space="preserve">. </w:t>
      </w:r>
      <w:r w:rsidRPr="00140F67">
        <w:rPr>
          <w:rFonts w:asciiTheme="majorBidi" w:hAnsiTheme="majorBidi" w:cstheme="majorBidi"/>
          <w:sz w:val="24"/>
          <w:szCs w:val="24"/>
        </w:rPr>
        <w:t>Sidoarjo: Nizamia learning center.</w:t>
      </w:r>
    </w:p>
    <w:p w:rsidR="007E7AA0" w:rsidRPr="007E7AA0" w:rsidRDefault="007E7AA0" w:rsidP="007E7AA0">
      <w:pPr>
        <w:ind w:left="567" w:hanging="567"/>
        <w:jc w:val="both"/>
        <w:rPr>
          <w:rFonts w:asciiTheme="majorBidi" w:hAnsiTheme="majorBidi" w:cstheme="majorBidi"/>
          <w:sz w:val="24"/>
          <w:szCs w:val="24"/>
        </w:rPr>
      </w:pPr>
    </w:p>
    <w:p w:rsidR="007E7AA0"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shd w:val="clear" w:color="auto" w:fill="FFFFFF"/>
        </w:rPr>
        <w:t xml:space="preserve">Nurdyansyah, N., Rais, P., &amp; Aini, Q. (2017). </w:t>
      </w:r>
      <w:r w:rsidRPr="00140F67">
        <w:rPr>
          <w:rFonts w:asciiTheme="majorBidi" w:hAnsiTheme="majorBidi" w:cstheme="majorBidi"/>
          <w:i/>
          <w:iCs/>
          <w:sz w:val="24"/>
          <w:szCs w:val="24"/>
          <w:shd w:val="clear" w:color="auto" w:fill="FFFFFF"/>
        </w:rPr>
        <w:t>The Role of Education Technology in Mathematic of Third Grade Students in MI Ma’arif Pademonegoro Sukodono. Madrosatuna</w:t>
      </w:r>
      <w:r w:rsidRPr="00140F67">
        <w:rPr>
          <w:rFonts w:asciiTheme="majorBidi" w:hAnsiTheme="majorBidi" w:cstheme="majorBidi"/>
          <w:sz w:val="24"/>
          <w:szCs w:val="24"/>
          <w:shd w:val="clear" w:color="auto" w:fill="FFFFFF"/>
        </w:rPr>
        <w:t>: Journal of Islamic Elementary School, 1(1), 37-46.</w:t>
      </w:r>
      <w:r w:rsidRPr="00140F67">
        <w:rPr>
          <w:rFonts w:asciiTheme="majorBidi" w:hAnsiTheme="majorBidi" w:cstheme="majorBidi"/>
          <w:sz w:val="24"/>
          <w:szCs w:val="24"/>
        </w:rPr>
        <w:t xml:space="preserve"> </w:t>
      </w:r>
    </w:p>
    <w:p w:rsidR="007E7AA0" w:rsidRPr="00140F67" w:rsidRDefault="007E7AA0" w:rsidP="007E7AA0">
      <w:pPr>
        <w:ind w:left="567" w:hanging="567"/>
        <w:jc w:val="both"/>
        <w:rPr>
          <w:rFonts w:asciiTheme="majorBidi" w:hAnsiTheme="majorBidi" w:cstheme="majorBidi"/>
          <w:sz w:val="24"/>
          <w:szCs w:val="24"/>
        </w:rPr>
      </w:pPr>
    </w:p>
    <w:p w:rsidR="007E7AA0"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rPr>
        <w:t xml:space="preserve">Nurdyansyah, N. (2016). </w:t>
      </w:r>
      <w:r w:rsidRPr="00140F67">
        <w:rPr>
          <w:rFonts w:asciiTheme="majorBidi" w:hAnsiTheme="majorBidi" w:cstheme="majorBidi"/>
          <w:i/>
          <w:iCs/>
          <w:sz w:val="24"/>
          <w:szCs w:val="24"/>
        </w:rPr>
        <w:t>Developing ICT-Based Learning Model to Improve Learning Outcomes IPA of SD Fish Market in Sidoarjo</w:t>
      </w:r>
      <w:r w:rsidRPr="00140F67">
        <w:rPr>
          <w:rFonts w:asciiTheme="majorBidi" w:hAnsiTheme="majorBidi" w:cstheme="majorBidi"/>
          <w:sz w:val="24"/>
          <w:szCs w:val="24"/>
        </w:rPr>
        <w:t>. Jurnal TEKPEN, 1(2).</w:t>
      </w:r>
    </w:p>
    <w:p w:rsidR="007E7AA0" w:rsidRPr="00041645" w:rsidRDefault="007E7AA0" w:rsidP="007E7AA0">
      <w:pPr>
        <w:ind w:left="567" w:hanging="567"/>
        <w:jc w:val="both"/>
        <w:rPr>
          <w:rFonts w:asciiTheme="majorBidi" w:hAnsiTheme="majorBidi" w:cstheme="majorBidi"/>
          <w:sz w:val="24"/>
          <w:szCs w:val="24"/>
        </w:rPr>
      </w:pPr>
    </w:p>
    <w:p w:rsidR="004A603E" w:rsidRPr="00140F67"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rPr>
        <w:t xml:space="preserve">Nurdyansyah, N., &amp; Andiek, W. (2017). </w:t>
      </w:r>
      <w:r w:rsidRPr="00140F67">
        <w:rPr>
          <w:rFonts w:asciiTheme="majorBidi" w:hAnsiTheme="majorBidi" w:cstheme="majorBidi"/>
          <w:i/>
          <w:iCs/>
          <w:sz w:val="24"/>
          <w:szCs w:val="24"/>
        </w:rPr>
        <w:t>Manajemen Sekolah Berbasis ICT</w:t>
      </w:r>
      <w:r w:rsidRPr="00140F67">
        <w:rPr>
          <w:rFonts w:asciiTheme="majorBidi" w:hAnsiTheme="majorBidi" w:cstheme="majorBidi"/>
          <w:sz w:val="24"/>
          <w:szCs w:val="24"/>
        </w:rPr>
        <w:t>. Sidoarjo: Nizamia learning center.</w:t>
      </w:r>
    </w:p>
    <w:p w:rsidR="007E7AA0" w:rsidRDefault="004A603E" w:rsidP="007E7AA0">
      <w:pPr>
        <w:ind w:left="567" w:hanging="567"/>
        <w:jc w:val="both"/>
        <w:rPr>
          <w:rFonts w:asciiTheme="majorBidi" w:hAnsiTheme="majorBidi" w:cstheme="majorBidi"/>
          <w:sz w:val="24"/>
          <w:szCs w:val="24"/>
          <w:shd w:val="clear" w:color="auto" w:fill="FFFFFF"/>
        </w:rPr>
      </w:pPr>
      <w:r w:rsidRPr="00140F67">
        <w:rPr>
          <w:rFonts w:asciiTheme="majorBidi" w:hAnsiTheme="majorBidi" w:cstheme="majorBidi"/>
          <w:sz w:val="24"/>
          <w:szCs w:val="24"/>
          <w:shd w:val="clear" w:color="auto" w:fill="FFFFFF"/>
        </w:rPr>
        <w:lastRenderedPageBreak/>
        <w:t>Nurdyansyah, N. (2018). Model Pembelajaran Berbasis Masalah Pada Pelajaran IPA Materi Komponen Ekosistem. </w:t>
      </w:r>
      <w:r w:rsidRPr="00140F67">
        <w:rPr>
          <w:rFonts w:asciiTheme="majorBidi" w:hAnsiTheme="majorBidi" w:cstheme="majorBidi"/>
          <w:i/>
          <w:iCs/>
          <w:sz w:val="24"/>
          <w:szCs w:val="24"/>
          <w:shd w:val="clear" w:color="auto" w:fill="FFFFFF"/>
        </w:rPr>
        <w:t>Universitas Muhammadiyah Sidoarjo</w:t>
      </w:r>
      <w:r w:rsidRPr="00140F67">
        <w:rPr>
          <w:rFonts w:asciiTheme="majorBidi" w:hAnsiTheme="majorBidi" w:cstheme="majorBidi"/>
          <w:sz w:val="24"/>
          <w:szCs w:val="24"/>
          <w:shd w:val="clear" w:color="auto" w:fill="FFFFFF"/>
        </w:rPr>
        <w:t>.</w:t>
      </w:r>
    </w:p>
    <w:p w:rsidR="007E7AA0" w:rsidRPr="00140F67" w:rsidRDefault="007E7AA0" w:rsidP="007E7AA0">
      <w:pPr>
        <w:ind w:left="567" w:hanging="567"/>
        <w:jc w:val="both"/>
        <w:rPr>
          <w:rFonts w:asciiTheme="majorBidi" w:hAnsiTheme="majorBidi" w:cstheme="majorBidi"/>
          <w:sz w:val="24"/>
          <w:szCs w:val="24"/>
          <w:shd w:val="clear" w:color="auto" w:fill="FFFFFF"/>
        </w:rPr>
      </w:pPr>
    </w:p>
    <w:p w:rsidR="007E7AA0" w:rsidRDefault="004A603E" w:rsidP="007E7AA0">
      <w:pPr>
        <w:ind w:left="567" w:hanging="567"/>
        <w:jc w:val="both"/>
        <w:rPr>
          <w:rFonts w:asciiTheme="majorBidi" w:hAnsiTheme="majorBidi" w:cstheme="majorBidi"/>
          <w:sz w:val="24"/>
          <w:szCs w:val="24"/>
          <w:shd w:val="clear" w:color="auto" w:fill="FFFFFF"/>
        </w:rPr>
      </w:pPr>
      <w:r w:rsidRPr="00140F67">
        <w:rPr>
          <w:rFonts w:asciiTheme="majorBidi" w:hAnsiTheme="majorBidi" w:cstheme="majorBidi"/>
          <w:sz w:val="24"/>
          <w:szCs w:val="24"/>
          <w:shd w:val="clear" w:color="auto" w:fill="FFFFFF"/>
        </w:rPr>
        <w:t xml:space="preserve">Nurdyansyah, N. (2018). </w:t>
      </w:r>
      <w:r w:rsidRPr="00140F67">
        <w:rPr>
          <w:rFonts w:asciiTheme="majorBidi" w:hAnsiTheme="majorBidi" w:cstheme="majorBidi"/>
          <w:i/>
          <w:iCs/>
          <w:sz w:val="24"/>
          <w:szCs w:val="24"/>
          <w:shd w:val="clear" w:color="auto" w:fill="FFFFFF"/>
        </w:rPr>
        <w:t>Peningkatan Moral Berbasis Islamic Math Character</w:t>
      </w:r>
      <w:r w:rsidRPr="00140F67">
        <w:rPr>
          <w:rFonts w:asciiTheme="majorBidi" w:hAnsiTheme="majorBidi" w:cstheme="majorBidi"/>
          <w:sz w:val="24"/>
          <w:szCs w:val="24"/>
          <w:shd w:val="clear" w:color="auto" w:fill="FFFFFF"/>
        </w:rPr>
        <w:t>. </w:t>
      </w:r>
      <w:r w:rsidRPr="00140F67">
        <w:rPr>
          <w:rFonts w:asciiTheme="majorBidi" w:hAnsiTheme="majorBidi" w:cstheme="majorBidi"/>
          <w:i/>
          <w:iCs/>
          <w:sz w:val="24"/>
          <w:szCs w:val="24"/>
          <w:shd w:val="clear" w:color="auto" w:fill="FFFFFF"/>
        </w:rPr>
        <w:t>Universitas Muhammadiyah Sidoarjo</w:t>
      </w:r>
      <w:r w:rsidRPr="00140F67">
        <w:rPr>
          <w:rFonts w:asciiTheme="majorBidi" w:hAnsiTheme="majorBidi" w:cstheme="majorBidi"/>
          <w:sz w:val="24"/>
          <w:szCs w:val="24"/>
          <w:shd w:val="clear" w:color="auto" w:fill="FFFFFF"/>
        </w:rPr>
        <w:t>.</w:t>
      </w:r>
    </w:p>
    <w:p w:rsidR="007E7AA0" w:rsidRPr="00041645" w:rsidRDefault="007E7AA0" w:rsidP="007E7AA0">
      <w:pPr>
        <w:ind w:left="567" w:hanging="567"/>
        <w:jc w:val="both"/>
        <w:rPr>
          <w:rFonts w:asciiTheme="majorBidi" w:hAnsiTheme="majorBidi" w:cstheme="majorBidi"/>
          <w:sz w:val="24"/>
          <w:szCs w:val="24"/>
          <w:shd w:val="clear" w:color="auto" w:fill="FFFFFF"/>
        </w:rPr>
      </w:pPr>
    </w:p>
    <w:p w:rsidR="007E7AA0"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rPr>
        <w:t xml:space="preserve">Nurdyansyah, N. (2018). </w:t>
      </w:r>
      <w:r w:rsidRPr="00140F67">
        <w:rPr>
          <w:rFonts w:asciiTheme="majorBidi" w:hAnsiTheme="majorBidi" w:cstheme="majorBidi"/>
          <w:i/>
          <w:iCs/>
          <w:sz w:val="24"/>
          <w:szCs w:val="24"/>
        </w:rPr>
        <w:t>Pengembangan Bahan Ajar Modul Ilmu Pengetahuan Alambagi Siswa Kelas Iv Sekolah Dasar</w:t>
      </w:r>
      <w:r w:rsidRPr="00140F67">
        <w:rPr>
          <w:rFonts w:asciiTheme="majorBidi" w:hAnsiTheme="majorBidi" w:cstheme="majorBidi"/>
          <w:sz w:val="24"/>
          <w:szCs w:val="24"/>
        </w:rPr>
        <w:t>. Universitas Muhammadiyah Sidoarjo.</w:t>
      </w:r>
    </w:p>
    <w:p w:rsidR="007E7AA0" w:rsidRPr="00140F67" w:rsidRDefault="007E7AA0" w:rsidP="007E7AA0">
      <w:pPr>
        <w:ind w:left="567" w:hanging="567"/>
        <w:jc w:val="both"/>
        <w:rPr>
          <w:rFonts w:asciiTheme="majorBidi" w:hAnsiTheme="majorBidi" w:cstheme="majorBidi"/>
          <w:sz w:val="24"/>
          <w:szCs w:val="24"/>
        </w:rPr>
      </w:pPr>
    </w:p>
    <w:p w:rsidR="007E7AA0"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rPr>
        <w:t xml:space="preserve">Nurdyansyah, N., &amp; Fitriyani, T. (2018). </w:t>
      </w:r>
      <w:r w:rsidRPr="00140F67">
        <w:rPr>
          <w:rFonts w:asciiTheme="majorBidi" w:hAnsiTheme="majorBidi" w:cstheme="majorBidi"/>
          <w:i/>
          <w:iCs/>
          <w:sz w:val="24"/>
          <w:szCs w:val="24"/>
        </w:rPr>
        <w:t>Pengaruh Strategi Pembelajaran Aktif Terhadap Hasil Belajar Pada Madrasah Ibtidaiyah</w:t>
      </w:r>
      <w:r w:rsidRPr="00140F67">
        <w:rPr>
          <w:rFonts w:asciiTheme="majorBidi" w:hAnsiTheme="majorBidi" w:cstheme="majorBidi"/>
          <w:sz w:val="24"/>
          <w:szCs w:val="24"/>
        </w:rPr>
        <w:t>. Universitas Muhammadiyah Sidoarjo.</w:t>
      </w:r>
    </w:p>
    <w:p w:rsidR="007E7AA0" w:rsidRPr="00140F67" w:rsidRDefault="007E7AA0" w:rsidP="007E7AA0">
      <w:pPr>
        <w:ind w:left="567" w:hanging="567"/>
        <w:jc w:val="both"/>
        <w:rPr>
          <w:rFonts w:asciiTheme="majorBidi" w:hAnsiTheme="majorBidi" w:cstheme="majorBidi"/>
          <w:sz w:val="24"/>
          <w:szCs w:val="24"/>
        </w:rPr>
      </w:pPr>
    </w:p>
    <w:p w:rsidR="007E7AA0" w:rsidRDefault="004A603E" w:rsidP="007E7AA0">
      <w:pPr>
        <w:ind w:left="567" w:hanging="567"/>
        <w:jc w:val="both"/>
        <w:rPr>
          <w:rFonts w:asciiTheme="majorBidi" w:hAnsiTheme="majorBidi" w:cstheme="majorBidi"/>
          <w:sz w:val="24"/>
          <w:szCs w:val="24"/>
          <w:shd w:val="clear" w:color="auto" w:fill="FFFFFF"/>
        </w:rPr>
      </w:pPr>
      <w:r w:rsidRPr="00140F67">
        <w:rPr>
          <w:rFonts w:asciiTheme="majorBidi" w:hAnsiTheme="majorBidi" w:cstheme="majorBidi"/>
          <w:sz w:val="24"/>
          <w:szCs w:val="24"/>
        </w:rPr>
        <w:t xml:space="preserve">Nurdyansyah, N. (2017). </w:t>
      </w:r>
      <w:r w:rsidRPr="00140F67">
        <w:rPr>
          <w:rFonts w:asciiTheme="majorBidi" w:hAnsiTheme="majorBidi" w:cstheme="majorBidi"/>
          <w:i/>
          <w:iCs/>
          <w:sz w:val="24"/>
          <w:szCs w:val="24"/>
        </w:rPr>
        <w:t>Sumber Daya dalam Teknologi Pendidikan</w:t>
      </w:r>
      <w:r w:rsidRPr="00140F67">
        <w:rPr>
          <w:rFonts w:asciiTheme="majorBidi" w:hAnsiTheme="majorBidi" w:cstheme="majorBidi"/>
          <w:sz w:val="24"/>
          <w:szCs w:val="24"/>
        </w:rPr>
        <w:t>. Universitas Muhammadiyah Sidoarjo.</w:t>
      </w:r>
      <w:r w:rsidRPr="00140F67">
        <w:rPr>
          <w:rFonts w:asciiTheme="majorBidi" w:hAnsiTheme="majorBidi" w:cstheme="majorBidi"/>
          <w:sz w:val="24"/>
          <w:szCs w:val="24"/>
          <w:shd w:val="clear" w:color="auto" w:fill="FFFFFF"/>
        </w:rPr>
        <w:t xml:space="preserve"> </w:t>
      </w:r>
    </w:p>
    <w:p w:rsidR="007E7AA0" w:rsidRPr="007E7AA0" w:rsidRDefault="007E7AA0" w:rsidP="007E7AA0">
      <w:pPr>
        <w:ind w:left="567" w:hanging="567"/>
        <w:jc w:val="both"/>
        <w:rPr>
          <w:rFonts w:asciiTheme="majorBidi" w:hAnsiTheme="majorBidi" w:cstheme="majorBidi"/>
          <w:sz w:val="24"/>
          <w:szCs w:val="24"/>
          <w:shd w:val="clear" w:color="auto" w:fill="FFFFFF"/>
        </w:rPr>
      </w:pPr>
    </w:p>
    <w:p w:rsidR="007E7AA0"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rPr>
        <w:t xml:space="preserve">Nurdyansyah, N. (2015). </w:t>
      </w:r>
      <w:r w:rsidRPr="00140F67">
        <w:rPr>
          <w:rFonts w:asciiTheme="majorBidi" w:hAnsiTheme="majorBidi" w:cstheme="majorBidi"/>
          <w:i/>
          <w:iCs/>
          <w:sz w:val="24"/>
          <w:szCs w:val="24"/>
        </w:rPr>
        <w:t>Model Social Reconstruction Sebagai Pendidikan Anti–Korupsi Pada Pelajaran Tematik di Madrasah Ibtida’iyah Muhammadiyah 1 Pare</w:t>
      </w:r>
      <w:r w:rsidRPr="00140F67">
        <w:rPr>
          <w:rFonts w:asciiTheme="majorBidi" w:hAnsiTheme="majorBidi" w:cstheme="majorBidi"/>
          <w:sz w:val="24"/>
          <w:szCs w:val="24"/>
        </w:rPr>
        <w:t>. Halaqa, 14(1).</w:t>
      </w:r>
    </w:p>
    <w:p w:rsidR="007E7AA0" w:rsidRPr="00140F67" w:rsidRDefault="007E7AA0" w:rsidP="007E7AA0">
      <w:pPr>
        <w:ind w:left="567" w:hanging="567"/>
        <w:jc w:val="both"/>
        <w:rPr>
          <w:rFonts w:asciiTheme="majorBidi" w:hAnsiTheme="majorBidi" w:cstheme="majorBidi"/>
          <w:sz w:val="24"/>
          <w:szCs w:val="24"/>
        </w:rPr>
      </w:pPr>
    </w:p>
    <w:p w:rsidR="007E7AA0" w:rsidRDefault="004A603E" w:rsidP="007E7AA0">
      <w:pPr>
        <w:ind w:left="567" w:hanging="567"/>
        <w:jc w:val="both"/>
        <w:rPr>
          <w:rFonts w:asciiTheme="majorBidi" w:eastAsia="Times New Roman" w:hAnsiTheme="majorBidi" w:cstheme="majorBidi"/>
          <w:sz w:val="24"/>
          <w:szCs w:val="24"/>
        </w:rPr>
      </w:pPr>
      <w:r w:rsidRPr="00140F67">
        <w:rPr>
          <w:rFonts w:asciiTheme="majorBidi" w:hAnsiTheme="majorBidi" w:cstheme="majorBidi"/>
          <w:sz w:val="24"/>
          <w:szCs w:val="24"/>
        </w:rPr>
        <w:t xml:space="preserve">Nurdyansyah, N. (2017). </w:t>
      </w:r>
      <w:r w:rsidRPr="00140F67">
        <w:rPr>
          <w:rFonts w:asciiTheme="majorBidi" w:hAnsiTheme="majorBidi" w:cstheme="majorBidi"/>
          <w:i/>
          <w:iCs/>
          <w:sz w:val="24"/>
          <w:szCs w:val="24"/>
        </w:rPr>
        <w:t xml:space="preserve">Integration of Islamic Values in Elementary School. </w:t>
      </w:r>
      <w:r w:rsidRPr="00140F67">
        <w:rPr>
          <w:rFonts w:asciiTheme="majorBidi" w:hAnsiTheme="majorBidi" w:cstheme="majorBidi"/>
          <w:sz w:val="24"/>
          <w:szCs w:val="24"/>
        </w:rPr>
        <w:t xml:space="preserve">Atlantis Press.  </w:t>
      </w:r>
      <w:r w:rsidRPr="00140F67">
        <w:rPr>
          <w:rFonts w:asciiTheme="majorBidi" w:eastAsia="Times New Roman" w:hAnsiTheme="majorBidi" w:cstheme="majorBidi"/>
          <w:sz w:val="24"/>
          <w:szCs w:val="24"/>
        </w:rPr>
        <w:t>Advances in Social Science, Education and Humanities Research (ASSEHR), volume 125</w:t>
      </w:r>
    </w:p>
    <w:p w:rsidR="007E7AA0" w:rsidRPr="007E7AA0" w:rsidRDefault="007E7AA0" w:rsidP="007E7AA0">
      <w:pPr>
        <w:ind w:left="567" w:hanging="567"/>
        <w:jc w:val="both"/>
        <w:rPr>
          <w:rFonts w:asciiTheme="majorBidi" w:eastAsia="Times New Roman" w:hAnsiTheme="majorBidi" w:cstheme="majorBidi"/>
          <w:sz w:val="24"/>
          <w:szCs w:val="24"/>
        </w:rPr>
      </w:pPr>
    </w:p>
    <w:p w:rsidR="004A603E" w:rsidRDefault="004A603E" w:rsidP="007E7AA0">
      <w:pPr>
        <w:ind w:left="567" w:hanging="567"/>
        <w:jc w:val="both"/>
        <w:rPr>
          <w:rFonts w:asciiTheme="majorBidi" w:hAnsiTheme="majorBidi" w:cstheme="majorBidi"/>
          <w:sz w:val="24"/>
          <w:szCs w:val="24"/>
        </w:rPr>
      </w:pPr>
      <w:r w:rsidRPr="00140F67">
        <w:rPr>
          <w:rFonts w:asciiTheme="majorBidi" w:hAnsiTheme="majorBidi" w:cstheme="majorBidi"/>
          <w:sz w:val="24"/>
          <w:szCs w:val="24"/>
        </w:rPr>
        <w:t xml:space="preserve">Nurdyansyah, N., Siti, M., &amp; Bachtiar, S. B. (2017). </w:t>
      </w:r>
      <w:r w:rsidRPr="00140F67">
        <w:rPr>
          <w:rFonts w:asciiTheme="majorBidi" w:hAnsiTheme="majorBidi" w:cstheme="majorBidi"/>
          <w:i/>
          <w:iCs/>
          <w:sz w:val="24"/>
          <w:szCs w:val="24"/>
        </w:rPr>
        <w:t xml:space="preserve">Problem Solving Model with Integration Pattern: Student’s Problem Solving Capability. </w:t>
      </w:r>
      <w:r w:rsidRPr="00140F67">
        <w:rPr>
          <w:rFonts w:asciiTheme="majorBidi" w:hAnsiTheme="majorBidi" w:cstheme="majorBidi"/>
          <w:sz w:val="24"/>
          <w:szCs w:val="24"/>
        </w:rPr>
        <w:t xml:space="preserve"> Atlantis Press.  Advances in Social Science, Education and Humanities Research, volume 173 </w:t>
      </w:r>
    </w:p>
    <w:p w:rsidR="007E7AA0" w:rsidRPr="00140F67" w:rsidRDefault="007E7AA0" w:rsidP="007E7AA0">
      <w:pPr>
        <w:ind w:left="567" w:hanging="567"/>
        <w:jc w:val="both"/>
        <w:rPr>
          <w:rFonts w:asciiTheme="majorBidi" w:hAnsiTheme="majorBidi" w:cstheme="majorBidi"/>
          <w:sz w:val="24"/>
          <w:szCs w:val="24"/>
        </w:rPr>
      </w:pPr>
    </w:p>
    <w:p w:rsidR="00501E64" w:rsidRDefault="004A603E" w:rsidP="007E7AA0">
      <w:pPr>
        <w:ind w:left="567" w:hanging="567"/>
        <w:jc w:val="both"/>
        <w:rPr>
          <w:rFonts w:asciiTheme="majorBidi" w:eastAsia="Times New Roman" w:hAnsiTheme="majorBidi" w:cstheme="majorBidi"/>
          <w:sz w:val="24"/>
          <w:szCs w:val="24"/>
        </w:rPr>
      </w:pPr>
      <w:r w:rsidRPr="00140F67">
        <w:rPr>
          <w:rFonts w:asciiTheme="majorBidi" w:hAnsiTheme="majorBidi" w:cstheme="majorBidi"/>
          <w:sz w:val="24"/>
          <w:szCs w:val="24"/>
        </w:rPr>
        <w:t xml:space="preserve">Pandi, R., &amp; Nurdyansyah, N. (2017). </w:t>
      </w:r>
      <w:r w:rsidRPr="00140F67">
        <w:rPr>
          <w:rFonts w:asciiTheme="majorBidi" w:hAnsiTheme="majorBidi" w:cstheme="majorBidi"/>
          <w:i/>
          <w:iCs/>
          <w:sz w:val="24"/>
          <w:szCs w:val="24"/>
        </w:rPr>
        <w:t>An Evaluation of Graduate Competency in Elementary School.</w:t>
      </w:r>
      <w:r w:rsidRPr="00140F67">
        <w:rPr>
          <w:rFonts w:asciiTheme="majorBidi" w:hAnsiTheme="majorBidi" w:cstheme="majorBidi"/>
          <w:sz w:val="24"/>
          <w:szCs w:val="24"/>
        </w:rPr>
        <w:t xml:space="preserve"> Atlantis Press.  </w:t>
      </w:r>
      <w:r w:rsidRPr="00140F67">
        <w:rPr>
          <w:rFonts w:asciiTheme="majorBidi" w:eastAsia="Times New Roman" w:hAnsiTheme="majorBidi" w:cstheme="majorBidi"/>
          <w:sz w:val="24"/>
          <w:szCs w:val="24"/>
        </w:rPr>
        <w:t>Advances in Social Science, Education and Humanities Research (ASSEHR), volume 125</w:t>
      </w:r>
    </w:p>
    <w:p w:rsidR="007E7AA0" w:rsidRPr="007432E2" w:rsidRDefault="007E7AA0" w:rsidP="007E7AA0">
      <w:pPr>
        <w:ind w:left="567" w:hanging="567"/>
        <w:jc w:val="both"/>
        <w:rPr>
          <w:rFonts w:asciiTheme="majorBidi" w:hAnsiTheme="majorBidi" w:cstheme="majorBidi"/>
          <w:sz w:val="24"/>
          <w:szCs w:val="24"/>
        </w:rPr>
      </w:pPr>
    </w:p>
    <w:p w:rsidR="00501E64" w:rsidRDefault="00F65336" w:rsidP="007E7AA0">
      <w:pPr>
        <w:spacing w:before="0"/>
        <w:ind w:left="567" w:hanging="567"/>
        <w:jc w:val="both"/>
        <w:rPr>
          <w:rFonts w:asciiTheme="majorBidi" w:hAnsiTheme="majorBidi" w:cstheme="majorBidi"/>
          <w:sz w:val="24"/>
          <w:szCs w:val="24"/>
        </w:rPr>
      </w:pPr>
      <w:r w:rsidRPr="007432E2">
        <w:rPr>
          <w:rFonts w:asciiTheme="majorBidi" w:hAnsiTheme="majorBidi" w:cstheme="majorBidi"/>
          <w:sz w:val="24"/>
          <w:szCs w:val="24"/>
        </w:rPr>
        <w:t xml:space="preserve">Nurdyansyah, &amp; Fahyuni, Eni Fariyatul. 2016. </w:t>
      </w:r>
      <w:r w:rsidRPr="007432E2">
        <w:rPr>
          <w:rFonts w:asciiTheme="majorBidi" w:hAnsiTheme="majorBidi" w:cstheme="majorBidi"/>
          <w:i/>
          <w:iCs/>
          <w:sz w:val="24"/>
          <w:szCs w:val="24"/>
        </w:rPr>
        <w:t>Inovasi Model Pembelajaran Sesuai Kurikulum 2013</w:t>
      </w:r>
      <w:r w:rsidRPr="007432E2">
        <w:rPr>
          <w:rFonts w:asciiTheme="majorBidi" w:hAnsiTheme="majorBidi" w:cstheme="majorBidi"/>
          <w:sz w:val="24"/>
          <w:szCs w:val="24"/>
        </w:rPr>
        <w:t xml:space="preserve">. </w:t>
      </w:r>
      <w:r w:rsidR="00181AA3" w:rsidRPr="007432E2">
        <w:rPr>
          <w:rFonts w:asciiTheme="majorBidi" w:hAnsiTheme="majorBidi" w:cstheme="majorBidi"/>
          <w:sz w:val="24"/>
          <w:szCs w:val="24"/>
        </w:rPr>
        <w:t>Sidoarjo: Nizamia Learning Center.</w:t>
      </w:r>
    </w:p>
    <w:p w:rsidR="007E7AA0" w:rsidRDefault="007E7AA0" w:rsidP="007E7AA0">
      <w:pPr>
        <w:spacing w:before="0"/>
        <w:ind w:left="567" w:hanging="567"/>
        <w:jc w:val="both"/>
        <w:rPr>
          <w:rFonts w:asciiTheme="majorBidi" w:hAnsiTheme="majorBidi" w:cstheme="majorBidi"/>
          <w:sz w:val="24"/>
          <w:szCs w:val="24"/>
        </w:rPr>
      </w:pPr>
    </w:p>
    <w:p w:rsidR="007E7AA0" w:rsidRPr="007432E2" w:rsidRDefault="007E7AA0" w:rsidP="007E7AA0">
      <w:pPr>
        <w:spacing w:before="0"/>
        <w:ind w:left="567" w:hanging="567"/>
        <w:jc w:val="both"/>
        <w:rPr>
          <w:rFonts w:asciiTheme="majorBidi" w:hAnsiTheme="majorBidi" w:cstheme="majorBidi"/>
          <w:sz w:val="24"/>
          <w:szCs w:val="24"/>
        </w:rPr>
      </w:pPr>
    </w:p>
    <w:p w:rsidR="004A603E" w:rsidRDefault="00F65336" w:rsidP="007E7AA0">
      <w:pPr>
        <w:spacing w:before="0"/>
        <w:ind w:left="567" w:hanging="567"/>
        <w:jc w:val="both"/>
        <w:rPr>
          <w:rFonts w:asciiTheme="majorBidi" w:hAnsiTheme="majorBidi" w:cstheme="majorBidi"/>
          <w:sz w:val="24"/>
          <w:szCs w:val="24"/>
        </w:rPr>
      </w:pPr>
      <w:r w:rsidRPr="007432E2">
        <w:rPr>
          <w:rFonts w:asciiTheme="majorBidi" w:hAnsiTheme="majorBidi" w:cstheme="majorBidi"/>
          <w:sz w:val="24"/>
          <w:szCs w:val="24"/>
        </w:rPr>
        <w:t xml:space="preserve">Suhartani, Dwi, dkk. 2010. </w:t>
      </w:r>
      <w:r w:rsidR="0044257D" w:rsidRPr="007432E2">
        <w:rPr>
          <w:rFonts w:asciiTheme="majorBidi" w:hAnsiTheme="majorBidi" w:cstheme="majorBidi"/>
          <w:i/>
          <w:iCs/>
          <w:sz w:val="24"/>
          <w:szCs w:val="24"/>
        </w:rPr>
        <w:t xml:space="preserve">Ilmu Pengetahuan Alam untuk Kelas </w:t>
      </w:r>
      <w:r w:rsidRPr="007432E2">
        <w:rPr>
          <w:rFonts w:asciiTheme="majorBidi" w:hAnsiTheme="majorBidi" w:cstheme="majorBidi"/>
          <w:i/>
          <w:iCs/>
          <w:sz w:val="24"/>
          <w:szCs w:val="24"/>
        </w:rPr>
        <w:t>III</w:t>
      </w:r>
      <w:r w:rsidRPr="007432E2">
        <w:rPr>
          <w:rFonts w:asciiTheme="majorBidi" w:hAnsiTheme="majorBidi" w:cstheme="majorBidi"/>
          <w:sz w:val="24"/>
          <w:szCs w:val="24"/>
        </w:rPr>
        <w:t>. Kemenrian Pendidikan Nasional.</w:t>
      </w:r>
    </w:p>
    <w:p w:rsidR="007E7AA0" w:rsidRPr="007432E2" w:rsidRDefault="007E7AA0" w:rsidP="007E7AA0">
      <w:pPr>
        <w:spacing w:before="0"/>
        <w:ind w:left="567" w:hanging="567"/>
        <w:jc w:val="both"/>
        <w:rPr>
          <w:rFonts w:asciiTheme="majorBidi" w:hAnsiTheme="majorBidi" w:cstheme="majorBidi"/>
          <w:sz w:val="24"/>
          <w:szCs w:val="24"/>
        </w:rPr>
      </w:pPr>
    </w:p>
    <w:p w:rsidR="004A603E" w:rsidRDefault="00F65336" w:rsidP="007E7AA0">
      <w:pPr>
        <w:spacing w:before="0"/>
        <w:ind w:left="567" w:hanging="567"/>
        <w:jc w:val="both"/>
        <w:rPr>
          <w:rFonts w:asciiTheme="majorBidi" w:hAnsiTheme="majorBidi" w:cstheme="majorBidi"/>
          <w:sz w:val="24"/>
          <w:szCs w:val="24"/>
        </w:rPr>
      </w:pPr>
      <w:r w:rsidRPr="007432E2">
        <w:rPr>
          <w:rFonts w:asciiTheme="majorBidi" w:hAnsiTheme="majorBidi" w:cstheme="majorBidi"/>
          <w:sz w:val="24"/>
          <w:szCs w:val="24"/>
        </w:rPr>
        <w:t xml:space="preserve">Zaputra, AO. 2016. </w:t>
      </w:r>
      <w:r w:rsidR="0044257D" w:rsidRPr="007432E2">
        <w:rPr>
          <w:rFonts w:asciiTheme="majorBidi" w:hAnsiTheme="majorBidi" w:cstheme="majorBidi"/>
          <w:i/>
          <w:iCs/>
          <w:sz w:val="24"/>
          <w:szCs w:val="24"/>
        </w:rPr>
        <w:t>Suhu Themperatur</w:t>
      </w:r>
      <w:r w:rsidRPr="007432E2">
        <w:rPr>
          <w:rFonts w:asciiTheme="majorBidi" w:hAnsiTheme="majorBidi" w:cstheme="majorBidi"/>
          <w:sz w:val="24"/>
          <w:szCs w:val="24"/>
        </w:rPr>
        <w:t>.</w:t>
      </w:r>
    </w:p>
    <w:p w:rsidR="007E7AA0" w:rsidRPr="007432E2" w:rsidRDefault="007E7AA0" w:rsidP="007E7AA0">
      <w:pPr>
        <w:spacing w:before="0"/>
        <w:ind w:left="567" w:hanging="567"/>
        <w:jc w:val="both"/>
        <w:rPr>
          <w:rFonts w:asciiTheme="majorBidi" w:hAnsiTheme="majorBidi" w:cstheme="majorBidi"/>
          <w:sz w:val="24"/>
          <w:szCs w:val="24"/>
        </w:rPr>
      </w:pPr>
    </w:p>
    <w:p w:rsidR="004A603E" w:rsidRDefault="00501E64" w:rsidP="007E7AA0">
      <w:pPr>
        <w:spacing w:before="0"/>
        <w:ind w:left="567" w:hanging="567"/>
        <w:jc w:val="both"/>
        <w:rPr>
          <w:rFonts w:asciiTheme="majorBidi" w:hAnsiTheme="majorBidi" w:cstheme="majorBidi"/>
          <w:sz w:val="24"/>
          <w:szCs w:val="24"/>
        </w:rPr>
      </w:pPr>
      <w:r w:rsidRPr="007432E2">
        <w:rPr>
          <w:rFonts w:asciiTheme="majorBidi" w:hAnsiTheme="majorBidi" w:cstheme="majorBidi"/>
          <w:sz w:val="24"/>
          <w:szCs w:val="24"/>
        </w:rPr>
        <w:t xml:space="preserve">Emildadiany, Novi. 2008. </w:t>
      </w:r>
      <w:r w:rsidRPr="007432E2">
        <w:rPr>
          <w:rFonts w:asciiTheme="majorBidi" w:hAnsiTheme="majorBidi" w:cstheme="majorBidi"/>
          <w:i/>
          <w:iCs/>
          <w:sz w:val="24"/>
          <w:szCs w:val="24"/>
        </w:rPr>
        <w:t>Penerapan Model Pembelajaran Cooperative Learning Teknik Jigsaw</w:t>
      </w:r>
      <w:r w:rsidRPr="007432E2">
        <w:rPr>
          <w:rFonts w:asciiTheme="majorBidi" w:hAnsiTheme="majorBidi" w:cstheme="majorBidi"/>
          <w:sz w:val="24"/>
          <w:szCs w:val="24"/>
        </w:rPr>
        <w:t xml:space="preserve">. </w:t>
      </w:r>
      <w:hyperlink r:id="rId9" w:history="1">
        <w:r w:rsidRPr="007432E2">
          <w:rPr>
            <w:rStyle w:val="Hyperlink"/>
            <w:rFonts w:asciiTheme="majorBidi" w:hAnsiTheme="majorBidi" w:cstheme="majorBidi"/>
            <w:color w:val="auto"/>
            <w:sz w:val="24"/>
            <w:szCs w:val="24"/>
          </w:rPr>
          <w:t>http://akhmadsudrajat.wordpress.com</w:t>
        </w:r>
      </w:hyperlink>
      <w:r w:rsidRPr="007432E2">
        <w:rPr>
          <w:rFonts w:asciiTheme="majorBidi" w:hAnsiTheme="majorBidi" w:cstheme="majorBidi"/>
          <w:sz w:val="24"/>
          <w:szCs w:val="24"/>
        </w:rPr>
        <w:t xml:space="preserve"> diakses tanggal 16 Juni 2018 </w:t>
      </w:r>
    </w:p>
    <w:p w:rsidR="007E7AA0" w:rsidRPr="007432E2" w:rsidRDefault="007E7AA0" w:rsidP="007E7AA0">
      <w:pPr>
        <w:spacing w:before="0"/>
        <w:ind w:left="567" w:hanging="567"/>
        <w:jc w:val="both"/>
        <w:rPr>
          <w:rFonts w:asciiTheme="majorBidi" w:hAnsiTheme="majorBidi" w:cstheme="majorBidi"/>
          <w:sz w:val="24"/>
          <w:szCs w:val="24"/>
        </w:rPr>
      </w:pPr>
    </w:p>
    <w:p w:rsidR="00501E64" w:rsidRPr="007432E2" w:rsidRDefault="00501E64" w:rsidP="007E7AA0">
      <w:pPr>
        <w:spacing w:before="0"/>
        <w:ind w:left="567" w:hanging="567"/>
        <w:jc w:val="both"/>
        <w:rPr>
          <w:rFonts w:asciiTheme="majorBidi" w:hAnsiTheme="majorBidi" w:cstheme="majorBidi"/>
          <w:sz w:val="24"/>
          <w:szCs w:val="24"/>
        </w:rPr>
      </w:pPr>
      <w:r w:rsidRPr="007432E2">
        <w:rPr>
          <w:rFonts w:asciiTheme="majorBidi" w:hAnsiTheme="majorBidi" w:cstheme="majorBidi"/>
          <w:sz w:val="24"/>
          <w:szCs w:val="24"/>
        </w:rPr>
        <w:t xml:space="preserve">Slameto. 1995. </w:t>
      </w:r>
      <w:r w:rsidRPr="007432E2">
        <w:rPr>
          <w:rFonts w:asciiTheme="majorBidi" w:hAnsiTheme="majorBidi" w:cstheme="majorBidi"/>
          <w:i/>
          <w:iCs/>
          <w:sz w:val="24"/>
          <w:szCs w:val="24"/>
        </w:rPr>
        <w:t>Belajar dan Faktor-Faktor yang Mempengaruhinya</w:t>
      </w:r>
      <w:r w:rsidRPr="007432E2">
        <w:rPr>
          <w:rFonts w:asciiTheme="majorBidi" w:hAnsiTheme="majorBidi" w:cstheme="majorBidi"/>
          <w:sz w:val="24"/>
          <w:szCs w:val="24"/>
        </w:rPr>
        <w:t>. Jakarta: Rineke Cipta</w:t>
      </w:r>
    </w:p>
    <w:p w:rsidR="00324748" w:rsidRPr="007432E2" w:rsidRDefault="00324748" w:rsidP="007E7AA0">
      <w:pPr>
        <w:spacing w:before="0"/>
        <w:ind w:left="567" w:hanging="567"/>
        <w:jc w:val="both"/>
        <w:rPr>
          <w:rFonts w:asciiTheme="majorBidi" w:hAnsiTheme="majorBidi" w:cstheme="majorBidi"/>
          <w:sz w:val="24"/>
          <w:szCs w:val="24"/>
        </w:rPr>
      </w:pPr>
    </w:p>
    <w:p w:rsidR="00324748" w:rsidRPr="007432E2" w:rsidRDefault="00324748" w:rsidP="00041645">
      <w:pPr>
        <w:spacing w:before="0" w:line="276" w:lineRule="auto"/>
        <w:ind w:left="567" w:hanging="567"/>
        <w:jc w:val="both"/>
        <w:rPr>
          <w:rFonts w:asciiTheme="majorBidi" w:hAnsiTheme="majorBidi" w:cstheme="majorBidi"/>
          <w:sz w:val="24"/>
          <w:szCs w:val="24"/>
        </w:rPr>
      </w:pPr>
    </w:p>
    <w:sectPr w:rsidR="00324748" w:rsidRPr="007432E2" w:rsidSect="008D60E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EC6" w:rsidRDefault="00915EC6" w:rsidP="004A603E">
      <w:pPr>
        <w:spacing w:before="0" w:line="240" w:lineRule="auto"/>
      </w:pPr>
      <w:r>
        <w:separator/>
      </w:r>
    </w:p>
  </w:endnote>
  <w:endnote w:type="continuationSeparator" w:id="1">
    <w:p w:rsidR="00915EC6" w:rsidRDefault="00915EC6" w:rsidP="004A603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ddddddddddddddddddddddddddddd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EC6" w:rsidRDefault="00915EC6" w:rsidP="004A603E">
      <w:pPr>
        <w:spacing w:before="0" w:line="240" w:lineRule="auto"/>
      </w:pPr>
      <w:r>
        <w:separator/>
      </w:r>
    </w:p>
  </w:footnote>
  <w:footnote w:type="continuationSeparator" w:id="1">
    <w:p w:rsidR="00915EC6" w:rsidRDefault="00915EC6" w:rsidP="004A603E">
      <w:pPr>
        <w:spacing w:before="0" w:line="240" w:lineRule="auto"/>
      </w:pPr>
      <w:r>
        <w:continuationSeparator/>
      </w:r>
    </w:p>
  </w:footnote>
  <w:footnote w:id="2">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lang w:val="id-ID"/>
        </w:rPr>
        <w:t>Muhammad</w:t>
      </w:r>
      <w:r w:rsidRPr="00631EE8">
        <w:rPr>
          <w:rFonts w:asciiTheme="majorBidi" w:hAnsiTheme="majorBidi" w:cstheme="majorBidi"/>
        </w:rPr>
        <w:t xml:space="preserve">, M., &amp; Nurdyansyah, N. (2015). </w:t>
      </w:r>
      <w:r w:rsidRPr="00631EE8">
        <w:rPr>
          <w:rFonts w:asciiTheme="majorBidi" w:hAnsiTheme="majorBidi" w:cstheme="majorBidi"/>
          <w:i/>
          <w:iCs/>
        </w:rPr>
        <w:t xml:space="preserve">Pendekatan Pembelajaran Saintifik. </w:t>
      </w:r>
      <w:r w:rsidRPr="00631EE8">
        <w:rPr>
          <w:rFonts w:asciiTheme="majorBidi" w:hAnsiTheme="majorBidi" w:cstheme="majorBidi"/>
        </w:rPr>
        <w:t xml:space="preserve">Sidoarjo: Nizamia learning center., </w:t>
      </w:r>
      <w:r w:rsidRPr="00631EE8">
        <w:rPr>
          <w:rFonts w:asciiTheme="majorBidi" w:hAnsiTheme="majorBidi" w:cstheme="majorBidi"/>
          <w:lang w:val="id-ID"/>
        </w:rPr>
        <w:t>41</w:t>
      </w:r>
    </w:p>
  </w:footnote>
  <w:footnote w:id="3">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(2016). </w:t>
      </w:r>
      <w:r w:rsidRPr="00631EE8">
        <w:rPr>
          <w:rFonts w:asciiTheme="majorBidi" w:hAnsiTheme="majorBidi" w:cstheme="majorBidi"/>
          <w:i/>
          <w:iCs/>
        </w:rPr>
        <w:t>Developing ICT-Based Learning Model to Improve Learning Outcomes IPA of SD Fish Market in Sidoarjo</w:t>
      </w:r>
      <w:r w:rsidRPr="00631EE8">
        <w:rPr>
          <w:rFonts w:asciiTheme="majorBidi" w:hAnsiTheme="majorBidi" w:cstheme="majorBidi"/>
        </w:rPr>
        <w:t xml:space="preserve">. Jurnal TEKPEN, 1(2). </w:t>
      </w:r>
      <w:r w:rsidRPr="00631EE8">
        <w:rPr>
          <w:rFonts w:asciiTheme="majorBidi" w:hAnsiTheme="majorBidi" w:cstheme="majorBidi"/>
          <w:lang w:val="id-ID"/>
        </w:rPr>
        <w:t>Terbitan 2</w:t>
      </w:r>
      <w:r w:rsidRPr="00631EE8">
        <w:rPr>
          <w:rFonts w:asciiTheme="majorBidi" w:hAnsiTheme="majorBidi" w:cstheme="majorBidi"/>
        </w:rPr>
        <w:t>, 929-930.</w:t>
      </w:r>
    </w:p>
  </w:footnote>
  <w:footnote w:id="4">
    <w:p w:rsidR="00D66982" w:rsidRPr="00631EE8" w:rsidRDefault="00D66982" w:rsidP="00D66982">
      <w:pPr>
        <w:pStyle w:val="FootnoteText"/>
        <w:ind w:left="284" w:hanging="284"/>
        <w:rPr>
          <w:rFonts w:asciiTheme="majorBidi" w:hAnsiTheme="majorBidi" w:cstheme="majorBidi"/>
          <w:color w:val="FF0000"/>
        </w:rPr>
      </w:pPr>
      <w:r w:rsidRPr="00631EE8">
        <w:rPr>
          <w:rStyle w:val="FootnoteReference"/>
          <w:rFonts w:asciiTheme="majorBidi" w:hAnsiTheme="majorBidi" w:cstheme="majorBidi"/>
        </w:rPr>
        <w:footnoteRef/>
      </w:r>
      <w:r w:rsidRPr="00631EE8">
        <w:rPr>
          <w:rFonts w:asciiTheme="majorBidi" w:hAnsiTheme="majorBidi" w:cstheme="majorBidi"/>
        </w:rPr>
        <w:t xml:space="preserve"> Pandi, R., &amp; Nurdyansyah, N. (2017). </w:t>
      </w:r>
      <w:r w:rsidRPr="00631EE8">
        <w:rPr>
          <w:rFonts w:asciiTheme="majorBidi" w:hAnsiTheme="majorBidi" w:cstheme="majorBidi"/>
          <w:i/>
          <w:iCs/>
        </w:rPr>
        <w:t>An Evaluation of Graduate Competency in Elementary School.</w:t>
      </w:r>
      <w:r w:rsidRPr="00631EE8">
        <w:rPr>
          <w:rFonts w:asciiTheme="majorBidi" w:hAnsiTheme="majorBidi" w:cstheme="majorBidi"/>
        </w:rPr>
        <w:t xml:space="preserve"> Atlantis Press.  </w:t>
      </w:r>
      <w:r w:rsidRPr="00631EE8">
        <w:rPr>
          <w:rFonts w:asciiTheme="majorBidi" w:eastAsia="Times New Roman" w:hAnsiTheme="majorBidi" w:cstheme="majorBidi"/>
        </w:rPr>
        <w:t>Advances in Social Science, Education and Humanities Research (ASSEHR), volume 125, 95.</w:t>
      </w:r>
    </w:p>
  </w:footnote>
  <w:footnote w:id="5">
    <w:p w:rsidR="00D66982" w:rsidRPr="00631EE8" w:rsidRDefault="00D66982" w:rsidP="00D66982">
      <w:pPr>
        <w:pStyle w:val="FootnoteText"/>
        <w:ind w:left="284" w:hanging="284"/>
        <w:rPr>
          <w:rFonts w:asciiTheme="majorBidi" w:hAnsiTheme="majorBidi" w:cstheme="majorBidi"/>
          <w:color w:val="FF0000"/>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(2017). </w:t>
      </w:r>
      <w:r w:rsidRPr="00631EE8">
        <w:rPr>
          <w:rFonts w:asciiTheme="majorBidi" w:hAnsiTheme="majorBidi" w:cstheme="majorBidi"/>
          <w:i/>
          <w:iCs/>
        </w:rPr>
        <w:t xml:space="preserve">Integration of Islamic Values in Elementary School. </w:t>
      </w:r>
      <w:r w:rsidRPr="00631EE8">
        <w:rPr>
          <w:rFonts w:asciiTheme="majorBidi" w:hAnsiTheme="majorBidi" w:cstheme="majorBidi"/>
        </w:rPr>
        <w:t>Atlantis Press.  Advances in Social Science, Education and Humanities Research (ASSEHR), volume 125</w:t>
      </w:r>
    </w:p>
  </w:footnote>
  <w:footnote w:id="6">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w:t>
      </w:r>
      <w:r w:rsidRPr="00631EE8">
        <w:rPr>
          <w:rFonts w:asciiTheme="majorBidi" w:hAnsiTheme="majorBidi" w:cstheme="majorBidi"/>
          <w:color w:val="FF0000"/>
        </w:rPr>
        <w:t xml:space="preserve">, </w:t>
      </w:r>
      <w:r w:rsidRPr="00631EE8">
        <w:rPr>
          <w:rFonts w:asciiTheme="majorBidi" w:hAnsiTheme="majorBidi" w:cstheme="majorBidi"/>
        </w:rPr>
        <w:t xml:space="preserve">N., Siti, M., &amp; Bachtiar, S. B. (2017). </w:t>
      </w:r>
      <w:r w:rsidRPr="00631EE8">
        <w:rPr>
          <w:rFonts w:asciiTheme="majorBidi" w:hAnsiTheme="majorBidi" w:cstheme="majorBidi"/>
          <w:i/>
          <w:iCs/>
        </w:rPr>
        <w:t>Problem Solving Model with Integration Pattern: Student’s Problem Solving Capability.</w:t>
      </w:r>
      <w:r w:rsidRPr="00631EE8">
        <w:rPr>
          <w:rFonts w:asciiTheme="majorBidi" w:hAnsiTheme="majorBidi" w:cstheme="majorBidi"/>
        </w:rPr>
        <w:t xml:space="preserve">  Atlantis Press.  Advances in Social Science, Education and Humanities Research, volume 173, 258.</w:t>
      </w:r>
    </w:p>
  </w:footnote>
  <w:footnote w:id="7">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(2015). </w:t>
      </w:r>
      <w:r w:rsidRPr="00631EE8">
        <w:rPr>
          <w:rFonts w:asciiTheme="majorBidi" w:hAnsiTheme="majorBidi" w:cstheme="majorBidi"/>
          <w:i/>
          <w:iCs/>
        </w:rPr>
        <w:t>Model Social Reconstruction Sebagai Pendidikan Anti–Korupsi Pada Pelajaran Tematik di Madrasah Ibtida’iyah Muhammadiyah 1 Pare</w:t>
      </w:r>
      <w:r w:rsidRPr="00631EE8">
        <w:rPr>
          <w:rFonts w:asciiTheme="majorBidi" w:hAnsiTheme="majorBidi" w:cstheme="majorBidi"/>
        </w:rPr>
        <w:t>. Halaqa, 14(1), 2.</w:t>
      </w:r>
    </w:p>
  </w:footnote>
  <w:footnote w:id="8">
    <w:p w:rsidR="00D66982" w:rsidRPr="00631EE8" w:rsidRDefault="00D66982" w:rsidP="00D66982">
      <w:pPr>
        <w:pStyle w:val="FootnoteText"/>
        <w:ind w:left="284" w:hanging="284"/>
        <w:rPr>
          <w:rFonts w:asciiTheme="majorBidi" w:hAnsiTheme="majorBidi" w:cstheme="majorBidi"/>
          <w:shd w:val="clear" w:color="auto" w:fill="FFFFFF"/>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(2017). </w:t>
      </w:r>
      <w:r w:rsidRPr="00631EE8">
        <w:rPr>
          <w:rFonts w:asciiTheme="majorBidi" w:hAnsiTheme="majorBidi" w:cstheme="majorBidi"/>
          <w:i/>
          <w:iCs/>
        </w:rPr>
        <w:t>Sumber Daya dalam Teknologi Pendidikan</w:t>
      </w:r>
      <w:r w:rsidRPr="00631EE8">
        <w:rPr>
          <w:rFonts w:asciiTheme="majorBidi" w:hAnsiTheme="majorBidi" w:cstheme="majorBidi"/>
        </w:rPr>
        <w:t>. Universitas Muhammadiyah Sidoarjo, 4.</w:t>
      </w:r>
    </w:p>
  </w:footnote>
  <w:footnote w:id="9">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(2018). Peningkatan Moral Berbasis Islamic Math Character. Universitas Muhammadiyah Sidoarjo. 2.</w:t>
      </w:r>
    </w:p>
  </w:footnote>
  <w:footnote w:id="10">
    <w:p w:rsidR="00D66982" w:rsidRPr="00631EE8" w:rsidRDefault="00D66982" w:rsidP="00D66982">
      <w:pPr>
        <w:pStyle w:val="FootnoteText"/>
        <w:ind w:left="284" w:hanging="284"/>
        <w:rPr>
          <w:rFonts w:asciiTheme="majorBidi" w:hAnsiTheme="majorBidi" w:cstheme="majorBidi"/>
          <w:color w:val="FF0000"/>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&amp; Fitriyani, T. (2018). </w:t>
      </w:r>
      <w:r w:rsidRPr="00631EE8">
        <w:rPr>
          <w:rFonts w:asciiTheme="majorBidi" w:hAnsiTheme="majorBidi" w:cstheme="majorBidi"/>
          <w:i/>
          <w:iCs/>
        </w:rPr>
        <w:t>Pengaruh Strategi Pembelajaran Aktif Terhadap Hasil Belajar Pada Madrasah Ibtidaiyah</w:t>
      </w:r>
      <w:r w:rsidRPr="00631EE8">
        <w:rPr>
          <w:rFonts w:asciiTheme="majorBidi" w:hAnsiTheme="majorBidi" w:cstheme="majorBidi"/>
        </w:rPr>
        <w:t>. Universitas Muhammadiyah Sidoarjo.</w:t>
      </w:r>
      <w:r w:rsidRPr="00631EE8">
        <w:rPr>
          <w:rFonts w:asciiTheme="majorBidi" w:hAnsiTheme="majorBidi" w:cstheme="majorBidi"/>
          <w:color w:val="FF0000"/>
        </w:rPr>
        <w:t xml:space="preserve"> </w:t>
      </w:r>
      <w:r w:rsidRPr="00631EE8">
        <w:rPr>
          <w:rFonts w:asciiTheme="majorBidi" w:hAnsiTheme="majorBidi" w:cstheme="majorBidi"/>
        </w:rPr>
        <w:t>3.</w:t>
      </w:r>
    </w:p>
  </w:footnote>
  <w:footnote w:id="11">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w:t>
      </w:r>
      <w:r w:rsidRPr="00631EE8">
        <w:rPr>
          <w:rFonts w:asciiTheme="majorBidi" w:hAnsiTheme="majorBidi" w:cstheme="majorBidi"/>
          <w:shd w:val="clear" w:color="auto" w:fill="FFFFFF"/>
        </w:rPr>
        <w:t xml:space="preserve">, N., Rais, P., &amp; Aini, Q. (2017). </w:t>
      </w:r>
      <w:r w:rsidRPr="00631EE8">
        <w:rPr>
          <w:rFonts w:asciiTheme="majorBidi" w:hAnsiTheme="majorBidi" w:cstheme="majorBidi"/>
          <w:i/>
          <w:iCs/>
          <w:shd w:val="clear" w:color="auto" w:fill="FFFFFF"/>
        </w:rPr>
        <w:t>The Role of Education Technology in Mathematic of Third Grade Students in MI Ma’arif Pademonegoro Sukodono. Madrosatuna</w:t>
      </w:r>
      <w:r w:rsidRPr="00631EE8">
        <w:rPr>
          <w:rFonts w:asciiTheme="majorBidi" w:hAnsiTheme="majorBidi" w:cstheme="majorBidi"/>
          <w:shd w:val="clear" w:color="auto" w:fill="FFFFFF"/>
        </w:rPr>
        <w:t xml:space="preserve">: Journal of Islamic Elementary School, 1(1), </w:t>
      </w:r>
      <w:r w:rsidRPr="00631EE8">
        <w:rPr>
          <w:rFonts w:asciiTheme="majorBidi" w:hAnsiTheme="majorBidi" w:cstheme="majorBidi"/>
        </w:rPr>
        <w:t>November 2017, 37-46 ISSN 2579. 38.</w:t>
      </w:r>
    </w:p>
  </w:footnote>
  <w:footnote w:id="12">
    <w:p w:rsidR="00D66982" w:rsidRPr="00631EE8" w:rsidRDefault="00D66982" w:rsidP="00D66982">
      <w:pPr>
        <w:pStyle w:val="FootnoteText"/>
        <w:ind w:left="284" w:hanging="284"/>
        <w:rPr>
          <w:rFonts w:asciiTheme="majorBidi" w:hAnsiTheme="majorBidi" w:cstheme="majorBidi"/>
          <w:color w:val="FF0000"/>
          <w:shd w:val="clear" w:color="auto" w:fill="FFFFFF"/>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(2018). Model Pembelajaran Berbasis Masalah Pada Pelajaran IPA Materi Komponen Ekosistem. Universitas Muhammadiyah Sidoarjo. 2.</w:t>
      </w:r>
    </w:p>
  </w:footnote>
  <w:footnote w:id="13">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w:t>
      </w:r>
      <w:r w:rsidRPr="00631EE8">
        <w:rPr>
          <w:rFonts w:asciiTheme="majorBidi" w:hAnsiTheme="majorBidi" w:cstheme="majorBidi"/>
          <w:shd w:val="clear" w:color="auto" w:fill="FFFFFF"/>
        </w:rPr>
        <w:t xml:space="preserve">, N., &amp; Andiek, W. (2015). </w:t>
      </w:r>
      <w:r w:rsidRPr="00631EE8">
        <w:rPr>
          <w:rFonts w:asciiTheme="majorBidi" w:hAnsiTheme="majorBidi" w:cstheme="majorBidi"/>
          <w:i/>
          <w:iCs/>
          <w:shd w:val="clear" w:color="auto" w:fill="FFFFFF"/>
        </w:rPr>
        <w:t>Inovasi Teknologi Pembelajaran</w:t>
      </w:r>
      <w:r w:rsidRPr="00631EE8">
        <w:rPr>
          <w:rFonts w:asciiTheme="majorBidi" w:hAnsiTheme="majorBidi" w:cstheme="majorBidi"/>
          <w:shd w:val="clear" w:color="auto" w:fill="FFFFFF"/>
        </w:rPr>
        <w:t xml:space="preserve">. </w:t>
      </w:r>
      <w:r w:rsidRPr="00631EE8">
        <w:rPr>
          <w:rFonts w:asciiTheme="majorBidi" w:hAnsiTheme="majorBidi" w:cstheme="majorBidi"/>
        </w:rPr>
        <w:t>Sidoarjo: Nizamia learning center, 2.</w:t>
      </w:r>
    </w:p>
  </w:footnote>
  <w:footnote w:id="14">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w:t>
      </w:r>
      <w:r w:rsidRPr="00631EE8">
        <w:rPr>
          <w:rFonts w:asciiTheme="majorBidi" w:hAnsiTheme="majorBidi" w:cstheme="majorBidi"/>
          <w:shd w:val="clear" w:color="auto" w:fill="FFFFFF"/>
        </w:rPr>
        <w:t xml:space="preserve">, N., &amp; Fahyuni, E. F. (2016). </w:t>
      </w:r>
      <w:r w:rsidRPr="00631EE8">
        <w:rPr>
          <w:rFonts w:asciiTheme="majorBidi" w:hAnsiTheme="majorBidi" w:cstheme="majorBidi"/>
          <w:i/>
          <w:iCs/>
          <w:shd w:val="clear" w:color="auto" w:fill="FFFFFF"/>
        </w:rPr>
        <w:t>Inovasi Model Pembelajaran Sesuai Kurikulum 2013</w:t>
      </w:r>
      <w:r w:rsidRPr="00631EE8">
        <w:rPr>
          <w:rFonts w:asciiTheme="majorBidi" w:hAnsiTheme="majorBidi" w:cstheme="majorBidi"/>
          <w:shd w:val="clear" w:color="auto" w:fill="FFFFFF"/>
        </w:rPr>
        <w:t xml:space="preserve">. </w:t>
      </w:r>
      <w:r w:rsidRPr="00631EE8">
        <w:rPr>
          <w:rFonts w:asciiTheme="majorBidi" w:hAnsiTheme="majorBidi" w:cstheme="majorBidi"/>
        </w:rPr>
        <w:t>Sidoarjo: Nizamia learning center, 1.</w:t>
      </w:r>
    </w:p>
  </w:footnote>
  <w:footnote w:id="15">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(2018). </w:t>
      </w:r>
      <w:r w:rsidRPr="00631EE8">
        <w:rPr>
          <w:rFonts w:asciiTheme="majorBidi" w:hAnsiTheme="majorBidi" w:cstheme="majorBidi"/>
          <w:i/>
          <w:iCs/>
        </w:rPr>
        <w:t>Pengembangan Bahan Ajar Modul Ilmu Pengetahuan Alambagi Siswa Kelas Iv Sekolah Dasar</w:t>
      </w:r>
      <w:r w:rsidRPr="00631EE8">
        <w:rPr>
          <w:rFonts w:asciiTheme="majorBidi" w:hAnsiTheme="majorBidi" w:cstheme="majorBidi"/>
        </w:rPr>
        <w:t>. Universitas Muhammadiyah Sidoarjo.</w:t>
      </w:r>
    </w:p>
  </w:footnote>
  <w:footnote w:id="16">
    <w:p w:rsidR="00D66982" w:rsidRPr="00631EE8" w:rsidRDefault="00D66982" w:rsidP="00D66982">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Andiek Widodo, </w:t>
      </w:r>
      <w:r w:rsidRPr="00631EE8">
        <w:rPr>
          <w:rFonts w:asciiTheme="majorBidi" w:hAnsiTheme="majorBidi" w:cstheme="majorBidi"/>
          <w:i/>
        </w:rPr>
        <w:t>Manajemen Sekolah Berbasis ICT.</w:t>
      </w:r>
      <w:r w:rsidRPr="00631EE8">
        <w:rPr>
          <w:rFonts w:asciiTheme="majorBidi" w:hAnsiTheme="majorBidi" w:cstheme="majorBidi"/>
        </w:rPr>
        <w:t xml:space="preserve">  (Sidoarjo:Nizamia Learning  Center,2015), 103.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826"/>
    <w:multiLevelType w:val="hybridMultilevel"/>
    <w:tmpl w:val="60F406CC"/>
    <w:lvl w:ilvl="0" w:tplc="332A57C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2D54E2E"/>
    <w:multiLevelType w:val="hybridMultilevel"/>
    <w:tmpl w:val="8D569B6C"/>
    <w:lvl w:ilvl="0" w:tplc="EC38D4AC">
      <w:start w:val="1"/>
      <w:numFmt w:val="decimal"/>
      <w:lvlText w:val="%1."/>
      <w:lvlJc w:val="left"/>
      <w:pPr>
        <w:ind w:left="1506" w:hanging="360"/>
      </w:pPr>
      <w:rPr>
        <w:rFonts w:hint="default"/>
        <w:color w:val="auto"/>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93022CB"/>
    <w:multiLevelType w:val="hybridMultilevel"/>
    <w:tmpl w:val="CE5E7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1017AE"/>
    <w:multiLevelType w:val="hybridMultilevel"/>
    <w:tmpl w:val="66CC2654"/>
    <w:lvl w:ilvl="0" w:tplc="C72A27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C8447FA"/>
    <w:multiLevelType w:val="hybridMultilevel"/>
    <w:tmpl w:val="A0264352"/>
    <w:lvl w:ilvl="0" w:tplc="54C808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CA53860"/>
    <w:multiLevelType w:val="hybridMultilevel"/>
    <w:tmpl w:val="BC4E723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48C6984"/>
    <w:multiLevelType w:val="hybridMultilevel"/>
    <w:tmpl w:val="7BBC4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C74DC4"/>
    <w:multiLevelType w:val="hybridMultilevel"/>
    <w:tmpl w:val="4DA4FB80"/>
    <w:lvl w:ilvl="0" w:tplc="0421000F">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8">
    <w:nsid w:val="1DF8621E"/>
    <w:multiLevelType w:val="hybridMultilevel"/>
    <w:tmpl w:val="15D60C96"/>
    <w:lvl w:ilvl="0" w:tplc="62A85AA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20D8332B"/>
    <w:multiLevelType w:val="hybridMultilevel"/>
    <w:tmpl w:val="B0A2C28A"/>
    <w:lvl w:ilvl="0" w:tplc="7092F9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57110F8"/>
    <w:multiLevelType w:val="hybridMultilevel"/>
    <w:tmpl w:val="5C8A7A34"/>
    <w:lvl w:ilvl="0" w:tplc="B1300FB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D2C1BB9"/>
    <w:multiLevelType w:val="hybridMultilevel"/>
    <w:tmpl w:val="16AE893C"/>
    <w:lvl w:ilvl="0" w:tplc="9BC8CCB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13467D5"/>
    <w:multiLevelType w:val="hybridMultilevel"/>
    <w:tmpl w:val="DC1CDD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6B067A"/>
    <w:multiLevelType w:val="hybridMultilevel"/>
    <w:tmpl w:val="900459FA"/>
    <w:lvl w:ilvl="0" w:tplc="46385A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5534F55"/>
    <w:multiLevelType w:val="hybridMultilevel"/>
    <w:tmpl w:val="FAFC33BE"/>
    <w:lvl w:ilvl="0" w:tplc="DE76F9D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5">
    <w:nsid w:val="489663F2"/>
    <w:multiLevelType w:val="hybridMultilevel"/>
    <w:tmpl w:val="6174F4B4"/>
    <w:lvl w:ilvl="0" w:tplc="71DA57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9213497"/>
    <w:multiLevelType w:val="hybridMultilevel"/>
    <w:tmpl w:val="8EEA46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D2430B"/>
    <w:multiLevelType w:val="hybridMultilevel"/>
    <w:tmpl w:val="E772ADD6"/>
    <w:lvl w:ilvl="0" w:tplc="2A56A46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A526707"/>
    <w:multiLevelType w:val="hybridMultilevel"/>
    <w:tmpl w:val="1CD2115A"/>
    <w:lvl w:ilvl="0" w:tplc="83DE57A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4BB63D97"/>
    <w:multiLevelType w:val="hybridMultilevel"/>
    <w:tmpl w:val="8D04558C"/>
    <w:lvl w:ilvl="0" w:tplc="C6A895E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4CE2320D"/>
    <w:multiLevelType w:val="hybridMultilevel"/>
    <w:tmpl w:val="ED44D20C"/>
    <w:lvl w:ilvl="0" w:tplc="1402F9F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E3F0C32"/>
    <w:multiLevelType w:val="hybridMultilevel"/>
    <w:tmpl w:val="60F406CC"/>
    <w:lvl w:ilvl="0" w:tplc="332A57C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5BDF46E3"/>
    <w:multiLevelType w:val="hybridMultilevel"/>
    <w:tmpl w:val="C23E43B2"/>
    <w:lvl w:ilvl="0" w:tplc="C09E218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nsid w:val="5EB6357B"/>
    <w:multiLevelType w:val="hybridMultilevel"/>
    <w:tmpl w:val="9BB87938"/>
    <w:lvl w:ilvl="0" w:tplc="0B7AC90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F935EA3"/>
    <w:multiLevelType w:val="hybridMultilevel"/>
    <w:tmpl w:val="38568B5A"/>
    <w:lvl w:ilvl="0" w:tplc="028C0CE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5">
    <w:nsid w:val="6A8373AE"/>
    <w:multiLevelType w:val="hybridMultilevel"/>
    <w:tmpl w:val="DCAA1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DB16D49"/>
    <w:multiLevelType w:val="hybridMultilevel"/>
    <w:tmpl w:val="60F406CC"/>
    <w:lvl w:ilvl="0" w:tplc="332A57C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717E3088"/>
    <w:multiLevelType w:val="hybridMultilevel"/>
    <w:tmpl w:val="DB807626"/>
    <w:lvl w:ilvl="0" w:tplc="1E7608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A4F034A"/>
    <w:multiLevelType w:val="hybridMultilevel"/>
    <w:tmpl w:val="AB68306A"/>
    <w:lvl w:ilvl="0" w:tplc="CCDEFCE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9">
    <w:nsid w:val="7CCD2531"/>
    <w:multiLevelType w:val="hybridMultilevel"/>
    <w:tmpl w:val="E7CAD62E"/>
    <w:lvl w:ilvl="0" w:tplc="4E1261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2"/>
  </w:num>
  <w:num w:numId="3">
    <w:abstractNumId w:val="9"/>
  </w:num>
  <w:num w:numId="4">
    <w:abstractNumId w:val="4"/>
  </w:num>
  <w:num w:numId="5">
    <w:abstractNumId w:val="3"/>
  </w:num>
  <w:num w:numId="6">
    <w:abstractNumId w:val="26"/>
  </w:num>
  <w:num w:numId="7">
    <w:abstractNumId w:val="11"/>
  </w:num>
  <w:num w:numId="8">
    <w:abstractNumId w:val="10"/>
  </w:num>
  <w:num w:numId="9">
    <w:abstractNumId w:val="18"/>
  </w:num>
  <w:num w:numId="10">
    <w:abstractNumId w:val="24"/>
  </w:num>
  <w:num w:numId="11">
    <w:abstractNumId w:val="8"/>
  </w:num>
  <w:num w:numId="12">
    <w:abstractNumId w:val="22"/>
  </w:num>
  <w:num w:numId="13">
    <w:abstractNumId w:val="28"/>
  </w:num>
  <w:num w:numId="14">
    <w:abstractNumId w:val="14"/>
  </w:num>
  <w:num w:numId="15">
    <w:abstractNumId w:val="1"/>
  </w:num>
  <w:num w:numId="16">
    <w:abstractNumId w:val="20"/>
  </w:num>
  <w:num w:numId="17">
    <w:abstractNumId w:val="23"/>
  </w:num>
  <w:num w:numId="18">
    <w:abstractNumId w:val="5"/>
  </w:num>
  <w:num w:numId="19">
    <w:abstractNumId w:val="17"/>
  </w:num>
  <w:num w:numId="20">
    <w:abstractNumId w:val="29"/>
  </w:num>
  <w:num w:numId="21">
    <w:abstractNumId w:val="19"/>
  </w:num>
  <w:num w:numId="22">
    <w:abstractNumId w:val="25"/>
  </w:num>
  <w:num w:numId="23">
    <w:abstractNumId w:val="15"/>
  </w:num>
  <w:num w:numId="24">
    <w:abstractNumId w:val="13"/>
  </w:num>
  <w:num w:numId="25">
    <w:abstractNumId w:val="0"/>
  </w:num>
  <w:num w:numId="26">
    <w:abstractNumId w:val="16"/>
  </w:num>
  <w:num w:numId="27">
    <w:abstractNumId w:val="27"/>
  </w:num>
  <w:num w:numId="28">
    <w:abstractNumId w:val="6"/>
  </w:num>
  <w:num w:numId="29">
    <w:abstractNumId w:val="21"/>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rsids>
    <w:rsidRoot w:val="00506211"/>
    <w:rsid w:val="00041645"/>
    <w:rsid w:val="00041B00"/>
    <w:rsid w:val="00072887"/>
    <w:rsid w:val="000733DA"/>
    <w:rsid w:val="00076690"/>
    <w:rsid w:val="000C1E1F"/>
    <w:rsid w:val="00102BAF"/>
    <w:rsid w:val="00125CA2"/>
    <w:rsid w:val="001345DC"/>
    <w:rsid w:val="00151946"/>
    <w:rsid w:val="00177542"/>
    <w:rsid w:val="00181AA3"/>
    <w:rsid w:val="001930CE"/>
    <w:rsid w:val="001B2D62"/>
    <w:rsid w:val="001D63E2"/>
    <w:rsid w:val="00205162"/>
    <w:rsid w:val="00225EAA"/>
    <w:rsid w:val="002276E4"/>
    <w:rsid w:val="00240E6B"/>
    <w:rsid w:val="00246999"/>
    <w:rsid w:val="00255E30"/>
    <w:rsid w:val="0026053F"/>
    <w:rsid w:val="00263CE7"/>
    <w:rsid w:val="002945EE"/>
    <w:rsid w:val="002B698F"/>
    <w:rsid w:val="002C7E96"/>
    <w:rsid w:val="002D14EA"/>
    <w:rsid w:val="002E31E9"/>
    <w:rsid w:val="00324748"/>
    <w:rsid w:val="00352E81"/>
    <w:rsid w:val="00375426"/>
    <w:rsid w:val="0038070A"/>
    <w:rsid w:val="00384292"/>
    <w:rsid w:val="003D3836"/>
    <w:rsid w:val="003F7566"/>
    <w:rsid w:val="00402B38"/>
    <w:rsid w:val="00407C46"/>
    <w:rsid w:val="00411FBF"/>
    <w:rsid w:val="00420929"/>
    <w:rsid w:val="00430576"/>
    <w:rsid w:val="004377E2"/>
    <w:rsid w:val="00441CB4"/>
    <w:rsid w:val="0044257D"/>
    <w:rsid w:val="00444231"/>
    <w:rsid w:val="00444715"/>
    <w:rsid w:val="00452C3D"/>
    <w:rsid w:val="0046785C"/>
    <w:rsid w:val="00483CBF"/>
    <w:rsid w:val="004859BA"/>
    <w:rsid w:val="00492E5F"/>
    <w:rsid w:val="004A603E"/>
    <w:rsid w:val="004B0368"/>
    <w:rsid w:val="004B1CBB"/>
    <w:rsid w:val="004C5E86"/>
    <w:rsid w:val="004E0D18"/>
    <w:rsid w:val="004E2FF8"/>
    <w:rsid w:val="004E43B2"/>
    <w:rsid w:val="004E7FE4"/>
    <w:rsid w:val="00501E64"/>
    <w:rsid w:val="00506211"/>
    <w:rsid w:val="005135D5"/>
    <w:rsid w:val="00513F54"/>
    <w:rsid w:val="00514D7D"/>
    <w:rsid w:val="0052321B"/>
    <w:rsid w:val="005630EA"/>
    <w:rsid w:val="005649EC"/>
    <w:rsid w:val="00567D9D"/>
    <w:rsid w:val="00587775"/>
    <w:rsid w:val="005A67E8"/>
    <w:rsid w:val="005B0616"/>
    <w:rsid w:val="005E2D5B"/>
    <w:rsid w:val="005F1912"/>
    <w:rsid w:val="00603A86"/>
    <w:rsid w:val="006067FA"/>
    <w:rsid w:val="006268A0"/>
    <w:rsid w:val="00627508"/>
    <w:rsid w:val="00630152"/>
    <w:rsid w:val="00650C6F"/>
    <w:rsid w:val="0069069F"/>
    <w:rsid w:val="006A4F77"/>
    <w:rsid w:val="006C5208"/>
    <w:rsid w:val="006D6BB6"/>
    <w:rsid w:val="007078C0"/>
    <w:rsid w:val="00722039"/>
    <w:rsid w:val="00724F8F"/>
    <w:rsid w:val="00727D14"/>
    <w:rsid w:val="007427EB"/>
    <w:rsid w:val="007432E2"/>
    <w:rsid w:val="00754481"/>
    <w:rsid w:val="007678DD"/>
    <w:rsid w:val="00774FD7"/>
    <w:rsid w:val="007865B3"/>
    <w:rsid w:val="007911EA"/>
    <w:rsid w:val="007C5B05"/>
    <w:rsid w:val="007D430C"/>
    <w:rsid w:val="007D7948"/>
    <w:rsid w:val="007E7AA0"/>
    <w:rsid w:val="00825C06"/>
    <w:rsid w:val="008439CC"/>
    <w:rsid w:val="00851453"/>
    <w:rsid w:val="00852507"/>
    <w:rsid w:val="0085762A"/>
    <w:rsid w:val="00873E71"/>
    <w:rsid w:val="0088112F"/>
    <w:rsid w:val="00890421"/>
    <w:rsid w:val="008A0FBE"/>
    <w:rsid w:val="008C363B"/>
    <w:rsid w:val="008D18D3"/>
    <w:rsid w:val="008D60EA"/>
    <w:rsid w:val="008E779C"/>
    <w:rsid w:val="00915EC6"/>
    <w:rsid w:val="00917ABF"/>
    <w:rsid w:val="00943C28"/>
    <w:rsid w:val="00956FED"/>
    <w:rsid w:val="009712A1"/>
    <w:rsid w:val="009730FA"/>
    <w:rsid w:val="00974812"/>
    <w:rsid w:val="00977936"/>
    <w:rsid w:val="00977F0E"/>
    <w:rsid w:val="00983991"/>
    <w:rsid w:val="0099017F"/>
    <w:rsid w:val="00996C3F"/>
    <w:rsid w:val="009B14AB"/>
    <w:rsid w:val="009B6EF3"/>
    <w:rsid w:val="009C3331"/>
    <w:rsid w:val="009E584C"/>
    <w:rsid w:val="009F3F28"/>
    <w:rsid w:val="00A831D3"/>
    <w:rsid w:val="00A91C0D"/>
    <w:rsid w:val="00AA2BD9"/>
    <w:rsid w:val="00AA789F"/>
    <w:rsid w:val="00AB058A"/>
    <w:rsid w:val="00AB7E4F"/>
    <w:rsid w:val="00B25089"/>
    <w:rsid w:val="00B26B11"/>
    <w:rsid w:val="00B50512"/>
    <w:rsid w:val="00B5294A"/>
    <w:rsid w:val="00B57AB0"/>
    <w:rsid w:val="00B671A1"/>
    <w:rsid w:val="00B80649"/>
    <w:rsid w:val="00BA504F"/>
    <w:rsid w:val="00BF6402"/>
    <w:rsid w:val="00C03A50"/>
    <w:rsid w:val="00C67724"/>
    <w:rsid w:val="00C85F46"/>
    <w:rsid w:val="00C86F33"/>
    <w:rsid w:val="00CB2E4E"/>
    <w:rsid w:val="00CF4FE5"/>
    <w:rsid w:val="00D13398"/>
    <w:rsid w:val="00D16FE6"/>
    <w:rsid w:val="00D33BEC"/>
    <w:rsid w:val="00D432CA"/>
    <w:rsid w:val="00D60C8A"/>
    <w:rsid w:val="00D66982"/>
    <w:rsid w:val="00D733CC"/>
    <w:rsid w:val="00DB0CBF"/>
    <w:rsid w:val="00DB2D93"/>
    <w:rsid w:val="00DF2075"/>
    <w:rsid w:val="00E4661D"/>
    <w:rsid w:val="00E50A1A"/>
    <w:rsid w:val="00E542D4"/>
    <w:rsid w:val="00E5660B"/>
    <w:rsid w:val="00E73193"/>
    <w:rsid w:val="00E76347"/>
    <w:rsid w:val="00E97812"/>
    <w:rsid w:val="00EE7A93"/>
    <w:rsid w:val="00F25A02"/>
    <w:rsid w:val="00F50E79"/>
    <w:rsid w:val="00F51243"/>
    <w:rsid w:val="00F518D2"/>
    <w:rsid w:val="00F65336"/>
    <w:rsid w:val="00FB6FBE"/>
    <w:rsid w:val="00FC695F"/>
    <w:rsid w:val="00FD5DC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04]"/>
    </o:shapedefaults>
    <o:shapelayout v:ext="edit">
      <o:idmap v:ext="edit" data="1"/>
      <o:rules v:ext="edit">
        <o:r id="V:Rule17" type="connector" idref="#_x0000_s1040"/>
        <o:r id="V:Rule18" type="connector" idref="#_x0000_s1041"/>
        <o:r id="V:Rule19" type="connector" idref="#_x0000_s1044"/>
        <o:r id="V:Rule20" type="connector" idref="#_x0000_s1043"/>
        <o:r id="V:Rule21" type="connector" idref="#_x0000_s1048"/>
        <o:r id="V:Rule22" type="connector" idref="#_x0000_s1042"/>
        <o:r id="V:Rule23" type="connector" idref="#_x0000_s1050"/>
        <o:r id="V:Rule24" type="connector" idref="#_x0000_s1049"/>
        <o:r id="V:Rule25" type="connector" idref="#_x0000_s1045"/>
        <o:r id="V:Rule26" type="connector" idref="#_x0000_s1039"/>
        <o:r id="V:Rule27" type="connector" idref="#_x0000_s1038"/>
        <o:r id="V:Rule28" type="connector" idref="#_x0000_s1046"/>
        <o:r id="V:Rule29" type="connector" idref="#_x0000_s1047"/>
        <o:r id="V:Rule30" type="connector" idref="#_x0000_s1051"/>
        <o:r id="V:Rule31" type="connector" idref="#_x0000_s1052"/>
        <o:r id="V:Rule3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dddddddddddddddddddddddddddddd" w:eastAsiaTheme="minorHAnsi" w:hAnsi="ddddddddddddddddddddddddddddddd" w:cs="Arial"/>
        <w:sz w:val="22"/>
        <w:szCs w:val="22"/>
        <w:lang w:val="id-ID" w:eastAsia="en-US" w:bidi="ar-SA"/>
      </w:rPr>
    </w:rPrDefault>
    <w:pPrDefault>
      <w:pPr>
        <w:spacing w:before="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211"/>
    <w:rPr>
      <w:color w:val="0000FF" w:themeColor="hyperlink"/>
      <w:u w:val="single"/>
    </w:rPr>
  </w:style>
  <w:style w:type="paragraph" w:styleId="ListParagraph">
    <w:name w:val="List Paragraph"/>
    <w:basedOn w:val="Normal"/>
    <w:uiPriority w:val="34"/>
    <w:qFormat/>
    <w:rsid w:val="00506211"/>
    <w:pPr>
      <w:ind w:left="720"/>
      <w:contextualSpacing/>
    </w:pPr>
  </w:style>
  <w:style w:type="paragraph" w:styleId="BalloonText">
    <w:name w:val="Balloon Text"/>
    <w:basedOn w:val="Normal"/>
    <w:link w:val="BalloonTextChar"/>
    <w:uiPriority w:val="99"/>
    <w:semiHidden/>
    <w:unhideWhenUsed/>
    <w:rsid w:val="005649E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EC"/>
    <w:rPr>
      <w:rFonts w:ascii="Tahoma" w:hAnsi="Tahoma" w:cs="Tahoma"/>
      <w:sz w:val="16"/>
      <w:szCs w:val="16"/>
    </w:rPr>
  </w:style>
  <w:style w:type="paragraph" w:styleId="FootnoteText">
    <w:name w:val="footnote text"/>
    <w:basedOn w:val="Normal"/>
    <w:link w:val="FootnoteTextChar"/>
    <w:uiPriority w:val="99"/>
    <w:unhideWhenUsed/>
    <w:rsid w:val="004A603E"/>
    <w:pPr>
      <w:spacing w:before="0" w:line="240" w:lineRule="auto"/>
    </w:pPr>
    <w:rPr>
      <w:rFonts w:ascii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4A603E"/>
    <w:rPr>
      <w:rFonts w:asciiTheme="minorHAnsi" w:hAnsiTheme="minorHAnsi" w:cstheme="minorBidi"/>
      <w:sz w:val="20"/>
      <w:szCs w:val="20"/>
      <w:lang w:val="en-US"/>
    </w:rPr>
  </w:style>
  <w:style w:type="character" w:styleId="FootnoteReference">
    <w:name w:val="footnote reference"/>
    <w:basedOn w:val="DefaultParagraphFont"/>
    <w:uiPriority w:val="99"/>
    <w:semiHidden/>
    <w:unhideWhenUsed/>
    <w:rsid w:val="004A603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iafitri4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khmadsudrajat.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15E3-16F2-41D0-89F1-AA9AF134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6579</TotalTime>
  <Pages>13</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mirosoft</dc:creator>
  <cp:keywords/>
  <dc:description/>
  <cp:lastModifiedBy>mirosoft</cp:lastModifiedBy>
  <cp:revision>119</cp:revision>
  <dcterms:created xsi:type="dcterms:W3CDTF">2018-05-02T12:40:00Z</dcterms:created>
  <dcterms:modified xsi:type="dcterms:W3CDTF">2018-07-24T04:32:00Z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